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343DE0" w:rsidR="00C34691" w:rsidP="31A557A0" w:rsidRDefault="002F3F54" w14:noSpellErr="1" w14:paraId="11256F1D" w14:textId="0E069316">
      <w:pPr>
        <w:tabs>
          <w:tab w:val="center" w:pos="4819"/>
          <w:tab w:val="right" w:pos="9638"/>
        </w:tabs>
        <w:spacing w:line="240" w:lineRule="auto"/>
        <w:jc w:val="center"/>
        <w:rPr>
          <w:rFonts w:ascii="Aptos" w:hAnsi="Aptos" w:asciiTheme="minorAscii" w:hAnsiTheme="minorAscii"/>
          <w:b w:val="1"/>
          <w:bCs w:val="1"/>
          <w:sz w:val="24"/>
          <w:szCs w:val="24"/>
          <w:lang w:val="en-GB"/>
        </w:rPr>
      </w:pPr>
      <w:r w:rsidRPr="31A557A0" w:rsidR="16E11482">
        <w:rPr>
          <w:rFonts w:ascii="Aptos" w:hAnsi="Aptos" w:asciiTheme="minorAscii" w:hAnsiTheme="minorAscii"/>
          <w:b w:val="1"/>
          <w:bCs w:val="1"/>
          <w:sz w:val="24"/>
          <w:szCs w:val="24"/>
          <w:lang w:val="en-GB"/>
        </w:rPr>
        <w:t xml:space="preserve">GRC </w:t>
      </w:r>
      <w:r w:rsidRPr="31A557A0" w:rsidR="28BCC11A">
        <w:rPr>
          <w:rFonts w:ascii="Aptos" w:hAnsi="Aptos" w:asciiTheme="minorAscii" w:hAnsiTheme="minorAscii"/>
          <w:b w:val="1"/>
          <w:bCs w:val="1"/>
          <w:sz w:val="24"/>
          <w:szCs w:val="24"/>
          <w:lang w:val="en-GB"/>
        </w:rPr>
        <w:t xml:space="preserve">Terms of Reference </w:t>
      </w:r>
      <w:r w:rsidRPr="31A557A0" w:rsidR="65378482">
        <w:rPr>
          <w:rFonts w:ascii="Aptos" w:hAnsi="Aptos" w:asciiTheme="minorAscii" w:hAnsiTheme="minorAscii"/>
          <w:b w:val="1"/>
          <w:bCs w:val="1"/>
          <w:sz w:val="24"/>
          <w:szCs w:val="24"/>
          <w:lang w:val="en-GB"/>
        </w:rPr>
        <w:t>(</w:t>
      </w:r>
      <w:r w:rsidRPr="31A557A0" w:rsidR="65378482">
        <w:rPr>
          <w:rFonts w:ascii="Aptos" w:hAnsi="Aptos" w:asciiTheme="minorAscii" w:hAnsiTheme="minorAscii"/>
          <w:b w:val="1"/>
          <w:bCs w:val="1"/>
          <w:sz w:val="24"/>
          <w:szCs w:val="24"/>
          <w:lang w:val="en-GB"/>
        </w:rPr>
        <w:t>ToR</w:t>
      </w:r>
      <w:r w:rsidRPr="31A557A0" w:rsidR="65378482">
        <w:rPr>
          <w:rFonts w:ascii="Aptos" w:hAnsi="Aptos" w:asciiTheme="minorAscii" w:hAnsiTheme="minorAscii"/>
          <w:b w:val="1"/>
          <w:bCs w:val="1"/>
          <w:sz w:val="24"/>
          <w:szCs w:val="24"/>
          <w:lang w:val="en-GB"/>
        </w:rPr>
        <w:t xml:space="preserve">) </w:t>
      </w:r>
    </w:p>
    <w:p w:rsidRPr="00343DE0" w:rsidR="00C34691" w:rsidP="31A557A0" w:rsidRDefault="002F3F54" w14:paraId="7A8AAEF3" w14:textId="3761285D">
      <w:pPr>
        <w:tabs>
          <w:tab w:val="center" w:pos="4819"/>
          <w:tab w:val="right" w:pos="9638"/>
        </w:tabs>
        <w:spacing w:line="240" w:lineRule="auto"/>
        <w:jc w:val="center"/>
        <w:rPr>
          <w:rFonts w:ascii="Aptos" w:hAnsi="Aptos" w:asciiTheme="minorAscii" w:hAnsiTheme="minorAscii"/>
          <w:b w:val="1"/>
          <w:bCs w:val="1"/>
          <w:sz w:val="24"/>
          <w:szCs w:val="24"/>
          <w:lang w:val="en-GB"/>
        </w:rPr>
      </w:pPr>
    </w:p>
    <w:p w:rsidRPr="00343DE0" w:rsidR="00C34691" w:rsidP="31A557A0" w:rsidRDefault="002F3F54" w14:paraId="73C83A3B" w14:textId="3653ACA7">
      <w:pPr>
        <w:tabs>
          <w:tab w:val="center" w:pos="4819"/>
          <w:tab w:val="right" w:pos="9638"/>
        </w:tabs>
        <w:spacing w:line="240" w:lineRule="auto"/>
        <w:jc w:val="center"/>
        <w:rPr>
          <w:rFonts w:ascii="Aptos" w:hAnsi="Aptos" w:asciiTheme="minorAscii" w:hAnsiTheme="minorAscii"/>
          <w:b w:val="1"/>
          <w:bCs w:val="1"/>
          <w:sz w:val="24"/>
          <w:szCs w:val="24"/>
          <w:lang w:val="en-GB"/>
        </w:rPr>
      </w:pPr>
      <w:r w:rsidRPr="31A557A0" w:rsidR="4DF1E678">
        <w:rPr>
          <w:rFonts w:ascii="Aptos" w:hAnsi="Aptos" w:asciiTheme="minorAscii" w:hAnsiTheme="minorAscii"/>
          <w:b w:val="1"/>
          <w:bCs w:val="1"/>
          <w:sz w:val="24"/>
          <w:szCs w:val="24"/>
          <w:lang w:val="en-GB"/>
        </w:rPr>
        <w:t xml:space="preserve">for </w:t>
      </w:r>
      <w:r w:rsidRPr="31A557A0" w:rsidR="16E11482">
        <w:rPr>
          <w:rFonts w:ascii="Aptos" w:hAnsi="Aptos" w:asciiTheme="minorAscii" w:hAnsiTheme="minorAscii"/>
          <w:b w:val="1"/>
          <w:bCs w:val="1"/>
          <w:sz w:val="24"/>
          <w:szCs w:val="24"/>
          <w:lang w:val="en-GB"/>
        </w:rPr>
        <w:t>the</w:t>
      </w:r>
      <w:r w:rsidRPr="31A557A0" w:rsidR="67A38279">
        <w:rPr>
          <w:rFonts w:ascii="Aptos" w:hAnsi="Aptos" w:asciiTheme="minorAscii" w:hAnsiTheme="minorAscii"/>
          <w:b w:val="1"/>
          <w:bCs w:val="1"/>
          <w:sz w:val="24"/>
          <w:szCs w:val="24"/>
          <w:lang w:val="en-GB"/>
        </w:rPr>
        <w:t xml:space="preserve"> </w:t>
      </w:r>
    </w:p>
    <w:p w:rsidRPr="00343DE0" w:rsidR="00C34691" w:rsidP="31A557A0" w:rsidRDefault="002F3F54" w14:paraId="72703410" w14:textId="34F6F966">
      <w:pPr>
        <w:tabs>
          <w:tab w:val="center" w:pos="4819"/>
          <w:tab w:val="right" w:pos="9638"/>
        </w:tabs>
        <w:spacing w:line="240" w:lineRule="auto"/>
        <w:jc w:val="center"/>
        <w:rPr>
          <w:rFonts w:ascii="Aptos" w:hAnsi="Aptos" w:asciiTheme="minorAscii" w:hAnsiTheme="minorAscii"/>
          <w:b w:val="1"/>
          <w:bCs w:val="1"/>
          <w:sz w:val="24"/>
          <w:szCs w:val="24"/>
          <w:lang w:val="en-GB"/>
        </w:rPr>
      </w:pPr>
    </w:p>
    <w:p w:rsidRPr="00343DE0" w:rsidR="00C34691" w:rsidP="31A557A0" w:rsidRDefault="002F3F54" w14:paraId="3964472A" w14:textId="16FA9ABB">
      <w:pPr>
        <w:tabs>
          <w:tab w:val="center" w:pos="4819"/>
          <w:tab w:val="right" w:pos="9638"/>
        </w:tabs>
        <w:spacing w:line="240" w:lineRule="auto"/>
        <w:jc w:val="center"/>
        <w:rPr>
          <w:rFonts w:ascii="Aptos" w:hAnsi="Aptos" w:asciiTheme="minorAscii" w:hAnsiTheme="minorAscii"/>
          <w:b w:val="1"/>
          <w:bCs w:val="1"/>
          <w:sz w:val="24"/>
          <w:szCs w:val="24"/>
          <w:lang w:val="en-GB"/>
        </w:rPr>
      </w:pPr>
      <w:r w:rsidRPr="31A557A0" w:rsidR="67A38279">
        <w:rPr>
          <w:rFonts w:ascii="Aptos" w:hAnsi="Aptos" w:asciiTheme="minorAscii" w:hAnsiTheme="minorAscii"/>
          <w:b w:val="1"/>
          <w:bCs w:val="1"/>
          <w:sz w:val="24"/>
          <w:szCs w:val="24"/>
          <w:lang w:val="en-GB"/>
        </w:rPr>
        <w:t>Final</w:t>
      </w:r>
      <w:r w:rsidRPr="31A557A0" w:rsidR="16E11482">
        <w:rPr>
          <w:rFonts w:ascii="Aptos" w:hAnsi="Aptos" w:asciiTheme="minorAscii" w:hAnsiTheme="minorAscii"/>
          <w:b w:val="1"/>
          <w:bCs w:val="1"/>
          <w:sz w:val="24"/>
          <w:szCs w:val="24"/>
          <w:lang w:val="en-GB"/>
        </w:rPr>
        <w:t xml:space="preserve"> </w:t>
      </w:r>
      <w:r w:rsidRPr="31A557A0" w:rsidR="65378482">
        <w:rPr>
          <w:rFonts w:ascii="Aptos" w:hAnsi="Aptos" w:asciiTheme="minorAscii" w:hAnsiTheme="minorAscii"/>
          <w:b w:val="1"/>
          <w:bCs w:val="1"/>
          <w:sz w:val="24"/>
          <w:szCs w:val="24"/>
          <w:lang w:val="en-GB"/>
        </w:rPr>
        <w:t>Evaluation</w:t>
      </w:r>
      <w:r w:rsidRPr="31A557A0" w:rsidR="67A38279">
        <w:rPr>
          <w:rFonts w:ascii="Aptos" w:hAnsi="Aptos" w:asciiTheme="minorAscii" w:hAnsiTheme="minorAscii"/>
          <w:b w:val="1"/>
          <w:bCs w:val="1"/>
          <w:sz w:val="24"/>
          <w:szCs w:val="24"/>
          <w:lang w:val="en-GB"/>
        </w:rPr>
        <w:t xml:space="preserve"> of the project</w:t>
      </w:r>
    </w:p>
    <w:p w:rsidR="31A557A0" w:rsidP="31A557A0" w:rsidRDefault="31A557A0" w14:paraId="7A171BA3" w14:textId="220CA25C">
      <w:pPr>
        <w:tabs>
          <w:tab w:val="center" w:leader="none" w:pos="4819"/>
          <w:tab w:val="right" w:leader="none" w:pos="9638"/>
        </w:tabs>
        <w:spacing w:line="240" w:lineRule="auto"/>
        <w:jc w:val="center"/>
        <w:rPr>
          <w:rFonts w:ascii="Aptos" w:hAnsi="Aptos" w:asciiTheme="minorAscii" w:hAnsiTheme="minorAscii"/>
          <w:b w:val="1"/>
          <w:bCs w:val="1"/>
          <w:sz w:val="24"/>
          <w:szCs w:val="24"/>
          <w:lang w:val="en-GB"/>
        </w:rPr>
      </w:pPr>
    </w:p>
    <w:p w:rsidRPr="00343DE0" w:rsidR="00A059E9" w:rsidP="31A557A0" w:rsidRDefault="00F4692C" w14:paraId="570AD7D2" w14:noSpellErr="1" w14:textId="7BDF3A5B">
      <w:pPr>
        <w:tabs>
          <w:tab w:val="center" w:pos="4819"/>
          <w:tab w:val="right" w:pos="9638"/>
        </w:tabs>
        <w:spacing w:line="240" w:lineRule="auto"/>
        <w:jc w:val="center"/>
        <w:rPr>
          <w:rFonts w:ascii="Aptos" w:hAnsi="Aptos" w:asciiTheme="minorAscii" w:hAnsiTheme="minorAscii"/>
          <w:lang w:val="en-GB"/>
        </w:rPr>
      </w:pPr>
      <w:r w:rsidRPr="31A557A0" w:rsidR="67A38279">
        <w:rPr>
          <w:rFonts w:ascii="Aptos" w:hAnsi="Aptos" w:asciiTheme="minorAscii" w:hAnsiTheme="minorAscii"/>
          <w:b w:val="1"/>
          <w:bCs w:val="1"/>
          <w:sz w:val="24"/>
          <w:szCs w:val="24"/>
          <w:lang w:val="en-GB"/>
        </w:rPr>
        <w:t xml:space="preserve">“Increasing resilience and rural livelihoods of most vulnerable farmer households in </w:t>
      </w:r>
      <w:r w:rsidRPr="31A557A0" w:rsidR="67A38279">
        <w:rPr>
          <w:rFonts w:ascii="Aptos" w:hAnsi="Aptos" w:asciiTheme="minorAscii" w:hAnsiTheme="minorAscii"/>
          <w:b w:val="1"/>
          <w:bCs w:val="1"/>
          <w:sz w:val="24"/>
          <w:szCs w:val="24"/>
          <w:lang w:val="en-GB"/>
        </w:rPr>
        <w:t>Antanambao-Manampotsy</w:t>
      </w:r>
      <w:r w:rsidRPr="31A557A0" w:rsidR="67A38279">
        <w:rPr>
          <w:rFonts w:ascii="Aptos" w:hAnsi="Aptos" w:asciiTheme="minorAscii" w:hAnsiTheme="minorAscii"/>
          <w:b w:val="1"/>
          <w:bCs w:val="1"/>
          <w:sz w:val="24"/>
          <w:szCs w:val="24"/>
          <w:lang w:val="en-GB"/>
        </w:rPr>
        <w:t xml:space="preserve"> district, Madagascar</w:t>
      </w:r>
      <w:r w:rsidRPr="31A557A0" w:rsidR="67A38279">
        <w:rPr>
          <w:rFonts w:ascii="Aptos" w:hAnsi="Aptos" w:asciiTheme="minorAscii" w:hAnsiTheme="minorAscii"/>
          <w:b w:val="1"/>
          <w:bCs w:val="1"/>
          <w:sz w:val="24"/>
          <w:szCs w:val="24"/>
          <w:lang w:val="en-GB"/>
        </w:rPr>
        <w:t>”</w:t>
      </w:r>
    </w:p>
    <w:p w:rsidRPr="00343DE0" w:rsidR="00A059E9" w:rsidP="00A96AB4" w:rsidRDefault="000E529E" w14:paraId="56066AA8" w14:textId="77777777">
      <w:pPr>
        <w:spacing w:before="480" w:line="240" w:lineRule="auto"/>
        <w:rPr>
          <w:rFonts w:asciiTheme="minorHAnsi" w:hAnsiTheme="minorHAnsi"/>
          <w:lang w:val="en-GB"/>
        </w:rPr>
      </w:pPr>
      <w:r w:rsidRPr="00343DE0">
        <w:rPr>
          <w:rFonts w:asciiTheme="minorHAnsi" w:hAnsiTheme="minorHAnsi"/>
          <w:b/>
          <w:bCs/>
          <w:lang w:val="en-GB"/>
        </w:rPr>
        <w:t>Content</w:t>
      </w:r>
    </w:p>
    <w:p w:rsidRPr="00343DE0" w:rsidR="00A059E9" w:rsidP="31A557A0" w:rsidRDefault="00A059E9" w14:paraId="4F3680ED" w14:noSpellErr="1" w14:textId="5E85EC1A">
      <w:pPr>
        <w:tabs>
          <w:tab w:val="right" w:pos="9458"/>
        </w:tabs>
        <w:spacing w:after="100" w:line="240" w:lineRule="auto"/>
        <w:ind w:left="240"/>
        <w:rPr>
          <w:lang w:val="en-GB"/>
        </w:rPr>
      </w:pPr>
    </w:p>
    <w:p w:rsidRPr="00343DE0" w:rsidR="005668B1" w:rsidP="00A96AB4" w:rsidRDefault="00BE43DF" w14:paraId="78FCF264" w14:textId="77777777">
      <w:pPr>
        <w:tabs>
          <w:tab w:val="right" w:pos="9458"/>
        </w:tabs>
        <w:spacing w:after="100" w:line="240" w:lineRule="auto"/>
        <w:rPr>
          <w:rFonts w:asciiTheme="minorHAnsi" w:hAnsiTheme="minorHAnsi"/>
          <w:b/>
          <w:lang w:val="en-GB"/>
        </w:rPr>
      </w:pPr>
      <w:hyperlink w:history="1" w:anchor="h.4d34og8">
        <w:r w:rsidRPr="00343DE0">
          <w:rPr>
            <w:rFonts w:asciiTheme="minorHAnsi" w:hAnsiTheme="minorHAnsi"/>
            <w:b/>
            <w:lang w:val="en-GB"/>
          </w:rPr>
          <w:t>1</w:t>
        </w:r>
      </w:hyperlink>
      <w:r w:rsidRPr="00343DE0" w:rsidR="00956984">
        <w:rPr>
          <w:rFonts w:asciiTheme="minorHAnsi" w:hAnsiTheme="minorHAnsi"/>
          <w:b/>
          <w:lang w:val="en-GB"/>
        </w:rPr>
        <w:t>.</w:t>
      </w:r>
      <w:r w:rsidRPr="00343DE0">
        <w:rPr>
          <w:rFonts w:asciiTheme="minorHAnsi" w:hAnsiTheme="minorHAnsi"/>
          <w:b/>
          <w:lang w:val="en-GB"/>
        </w:rPr>
        <w:t xml:space="preserve"> </w:t>
      </w:r>
      <w:r w:rsidRPr="00343DE0" w:rsidR="006C5DF7">
        <w:rPr>
          <w:rFonts w:asciiTheme="minorHAnsi" w:hAnsiTheme="minorHAnsi"/>
          <w:b/>
          <w:lang w:val="en-GB"/>
        </w:rPr>
        <w:t>Introduction</w:t>
      </w:r>
      <w:r w:rsidRPr="00343DE0" w:rsidR="00224AA4">
        <w:rPr>
          <w:rFonts w:asciiTheme="minorHAnsi" w:hAnsiTheme="minorHAnsi"/>
          <w:b/>
          <w:lang w:val="en-GB"/>
        </w:rPr>
        <w:t xml:space="preserve"> &amp; Context</w:t>
      </w:r>
    </w:p>
    <w:p w:rsidRPr="00343DE0" w:rsidR="00224AA4" w:rsidP="00A96AB4" w:rsidRDefault="00224AA4" w14:paraId="1AEBCE8E" w14:textId="77777777">
      <w:pPr>
        <w:tabs>
          <w:tab w:val="right" w:pos="9458"/>
        </w:tabs>
        <w:spacing w:after="100" w:line="240" w:lineRule="auto"/>
        <w:ind w:left="180"/>
        <w:rPr>
          <w:rFonts w:asciiTheme="minorHAnsi" w:hAnsiTheme="minorHAnsi"/>
          <w:lang w:val="en-GB"/>
        </w:rPr>
      </w:pPr>
      <w:r w:rsidRPr="00343DE0">
        <w:rPr>
          <w:rFonts w:asciiTheme="minorHAnsi" w:hAnsiTheme="minorHAnsi"/>
          <w:lang w:val="en-GB"/>
        </w:rPr>
        <w:t xml:space="preserve">1.1 Development and policy context </w:t>
      </w:r>
    </w:p>
    <w:p w:rsidRPr="00343DE0" w:rsidR="00224AA4" w:rsidP="00A96AB4" w:rsidRDefault="00224AA4" w14:paraId="635FEA89" w14:textId="77777777">
      <w:pPr>
        <w:tabs>
          <w:tab w:val="right" w:pos="9458"/>
        </w:tabs>
        <w:spacing w:after="100" w:line="240" w:lineRule="auto"/>
        <w:ind w:left="180"/>
        <w:rPr>
          <w:rFonts w:asciiTheme="minorHAnsi" w:hAnsiTheme="minorHAnsi"/>
          <w:lang w:val="en-GB"/>
        </w:rPr>
      </w:pPr>
      <w:r w:rsidRPr="00343DE0">
        <w:rPr>
          <w:rFonts w:asciiTheme="minorHAnsi" w:hAnsiTheme="minorHAnsi"/>
          <w:lang w:val="en-GB"/>
        </w:rPr>
        <w:t>1.2 Socio-political and socio-economical context (incl. gender situation)</w:t>
      </w:r>
    </w:p>
    <w:p w:rsidRPr="00343DE0" w:rsidR="00D70E42" w:rsidP="00A96AB4" w:rsidRDefault="00224AA4" w14:paraId="71B57883" w14:textId="77777777">
      <w:pPr>
        <w:tabs>
          <w:tab w:val="right" w:pos="9458"/>
        </w:tabs>
        <w:spacing w:after="100" w:line="240" w:lineRule="auto"/>
        <w:ind w:left="180"/>
        <w:rPr>
          <w:rFonts w:asciiTheme="minorHAnsi" w:hAnsiTheme="minorHAnsi"/>
          <w:lang w:val="en-GB"/>
        </w:rPr>
      </w:pPr>
      <w:r w:rsidRPr="00343DE0">
        <w:rPr>
          <w:rFonts w:asciiTheme="minorHAnsi" w:hAnsiTheme="minorHAnsi"/>
          <w:lang w:val="en-GB"/>
        </w:rPr>
        <w:t>1.3 Project/Program set up and institutional context - stakeholders</w:t>
      </w:r>
    </w:p>
    <w:p w:rsidRPr="00343DE0" w:rsidR="00A059E9" w:rsidP="31A557A0" w:rsidRDefault="00BE43DF" w14:paraId="59DD2543" w14:noSpellErr="1" w14:textId="70358D67">
      <w:pPr>
        <w:tabs>
          <w:tab w:val="right" w:pos="9458"/>
        </w:tabs>
        <w:spacing w:after="100" w:line="240" w:lineRule="auto"/>
        <w:rPr>
          <w:lang w:val="en-GB"/>
        </w:rPr>
      </w:pPr>
      <w:hyperlink w:anchor="h.2s8eyo1">
        <w:r w:rsidRPr="31A557A0" w:rsidR="2C03BD3E">
          <w:rPr>
            <w:rFonts w:ascii="Aptos" w:hAnsi="Aptos" w:asciiTheme="minorAscii" w:hAnsiTheme="minorAscii"/>
            <w:b w:val="1"/>
            <w:bCs w:val="1"/>
            <w:lang w:val="en-GB"/>
          </w:rPr>
          <w:t>2</w:t>
        </w:r>
      </w:hyperlink>
      <w:r w:rsidRPr="31A557A0" w:rsidR="4B2337D4">
        <w:rPr>
          <w:rFonts w:ascii="Aptos" w:hAnsi="Aptos" w:asciiTheme="minorAscii" w:hAnsiTheme="minorAscii"/>
          <w:b w:val="1"/>
          <w:bCs w:val="1"/>
          <w:lang w:val="en-GB"/>
        </w:rPr>
        <w:t>.</w:t>
      </w:r>
      <w:r w:rsidRPr="31A557A0" w:rsidR="2C03BD3E">
        <w:rPr>
          <w:rFonts w:ascii="Aptos" w:hAnsi="Aptos" w:asciiTheme="minorAscii" w:hAnsiTheme="minorAscii"/>
          <w:b w:val="1"/>
          <w:bCs w:val="1"/>
          <w:lang w:val="en-GB"/>
        </w:rPr>
        <w:t xml:space="preserve"> </w:t>
      </w:r>
      <w:hyperlink w:anchor="h.2s8eyo1">
        <w:r w:rsidRPr="31A557A0" w:rsidR="28BCC11A">
          <w:rPr>
            <w:rFonts w:ascii="Aptos" w:hAnsi="Aptos" w:asciiTheme="minorAscii" w:hAnsiTheme="minorAscii"/>
            <w:b w:val="1"/>
            <w:bCs w:val="1"/>
            <w:lang w:val="en-GB"/>
          </w:rPr>
          <w:t>Evaluation</w:t>
        </w:r>
      </w:hyperlink>
      <w:hyperlink w:anchor="h.2s8eyo1">
        <w:r w:rsidRPr="31A557A0" w:rsidR="28BCC11A">
          <w:rPr>
            <w:rFonts w:ascii="Aptos" w:hAnsi="Aptos" w:asciiTheme="minorAscii" w:hAnsiTheme="minorAscii"/>
            <w:b w:val="1"/>
            <w:bCs w:val="1"/>
            <w:lang w:val="en-GB"/>
          </w:rPr>
          <w:t xml:space="preserve"> </w:t>
        </w:r>
      </w:hyperlink>
      <w:hyperlink w:anchor="h.2s8eyo1">
        <w:r w:rsidRPr="31A557A0" w:rsidR="28BCC11A">
          <w:rPr>
            <w:rFonts w:ascii="Aptos" w:hAnsi="Aptos" w:asciiTheme="minorAscii" w:hAnsiTheme="minorAscii"/>
            <w:b w:val="1"/>
            <w:bCs w:val="1"/>
            <w:lang w:val="en-GB"/>
          </w:rPr>
          <w:t>purpose</w:t>
        </w:r>
      </w:hyperlink>
      <w:hyperlink w:anchor="h.2s8eyo1">
        <w:r w:rsidRPr="31A557A0" w:rsidR="28BCC11A">
          <w:rPr>
            <w:rFonts w:ascii="Aptos" w:hAnsi="Aptos" w:asciiTheme="minorAscii" w:hAnsiTheme="minorAscii"/>
            <w:b w:val="1"/>
            <w:bCs w:val="1"/>
            <w:lang w:val="en-GB"/>
          </w:rPr>
          <w:t xml:space="preserve"> </w:t>
        </w:r>
      </w:hyperlink>
      <w:hyperlink w:anchor="h.2s8eyo1">
        <w:r w:rsidRPr="31A557A0" w:rsidR="28BCC11A">
          <w:rPr>
            <w:rFonts w:ascii="Aptos" w:hAnsi="Aptos" w:asciiTheme="minorAscii" w:hAnsiTheme="minorAscii"/>
            <w:b w:val="1"/>
            <w:bCs w:val="1"/>
            <w:lang w:val="en-GB"/>
          </w:rPr>
          <w:t>and</w:t>
        </w:r>
      </w:hyperlink>
      <w:hyperlink w:anchor="h.2s8eyo1">
        <w:r w:rsidRPr="31A557A0" w:rsidR="28BCC11A">
          <w:rPr>
            <w:rFonts w:ascii="Aptos" w:hAnsi="Aptos" w:asciiTheme="minorAscii" w:hAnsiTheme="minorAscii"/>
            <w:b w:val="1"/>
            <w:bCs w:val="1"/>
            <w:lang w:val="en-GB"/>
          </w:rPr>
          <w:t xml:space="preserve"> </w:t>
        </w:r>
      </w:hyperlink>
      <w:r w:rsidRPr="31A557A0" w:rsidR="5A0DC61E">
        <w:rPr>
          <w:rFonts w:ascii="Aptos" w:hAnsi="Aptos" w:asciiTheme="minorAscii" w:hAnsiTheme="minorAscii"/>
          <w:b w:val="1"/>
          <w:bCs w:val="1"/>
          <w:lang w:val="en-GB"/>
        </w:rPr>
        <w:t xml:space="preserve">users </w:t>
      </w:r>
      <w:r>
        <w:tab/>
      </w:r>
    </w:p>
    <w:p w:rsidRPr="00343DE0" w:rsidR="00A059E9" w:rsidP="31A557A0" w:rsidRDefault="00BE43DF" w14:paraId="13EB55EE" w14:noSpellErr="1" w14:textId="4498C88A">
      <w:pPr>
        <w:tabs>
          <w:tab w:val="right" w:pos="9458"/>
        </w:tabs>
        <w:spacing w:after="100" w:line="240" w:lineRule="auto"/>
        <w:ind w:left="180"/>
        <w:rPr>
          <w:lang w:val="en-GB"/>
        </w:rPr>
      </w:pPr>
      <w:hyperlink w:anchor="h.17dp8vu">
        <w:r w:rsidRPr="31A557A0" w:rsidR="2C03BD3E">
          <w:rPr>
            <w:rFonts w:ascii="Aptos" w:hAnsi="Aptos" w:asciiTheme="minorAscii" w:hAnsiTheme="minorAscii"/>
            <w:lang w:val="en-GB"/>
          </w:rPr>
          <w:t>2</w:t>
        </w:r>
        <w:r w:rsidRPr="31A557A0" w:rsidR="28BCC11A">
          <w:rPr>
            <w:rFonts w:ascii="Aptos" w:hAnsi="Aptos" w:asciiTheme="minorAscii" w:hAnsiTheme="minorAscii"/>
            <w:lang w:val="en-GB"/>
          </w:rPr>
          <w:t xml:space="preserve">.1 </w:t>
        </w:r>
      </w:hyperlink>
      <w:hyperlink w:anchor="h.17dp8vu&quot;﷟HYPERLINK &quot;bookmark://h.17dp8vu">
        <w:r w:rsidRPr="31A557A0" w:rsidR="28BCC11A">
          <w:rPr>
            <w:rFonts w:ascii="Aptos" w:hAnsi="Aptos" w:asciiTheme="minorAscii" w:hAnsiTheme="minorAscii"/>
            <w:lang w:val="en-GB"/>
          </w:rPr>
          <w:t>Purpose</w:t>
        </w:r>
        <w:r>
          <w:tab/>
        </w:r>
      </w:hyperlink>
    </w:p>
    <w:p w:rsidRPr="00343DE0" w:rsidR="00806EC1" w:rsidP="00A96AB4" w:rsidRDefault="00806EC1" w14:paraId="464C5617" w14:textId="77777777">
      <w:pPr>
        <w:tabs>
          <w:tab w:val="right" w:pos="9458"/>
        </w:tabs>
        <w:spacing w:after="100" w:line="240" w:lineRule="auto"/>
        <w:ind w:left="180"/>
        <w:rPr>
          <w:rFonts w:asciiTheme="minorHAnsi" w:hAnsiTheme="minorHAnsi"/>
          <w:lang w:val="en-GB"/>
        </w:rPr>
      </w:pPr>
      <w:r w:rsidRPr="00343DE0">
        <w:rPr>
          <w:rFonts w:asciiTheme="minorHAnsi" w:hAnsiTheme="minorHAnsi"/>
          <w:lang w:val="en-GB"/>
        </w:rPr>
        <w:t>2.2 Users of the evaluation</w:t>
      </w:r>
    </w:p>
    <w:p w:rsidRPr="00343DE0" w:rsidR="00A059E9" w:rsidP="31A557A0" w:rsidRDefault="00806EC1" w14:paraId="798F86E5" w14:noSpellErr="1" w14:textId="0401C5A4">
      <w:pPr>
        <w:tabs>
          <w:tab w:val="right" w:pos="9458"/>
        </w:tabs>
        <w:spacing w:after="100" w:line="240" w:lineRule="auto"/>
        <w:rPr>
          <w:lang w:val="en-GB"/>
        </w:rPr>
      </w:pPr>
      <w:r w:rsidRPr="31A557A0" w:rsidR="5A0DC61E">
        <w:rPr>
          <w:rFonts w:ascii="Aptos" w:hAnsi="Aptos" w:asciiTheme="minorAscii" w:hAnsiTheme="minorAscii"/>
          <w:b w:val="1"/>
          <w:bCs w:val="1"/>
          <w:lang w:val="en-GB"/>
        </w:rPr>
        <w:t>3</w:t>
      </w:r>
      <w:r w:rsidRPr="31A557A0" w:rsidR="4B2337D4">
        <w:rPr>
          <w:rFonts w:ascii="Aptos" w:hAnsi="Aptos" w:asciiTheme="minorAscii" w:hAnsiTheme="minorAscii"/>
          <w:b w:val="1"/>
          <w:bCs w:val="1"/>
          <w:lang w:val="en-GB"/>
        </w:rPr>
        <w:t>.</w:t>
      </w:r>
      <w:r w:rsidRPr="31A557A0" w:rsidR="5A0DC61E">
        <w:rPr>
          <w:rFonts w:ascii="Aptos" w:hAnsi="Aptos" w:asciiTheme="minorAscii" w:hAnsiTheme="minorAscii"/>
          <w:b w:val="1"/>
          <w:bCs w:val="1"/>
          <w:lang w:val="en-GB"/>
        </w:rPr>
        <w:t xml:space="preserve"> Task </w:t>
      </w:r>
      <w:r w:rsidRPr="31A557A0" w:rsidR="7BEC2153">
        <w:rPr>
          <w:rFonts w:ascii="Aptos" w:hAnsi="Aptos" w:asciiTheme="minorAscii" w:hAnsiTheme="minorAscii"/>
          <w:b w:val="1"/>
          <w:bCs w:val="1"/>
          <w:lang w:val="en-GB"/>
        </w:rPr>
        <w:t>descriptions</w:t>
      </w:r>
      <w:r w:rsidRPr="31A557A0" w:rsidR="4D555AC7">
        <w:rPr>
          <w:rFonts w:ascii="Aptos" w:hAnsi="Aptos" w:asciiTheme="minorAscii" w:hAnsiTheme="minorAscii"/>
          <w:b w:val="1"/>
          <w:bCs w:val="1"/>
          <w:lang w:val="en-GB"/>
        </w:rPr>
        <w:t xml:space="preserve"> </w:t>
      </w:r>
      <w:r>
        <w:tab/>
      </w:r>
    </w:p>
    <w:p w:rsidRPr="00343DE0" w:rsidR="00806EC1" w:rsidP="00A96AB4" w:rsidRDefault="00806EC1" w14:paraId="1236F788" w14:textId="77777777">
      <w:pPr>
        <w:tabs>
          <w:tab w:val="right" w:pos="9458"/>
        </w:tabs>
        <w:spacing w:after="100" w:line="240" w:lineRule="auto"/>
        <w:ind w:left="180"/>
        <w:rPr>
          <w:rFonts w:asciiTheme="minorHAnsi" w:hAnsiTheme="minorHAnsi"/>
          <w:lang w:val="en-GB"/>
        </w:rPr>
      </w:pPr>
      <w:r w:rsidRPr="00343DE0">
        <w:rPr>
          <w:rFonts w:asciiTheme="minorHAnsi" w:hAnsiTheme="minorHAnsi"/>
          <w:lang w:val="en-GB"/>
        </w:rPr>
        <w:t>3.1 Evaluation scope</w:t>
      </w:r>
    </w:p>
    <w:p w:rsidRPr="00343DE0" w:rsidR="006B61C1" w:rsidP="00A96AB4" w:rsidRDefault="006C5DF7" w14:paraId="61C2C517" w14:textId="77777777">
      <w:pPr>
        <w:tabs>
          <w:tab w:val="right" w:pos="9458"/>
        </w:tabs>
        <w:spacing w:after="100" w:line="240" w:lineRule="auto"/>
        <w:ind w:left="180"/>
        <w:rPr>
          <w:rFonts w:asciiTheme="minorHAnsi" w:hAnsiTheme="minorHAnsi"/>
          <w:lang w:val="en-GB"/>
        </w:rPr>
      </w:pPr>
      <w:r w:rsidRPr="00343DE0">
        <w:rPr>
          <w:rFonts w:asciiTheme="minorHAnsi" w:hAnsiTheme="minorHAnsi"/>
          <w:lang w:val="en-GB"/>
        </w:rPr>
        <w:t>3.2</w:t>
      </w:r>
      <w:r w:rsidRPr="00343DE0" w:rsidR="006B61C1">
        <w:rPr>
          <w:rFonts w:asciiTheme="minorHAnsi" w:hAnsiTheme="minorHAnsi"/>
          <w:lang w:val="en-GB"/>
        </w:rPr>
        <w:t xml:space="preserve"> </w:t>
      </w:r>
      <w:hyperlink w:history="1" w:anchor="h.26in1rg">
        <w:r w:rsidRPr="00343DE0" w:rsidR="006B61C1">
          <w:rPr>
            <w:rFonts w:asciiTheme="minorHAnsi" w:hAnsiTheme="minorHAnsi"/>
            <w:lang w:val="en-GB"/>
          </w:rPr>
          <w:t>Evaluation</w:t>
        </w:r>
      </w:hyperlink>
      <w:hyperlink w:history="1" w:anchor="h.26in1rg">
        <w:r w:rsidRPr="00343DE0" w:rsidR="006B61C1">
          <w:rPr>
            <w:rFonts w:asciiTheme="minorHAnsi" w:hAnsiTheme="minorHAnsi"/>
            <w:lang w:val="en-GB"/>
          </w:rPr>
          <w:t xml:space="preserve"> </w:t>
        </w:r>
      </w:hyperlink>
      <w:hyperlink w:history="1" w:anchor="h.26in1rg">
        <w:r w:rsidRPr="00343DE0" w:rsidR="006B61C1">
          <w:rPr>
            <w:rFonts w:asciiTheme="minorHAnsi" w:hAnsiTheme="minorHAnsi"/>
            <w:lang w:val="en-GB"/>
          </w:rPr>
          <w:t>criteria</w:t>
        </w:r>
      </w:hyperlink>
      <w:hyperlink w:history="1" w:anchor="h.26in1rg">
        <w:r w:rsidRPr="00343DE0" w:rsidR="006B61C1">
          <w:rPr>
            <w:rFonts w:asciiTheme="minorHAnsi" w:hAnsiTheme="minorHAnsi"/>
            <w:lang w:val="en-GB"/>
          </w:rPr>
          <w:t xml:space="preserve"> </w:t>
        </w:r>
      </w:hyperlink>
      <w:r w:rsidRPr="00343DE0" w:rsidR="006B61C1">
        <w:rPr>
          <w:rFonts w:asciiTheme="minorHAnsi" w:hAnsiTheme="minorHAnsi"/>
          <w:lang w:val="en-GB"/>
        </w:rPr>
        <w:t>(</w:t>
      </w:r>
      <w:r w:rsidRPr="00343DE0" w:rsidR="000E529E">
        <w:rPr>
          <w:rFonts w:asciiTheme="minorHAnsi" w:hAnsiTheme="minorHAnsi"/>
          <w:lang w:val="en-GB"/>
        </w:rPr>
        <w:t xml:space="preserve">IFRC - </w:t>
      </w:r>
      <w:r w:rsidRPr="00343DE0" w:rsidR="006B61C1">
        <w:rPr>
          <w:rFonts w:asciiTheme="minorHAnsi" w:hAnsiTheme="minorHAnsi"/>
          <w:lang w:val="en-GB"/>
        </w:rPr>
        <w:t xml:space="preserve">OECD-DAC) </w:t>
      </w:r>
      <w:r w:rsidRPr="00343DE0">
        <w:rPr>
          <w:rFonts w:asciiTheme="minorHAnsi" w:hAnsiTheme="minorHAnsi"/>
          <w:lang w:val="en-GB"/>
        </w:rPr>
        <w:br/>
      </w:r>
      <w:r w:rsidRPr="00343DE0">
        <w:rPr>
          <w:rFonts w:asciiTheme="minorHAnsi" w:hAnsiTheme="minorHAnsi"/>
          <w:lang w:val="en-GB"/>
        </w:rPr>
        <w:t xml:space="preserve">      </w:t>
      </w:r>
      <w:r w:rsidRPr="00343DE0" w:rsidR="006B61C1">
        <w:rPr>
          <w:rFonts w:asciiTheme="minorHAnsi" w:hAnsiTheme="minorHAnsi"/>
          <w:lang w:val="en-GB"/>
        </w:rPr>
        <w:t xml:space="preserve">including </w:t>
      </w:r>
      <w:hyperlink w:history="1" w:anchor="h.26in1rg">
        <w:r w:rsidRPr="00343DE0" w:rsidR="006B61C1">
          <w:rPr>
            <w:rFonts w:asciiTheme="minorHAnsi" w:hAnsiTheme="minorHAnsi"/>
            <w:lang w:val="en-GB"/>
          </w:rPr>
          <w:t>specific</w:t>
        </w:r>
      </w:hyperlink>
      <w:hyperlink w:history="1" w:anchor="h.26in1rg">
        <w:r w:rsidRPr="00343DE0" w:rsidR="006B61C1">
          <w:rPr>
            <w:rFonts w:asciiTheme="minorHAnsi" w:hAnsiTheme="minorHAnsi"/>
            <w:lang w:val="en-GB"/>
          </w:rPr>
          <w:t xml:space="preserve"> </w:t>
        </w:r>
      </w:hyperlink>
      <w:hyperlink w:history="1" w:anchor="h.26in1rg">
        <w:r w:rsidRPr="00343DE0" w:rsidR="006B61C1">
          <w:rPr>
            <w:rFonts w:asciiTheme="minorHAnsi" w:hAnsiTheme="minorHAnsi"/>
            <w:lang w:val="en-GB"/>
          </w:rPr>
          <w:t>evaluation</w:t>
        </w:r>
      </w:hyperlink>
      <w:hyperlink w:history="1" w:anchor="h.26in1rg">
        <w:r w:rsidRPr="00343DE0" w:rsidR="006B61C1">
          <w:rPr>
            <w:rFonts w:asciiTheme="minorHAnsi" w:hAnsiTheme="minorHAnsi"/>
            <w:lang w:val="en-GB"/>
          </w:rPr>
          <w:t xml:space="preserve"> </w:t>
        </w:r>
      </w:hyperlink>
      <w:hyperlink w:history="1" w:anchor="h.26in1rg">
        <w:r w:rsidRPr="00343DE0" w:rsidR="006B61C1">
          <w:rPr>
            <w:rFonts w:asciiTheme="minorHAnsi" w:hAnsiTheme="minorHAnsi"/>
            <w:lang w:val="en-GB"/>
          </w:rPr>
          <w:t>questions</w:t>
        </w:r>
      </w:hyperlink>
      <w:r w:rsidRPr="00343DE0" w:rsidR="006B61C1">
        <w:rPr>
          <w:rFonts w:asciiTheme="minorHAnsi" w:hAnsiTheme="minorHAnsi"/>
          <w:lang w:val="en-GB"/>
        </w:rPr>
        <w:t xml:space="preserve"> related to the project/program</w:t>
      </w:r>
    </w:p>
    <w:p w:rsidRPr="00343DE0" w:rsidR="00A059E9" w:rsidP="31A557A0" w:rsidRDefault="006B61C1" w14:paraId="080FF566" w14:noSpellErr="1" w14:textId="1BDEF079">
      <w:pPr>
        <w:tabs>
          <w:tab w:val="right" w:pos="9458"/>
        </w:tabs>
        <w:spacing w:after="100" w:line="240" w:lineRule="auto"/>
        <w:ind w:left="720"/>
        <w:rPr>
          <w:lang w:val="en-GB"/>
        </w:rPr>
      </w:pPr>
      <w:r w:rsidRPr="31A557A0" w:rsidR="297D3F62">
        <w:rPr>
          <w:rFonts w:ascii="Aptos" w:hAnsi="Aptos" w:asciiTheme="minorAscii" w:hAnsiTheme="minorAscii"/>
          <w:lang w:val="en-GB"/>
        </w:rPr>
        <w:t xml:space="preserve">a) </w:t>
      </w:r>
      <w:hyperlink w:anchor="h.lnxbz9">
        <w:r w:rsidRPr="31A557A0" w:rsidR="28BCC11A">
          <w:rPr>
            <w:rFonts w:ascii="Aptos" w:hAnsi="Aptos" w:asciiTheme="minorAscii" w:hAnsiTheme="minorAscii"/>
            <w:lang w:val="en-GB"/>
          </w:rPr>
          <w:t>Relevance</w:t>
        </w:r>
      </w:hyperlink>
      <w:r w:rsidRPr="31A557A0" w:rsidR="7F0DF31D">
        <w:rPr>
          <w:rFonts w:ascii="Aptos" w:hAnsi="Aptos" w:asciiTheme="minorAscii" w:hAnsiTheme="minorAscii"/>
          <w:lang w:val="en-GB"/>
        </w:rPr>
        <w:t xml:space="preserve"> / Appropriateness</w:t>
      </w:r>
      <w:r>
        <w:tab/>
      </w:r>
    </w:p>
    <w:p w:rsidRPr="00343DE0" w:rsidR="00A059E9" w:rsidP="31A557A0" w:rsidRDefault="006B61C1" w14:paraId="67460F10" w14:noSpellErr="1" w14:textId="13AB3CA1">
      <w:pPr>
        <w:tabs>
          <w:tab w:val="right" w:pos="9458"/>
        </w:tabs>
        <w:spacing w:after="100" w:line="240" w:lineRule="auto"/>
        <w:ind w:left="720"/>
        <w:rPr>
          <w:lang w:val="en-GB"/>
        </w:rPr>
      </w:pPr>
      <w:r w:rsidRPr="31A557A0" w:rsidR="297D3F62">
        <w:rPr>
          <w:rFonts w:ascii="Aptos" w:hAnsi="Aptos" w:asciiTheme="minorAscii" w:hAnsiTheme="minorAscii"/>
          <w:lang w:val="en-GB"/>
        </w:rPr>
        <w:t xml:space="preserve">b) </w:t>
      </w:r>
      <w:hyperlink w:anchor="h.35nkun2&quot;﷟HYPERLINK &quot;bookmark://h.35nkun2">
        <w:r w:rsidRPr="31A557A0" w:rsidR="28BCC11A">
          <w:rPr>
            <w:rFonts w:ascii="Aptos" w:hAnsi="Aptos" w:asciiTheme="minorAscii" w:hAnsiTheme="minorAscii"/>
            <w:lang w:val="en-GB"/>
          </w:rPr>
          <w:t>Effectiveness</w:t>
        </w:r>
        <w:r>
          <w:tab/>
        </w:r>
      </w:hyperlink>
    </w:p>
    <w:p w:rsidRPr="00343DE0" w:rsidR="00A059E9" w:rsidP="31A557A0" w:rsidRDefault="006B61C1" w14:paraId="05BCBDD2" w14:noSpellErr="1" w14:textId="43AD469D">
      <w:pPr>
        <w:tabs>
          <w:tab w:val="right" w:pos="9458"/>
        </w:tabs>
        <w:spacing w:after="100" w:line="240" w:lineRule="auto"/>
        <w:ind w:left="720"/>
        <w:rPr>
          <w:lang w:val="en-GB"/>
        </w:rPr>
      </w:pPr>
      <w:r w:rsidRPr="31A557A0" w:rsidR="297D3F62">
        <w:rPr>
          <w:rFonts w:ascii="Aptos" w:hAnsi="Aptos" w:asciiTheme="minorAscii" w:hAnsiTheme="minorAscii"/>
          <w:lang w:val="en-GB"/>
        </w:rPr>
        <w:t xml:space="preserve">c) </w:t>
      </w:r>
      <w:hyperlink w:anchor="h.1ksv4uv&quot;﷟HYPERLINK &quot;bookmark://h.1ksv4uv">
        <w:r w:rsidRPr="31A557A0" w:rsidR="28BCC11A">
          <w:rPr>
            <w:rFonts w:ascii="Aptos" w:hAnsi="Aptos" w:asciiTheme="minorAscii" w:hAnsiTheme="minorAscii"/>
            <w:lang w:val="en-GB"/>
          </w:rPr>
          <w:t>Efficiency</w:t>
        </w:r>
        <w:r>
          <w:tab/>
        </w:r>
      </w:hyperlink>
    </w:p>
    <w:p w:rsidRPr="00343DE0" w:rsidR="00A059E9" w:rsidP="31A557A0" w:rsidRDefault="006B61C1" w14:paraId="34CACF12" w14:noSpellErr="1" w14:textId="0ECE12C4">
      <w:pPr>
        <w:tabs>
          <w:tab w:val="right" w:pos="9458"/>
        </w:tabs>
        <w:spacing w:after="100" w:line="240" w:lineRule="auto"/>
        <w:ind w:left="720"/>
        <w:rPr>
          <w:lang w:val="en-GB"/>
        </w:rPr>
      </w:pPr>
      <w:r w:rsidRPr="31A557A0" w:rsidR="297D3F62">
        <w:rPr>
          <w:rFonts w:ascii="Aptos" w:hAnsi="Aptos" w:asciiTheme="minorAscii" w:hAnsiTheme="minorAscii"/>
          <w:lang w:val="en-GB"/>
        </w:rPr>
        <w:t xml:space="preserve">d) </w:t>
      </w:r>
      <w:hyperlink w:anchor="h.44sinio&quot;﷟HYPERLINK &quot;bookmark://h.44sinio">
        <w:r w:rsidRPr="31A557A0" w:rsidR="28BCC11A">
          <w:rPr>
            <w:rFonts w:ascii="Aptos" w:hAnsi="Aptos" w:asciiTheme="minorAscii" w:hAnsiTheme="minorAscii"/>
            <w:lang w:val="en-GB"/>
          </w:rPr>
          <w:t>Impact</w:t>
        </w:r>
        <w:r>
          <w:tab/>
        </w:r>
      </w:hyperlink>
    </w:p>
    <w:p w:rsidRPr="00343DE0" w:rsidR="000E529E" w:rsidP="00A96AB4" w:rsidRDefault="006B61C1" w14:paraId="6376BEB4" w14:textId="77777777">
      <w:pPr>
        <w:tabs>
          <w:tab w:val="right" w:pos="9458"/>
        </w:tabs>
        <w:spacing w:after="100" w:line="240" w:lineRule="auto"/>
        <w:ind w:left="720"/>
        <w:rPr>
          <w:rFonts w:asciiTheme="minorHAnsi" w:hAnsiTheme="minorHAnsi"/>
          <w:lang w:val="en-GB"/>
        </w:rPr>
      </w:pPr>
      <w:r w:rsidRPr="00343DE0">
        <w:rPr>
          <w:rFonts w:asciiTheme="minorHAnsi" w:hAnsiTheme="minorHAnsi"/>
          <w:lang w:val="en-GB"/>
        </w:rPr>
        <w:t xml:space="preserve">e) </w:t>
      </w:r>
      <w:hyperlink w:history="1" w:anchor="h.2jxsxqh">
        <w:r w:rsidRPr="00343DE0" w:rsidR="00A059E9">
          <w:rPr>
            <w:rFonts w:asciiTheme="minorHAnsi" w:hAnsiTheme="minorHAnsi"/>
            <w:lang w:val="en-GB"/>
          </w:rPr>
          <w:t>Sustainability</w:t>
        </w:r>
      </w:hyperlink>
      <w:r w:rsidRPr="00343DE0" w:rsidR="000E529E">
        <w:rPr>
          <w:rFonts w:asciiTheme="minorHAnsi" w:hAnsiTheme="minorHAnsi"/>
          <w:lang w:val="en-GB"/>
        </w:rPr>
        <w:t xml:space="preserve"> / </w:t>
      </w:r>
      <w:r w:rsidRPr="00343DE0" w:rsidR="006C5DF7">
        <w:rPr>
          <w:rFonts w:asciiTheme="minorHAnsi" w:hAnsiTheme="minorHAnsi"/>
          <w:lang w:val="en-GB"/>
        </w:rPr>
        <w:t>Connectedness</w:t>
      </w:r>
      <w:r w:rsidRPr="00343DE0" w:rsidR="009F11CD">
        <w:rPr>
          <w:rFonts w:asciiTheme="minorHAnsi" w:hAnsiTheme="minorHAnsi"/>
          <w:lang w:val="en-GB"/>
        </w:rPr>
        <w:t xml:space="preserve"> / Scaling</w:t>
      </w:r>
    </w:p>
    <w:p w:rsidRPr="00343DE0" w:rsidR="000E529E" w:rsidP="00A96AB4" w:rsidRDefault="009F11CD" w14:paraId="5D7EDF13" w14:textId="77777777">
      <w:pPr>
        <w:tabs>
          <w:tab w:val="right" w:pos="9458"/>
        </w:tabs>
        <w:spacing w:after="100" w:line="240" w:lineRule="auto"/>
        <w:ind w:left="720"/>
        <w:rPr>
          <w:rFonts w:asciiTheme="minorHAnsi" w:hAnsiTheme="minorHAnsi"/>
          <w:lang w:val="en-GB"/>
        </w:rPr>
      </w:pPr>
      <w:r w:rsidRPr="00343DE0">
        <w:rPr>
          <w:rFonts w:asciiTheme="minorHAnsi" w:hAnsiTheme="minorHAnsi"/>
          <w:lang w:val="en-GB"/>
        </w:rPr>
        <w:t>f</w:t>
      </w:r>
      <w:r w:rsidRPr="00343DE0" w:rsidR="000E529E">
        <w:rPr>
          <w:rFonts w:asciiTheme="minorHAnsi" w:hAnsiTheme="minorHAnsi"/>
          <w:lang w:val="en-GB"/>
        </w:rPr>
        <w:t>) Coherence</w:t>
      </w:r>
    </w:p>
    <w:p w:rsidRPr="00343DE0" w:rsidR="000E529E" w:rsidP="00A96AB4" w:rsidRDefault="009F11CD" w14:paraId="6740B404" w14:textId="77777777">
      <w:pPr>
        <w:tabs>
          <w:tab w:val="right" w:pos="9458"/>
        </w:tabs>
        <w:spacing w:after="100" w:line="240" w:lineRule="auto"/>
        <w:ind w:left="720"/>
        <w:rPr>
          <w:rFonts w:asciiTheme="minorHAnsi" w:hAnsiTheme="minorHAnsi"/>
          <w:lang w:val="en-GB"/>
        </w:rPr>
      </w:pPr>
      <w:r w:rsidRPr="00343DE0">
        <w:rPr>
          <w:rFonts w:asciiTheme="minorHAnsi" w:hAnsiTheme="minorHAnsi"/>
          <w:lang w:val="en-GB"/>
        </w:rPr>
        <w:t>g</w:t>
      </w:r>
      <w:r w:rsidRPr="00343DE0" w:rsidR="000E529E">
        <w:rPr>
          <w:rFonts w:asciiTheme="minorHAnsi" w:hAnsiTheme="minorHAnsi"/>
          <w:lang w:val="en-GB"/>
        </w:rPr>
        <w:t xml:space="preserve">) </w:t>
      </w:r>
      <w:r w:rsidRPr="00343DE0">
        <w:rPr>
          <w:rFonts w:asciiTheme="minorHAnsi" w:hAnsiTheme="minorHAnsi"/>
          <w:lang w:val="en-GB"/>
        </w:rPr>
        <w:t>Lessons Learned (from IKI)</w:t>
      </w:r>
    </w:p>
    <w:p w:rsidR="009F11CD" w:rsidP="00A96AB4" w:rsidRDefault="009F11CD" w14:paraId="3846EEAC" w14:textId="77777777">
      <w:pPr>
        <w:tabs>
          <w:tab w:val="right" w:pos="9458"/>
        </w:tabs>
        <w:spacing w:after="100" w:line="240" w:lineRule="auto"/>
        <w:ind w:left="720"/>
        <w:rPr>
          <w:rFonts w:asciiTheme="minorHAnsi" w:hAnsiTheme="minorHAnsi"/>
          <w:lang w:val="en-GB"/>
        </w:rPr>
      </w:pPr>
      <w:r w:rsidRPr="00343DE0">
        <w:rPr>
          <w:rFonts w:asciiTheme="minorHAnsi" w:hAnsiTheme="minorHAnsi"/>
          <w:lang w:val="en-GB"/>
        </w:rPr>
        <w:t>h) Gender Mainstreaming and Participation (from IKI)</w:t>
      </w:r>
    </w:p>
    <w:p w:rsidRPr="00343DE0" w:rsidR="00F0643F" w:rsidP="00A96AB4" w:rsidRDefault="00B442CC" w14:paraId="2A9F86BB" w14:textId="4EFC9DDD">
      <w:pPr>
        <w:tabs>
          <w:tab w:val="right" w:pos="9458"/>
        </w:tabs>
        <w:spacing w:after="100" w:line="240" w:lineRule="auto"/>
        <w:rPr>
          <w:rFonts w:asciiTheme="minorHAnsi" w:hAnsiTheme="minorHAnsi"/>
          <w:lang w:val="en-GB"/>
        </w:rPr>
      </w:pPr>
      <w:r>
        <w:rPr>
          <w:rFonts w:asciiTheme="minorHAnsi" w:hAnsiTheme="minorHAnsi"/>
          <w:lang w:val="en-GB"/>
        </w:rPr>
        <w:t xml:space="preserve">    </w:t>
      </w:r>
      <w:r w:rsidR="00E90352">
        <w:rPr>
          <w:rFonts w:asciiTheme="minorHAnsi" w:hAnsiTheme="minorHAnsi"/>
          <w:lang w:val="en-GB"/>
        </w:rPr>
        <w:t>3.3 Ex</w:t>
      </w:r>
      <w:r>
        <w:rPr>
          <w:rFonts w:asciiTheme="minorHAnsi" w:hAnsiTheme="minorHAnsi"/>
          <w:lang w:val="en-GB"/>
        </w:rPr>
        <w:t>pectation of the evaluation</w:t>
      </w:r>
    </w:p>
    <w:p w:rsidRPr="00343DE0" w:rsidR="00A059E9" w:rsidP="31A557A0" w:rsidRDefault="00007A66" w14:paraId="143F0192" w14:noSpellErr="1" w14:textId="7BC75856">
      <w:pPr>
        <w:tabs>
          <w:tab w:val="right" w:pos="9458"/>
        </w:tabs>
        <w:spacing w:after="100" w:line="240" w:lineRule="auto"/>
        <w:rPr>
          <w:lang w:val="en-GB"/>
        </w:rPr>
      </w:pPr>
      <w:hyperlink w:anchor="h.z337ya">
        <w:r w:rsidRPr="31A557A0" w:rsidR="50846C9F">
          <w:rPr>
            <w:rFonts w:ascii="Aptos" w:hAnsi="Aptos" w:asciiTheme="minorAscii" w:hAnsiTheme="minorAscii"/>
            <w:b w:val="1"/>
            <w:bCs w:val="1"/>
            <w:lang w:val="en-GB"/>
          </w:rPr>
          <w:t>4</w:t>
        </w:r>
        <w:r w:rsidRPr="31A557A0" w:rsidR="4B2337D4">
          <w:rPr>
            <w:rFonts w:ascii="Aptos" w:hAnsi="Aptos" w:asciiTheme="minorAscii" w:hAnsiTheme="minorAscii"/>
            <w:b w:val="1"/>
            <w:bCs w:val="1"/>
            <w:lang w:val="en-GB"/>
          </w:rPr>
          <w:t>.</w:t>
        </w:r>
        <w:r w:rsidRPr="31A557A0" w:rsidR="28BCC11A">
          <w:rPr>
            <w:rFonts w:ascii="Aptos" w:hAnsi="Aptos" w:asciiTheme="minorAscii" w:hAnsiTheme="minorAscii"/>
            <w:b w:val="1"/>
            <w:bCs w:val="1"/>
            <w:lang w:val="en-GB"/>
          </w:rPr>
          <w:t xml:space="preserve"> </w:t>
        </w:r>
      </w:hyperlink>
      <w:hyperlink w:anchor="h.z337ya">
        <w:r w:rsidRPr="31A557A0" w:rsidR="28BCC11A">
          <w:rPr>
            <w:rFonts w:ascii="Aptos" w:hAnsi="Aptos" w:asciiTheme="minorAscii" w:hAnsiTheme="minorAscii"/>
            <w:b w:val="1"/>
            <w:bCs w:val="1"/>
            <w:lang w:val="en-GB"/>
          </w:rPr>
          <w:t>Evaluation</w:t>
        </w:r>
      </w:hyperlink>
      <w:hyperlink w:anchor="h.z337ya">
        <w:r w:rsidRPr="31A557A0" w:rsidR="28BCC11A">
          <w:rPr>
            <w:rFonts w:ascii="Aptos" w:hAnsi="Aptos" w:asciiTheme="minorAscii" w:hAnsiTheme="minorAscii"/>
            <w:b w:val="1"/>
            <w:bCs w:val="1"/>
            <w:lang w:val="en-GB"/>
          </w:rPr>
          <w:t xml:space="preserve"> </w:t>
        </w:r>
      </w:hyperlink>
      <w:r w:rsidRPr="31A557A0" w:rsidR="5D9AD442">
        <w:rPr>
          <w:rFonts w:ascii="Aptos" w:hAnsi="Aptos" w:asciiTheme="minorAscii" w:hAnsiTheme="minorAscii"/>
          <w:b w:val="1"/>
          <w:bCs w:val="1"/>
          <w:lang w:val="en-GB"/>
        </w:rPr>
        <w:t>design</w:t>
      </w:r>
      <w:r w:rsidRPr="31A557A0" w:rsidR="0D4CD3AD">
        <w:rPr>
          <w:rFonts w:ascii="Aptos" w:hAnsi="Aptos" w:asciiTheme="minorAscii" w:hAnsiTheme="minorAscii"/>
          <w:b w:val="1"/>
          <w:bCs w:val="1"/>
          <w:lang w:val="en-GB"/>
        </w:rPr>
        <w:t xml:space="preserve"> and</w:t>
      </w:r>
      <w:r w:rsidRPr="31A557A0" w:rsidR="0DE9D124">
        <w:rPr>
          <w:rFonts w:ascii="Aptos" w:hAnsi="Aptos" w:asciiTheme="minorAscii" w:hAnsiTheme="minorAscii"/>
          <w:b w:val="1"/>
          <w:bCs w:val="1"/>
          <w:lang w:val="en-GB"/>
        </w:rPr>
        <w:t xml:space="preserve"> </w:t>
      </w:r>
      <w:hyperlink w:anchor="h.z337ya">
        <w:r w:rsidRPr="31A557A0" w:rsidR="28BCC11A">
          <w:rPr>
            <w:rFonts w:ascii="Aptos" w:hAnsi="Aptos" w:asciiTheme="minorAscii" w:hAnsiTheme="minorAscii"/>
            <w:b w:val="1"/>
            <w:bCs w:val="1"/>
            <w:lang w:val="en-GB"/>
          </w:rPr>
          <w:t>methodology</w:t>
        </w:r>
      </w:hyperlink>
      <w:r w:rsidRPr="31A557A0" w:rsidR="2C03BD3E">
        <w:rPr>
          <w:rFonts w:ascii="Aptos" w:hAnsi="Aptos" w:asciiTheme="minorAscii" w:hAnsiTheme="minorAscii"/>
          <w:b w:val="1"/>
          <w:bCs w:val="1"/>
          <w:lang w:val="en-GB"/>
        </w:rPr>
        <w:t xml:space="preserve"> </w:t>
      </w:r>
      <w:r>
        <w:tab/>
      </w:r>
    </w:p>
    <w:p w:rsidRPr="00343DE0" w:rsidR="006B61C1" w:rsidP="00A96AB4" w:rsidRDefault="00D50E7E" w14:paraId="502C03A6" w14:textId="77777777">
      <w:pPr>
        <w:tabs>
          <w:tab w:val="right" w:pos="9458"/>
        </w:tabs>
        <w:spacing w:after="100" w:line="240" w:lineRule="auto"/>
        <w:ind w:left="180"/>
        <w:rPr>
          <w:rFonts w:asciiTheme="minorHAnsi" w:hAnsiTheme="minorHAnsi"/>
          <w:lang w:val="en-GB"/>
        </w:rPr>
      </w:pPr>
      <w:hyperlink w:history="1" w:anchor="h.3j2qqm3">
        <w:r w:rsidRPr="00343DE0">
          <w:rPr>
            <w:rFonts w:asciiTheme="minorHAnsi" w:hAnsiTheme="minorHAnsi"/>
            <w:lang w:val="en-GB"/>
          </w:rPr>
          <w:t>4</w:t>
        </w:r>
        <w:r w:rsidRPr="00343DE0" w:rsidR="00A059E9">
          <w:rPr>
            <w:rFonts w:asciiTheme="minorHAnsi" w:hAnsiTheme="minorHAnsi"/>
            <w:lang w:val="en-GB"/>
          </w:rPr>
          <w:t xml:space="preserve">.1 </w:t>
        </w:r>
      </w:hyperlink>
      <w:r w:rsidRPr="00343DE0" w:rsidR="006B61C1">
        <w:rPr>
          <w:rFonts w:asciiTheme="minorHAnsi" w:hAnsiTheme="minorHAnsi"/>
          <w:lang w:val="en-GB"/>
        </w:rPr>
        <w:t>Evaluation team</w:t>
      </w:r>
    </w:p>
    <w:p w:rsidRPr="00343DE0" w:rsidR="00BE43DF" w:rsidP="00A96AB4" w:rsidRDefault="006B61C1" w14:paraId="4394C754" w14:textId="77777777">
      <w:pPr>
        <w:tabs>
          <w:tab w:val="right" w:pos="9458"/>
        </w:tabs>
        <w:spacing w:after="100" w:line="240" w:lineRule="auto"/>
        <w:ind w:left="180"/>
        <w:rPr>
          <w:rFonts w:asciiTheme="minorHAnsi" w:hAnsiTheme="minorHAnsi"/>
          <w:lang w:val="en-GB"/>
        </w:rPr>
      </w:pPr>
      <w:r w:rsidRPr="00343DE0">
        <w:rPr>
          <w:rFonts w:asciiTheme="minorHAnsi" w:hAnsiTheme="minorHAnsi"/>
          <w:lang w:val="en-GB"/>
        </w:rPr>
        <w:t xml:space="preserve">4.2 </w:t>
      </w:r>
      <w:r w:rsidRPr="00343DE0" w:rsidR="00BE43DF">
        <w:rPr>
          <w:rFonts w:asciiTheme="minorHAnsi" w:hAnsiTheme="minorHAnsi"/>
          <w:lang w:val="en-GB"/>
        </w:rPr>
        <w:t xml:space="preserve">Participation of stakeholders </w:t>
      </w:r>
    </w:p>
    <w:p w:rsidRPr="00343DE0" w:rsidR="00BE43DF" w:rsidP="00A96AB4" w:rsidRDefault="00D50E7E" w14:paraId="3DAFBB0E" w14:textId="77777777">
      <w:pPr>
        <w:tabs>
          <w:tab w:val="right" w:pos="9458"/>
        </w:tabs>
        <w:spacing w:after="100" w:line="240" w:lineRule="auto"/>
        <w:ind w:left="180"/>
        <w:rPr>
          <w:rFonts w:asciiTheme="minorHAnsi" w:hAnsiTheme="minorHAnsi"/>
          <w:lang w:val="en-GB"/>
        </w:rPr>
      </w:pPr>
      <w:r w:rsidRPr="00343DE0">
        <w:rPr>
          <w:rFonts w:asciiTheme="minorHAnsi" w:hAnsiTheme="minorHAnsi"/>
          <w:lang w:val="en-GB"/>
        </w:rPr>
        <w:t>4</w:t>
      </w:r>
      <w:r w:rsidRPr="00343DE0" w:rsidR="00007A66">
        <w:rPr>
          <w:rFonts w:asciiTheme="minorHAnsi" w:hAnsiTheme="minorHAnsi"/>
          <w:lang w:val="en-GB"/>
        </w:rPr>
        <w:t>.3</w:t>
      </w:r>
      <w:r w:rsidRPr="00343DE0" w:rsidR="00BE43DF">
        <w:rPr>
          <w:rFonts w:asciiTheme="minorHAnsi" w:hAnsiTheme="minorHAnsi"/>
          <w:lang w:val="en-GB"/>
        </w:rPr>
        <w:t xml:space="preserve"> Sources of information </w:t>
      </w:r>
    </w:p>
    <w:p w:rsidRPr="00343DE0" w:rsidR="00007A66" w:rsidP="00A96AB4" w:rsidRDefault="00D50E7E" w14:paraId="19A7E440" w14:textId="77777777">
      <w:pPr>
        <w:tabs>
          <w:tab w:val="right" w:pos="9458"/>
        </w:tabs>
        <w:spacing w:after="100" w:line="240" w:lineRule="auto"/>
        <w:ind w:left="180"/>
        <w:rPr>
          <w:rFonts w:asciiTheme="minorHAnsi" w:hAnsiTheme="minorHAnsi"/>
          <w:lang w:val="en-GB"/>
        </w:rPr>
      </w:pPr>
      <w:r w:rsidRPr="00343DE0">
        <w:rPr>
          <w:rFonts w:asciiTheme="minorHAnsi" w:hAnsiTheme="minorHAnsi"/>
          <w:lang w:val="en-GB"/>
        </w:rPr>
        <w:t>4</w:t>
      </w:r>
      <w:r w:rsidRPr="00343DE0" w:rsidR="00007A66">
        <w:rPr>
          <w:rFonts w:asciiTheme="minorHAnsi" w:hAnsiTheme="minorHAnsi"/>
          <w:lang w:val="en-GB"/>
        </w:rPr>
        <w:t xml:space="preserve">.4 </w:t>
      </w:r>
      <w:r w:rsidRPr="00343DE0" w:rsidR="005F1136">
        <w:rPr>
          <w:rFonts w:asciiTheme="minorHAnsi" w:hAnsiTheme="minorHAnsi"/>
          <w:lang w:val="en-GB"/>
        </w:rPr>
        <w:t>Methodology</w:t>
      </w:r>
    </w:p>
    <w:p w:rsidRPr="00343DE0" w:rsidR="00007A66" w:rsidP="31A557A0" w:rsidRDefault="00D50E7E" w14:paraId="58EC2EC2" w14:noSpellErr="1" w14:textId="600047DD">
      <w:pPr>
        <w:tabs>
          <w:tab w:val="right" w:pos="9458"/>
        </w:tabs>
        <w:spacing w:after="100" w:line="240" w:lineRule="auto"/>
        <w:rPr>
          <w:lang w:val="en-GB"/>
        </w:rPr>
      </w:pPr>
      <w:r w:rsidRPr="31A557A0" w:rsidR="7BEC2153">
        <w:rPr>
          <w:rFonts w:ascii="Aptos" w:hAnsi="Aptos" w:asciiTheme="minorAscii" w:hAnsiTheme="minorAscii"/>
          <w:b w:val="1"/>
          <w:bCs w:val="1"/>
          <w:lang w:val="en-GB"/>
        </w:rPr>
        <w:t>5</w:t>
      </w:r>
      <w:r w:rsidRPr="31A557A0" w:rsidR="4B2337D4">
        <w:rPr>
          <w:rFonts w:ascii="Aptos" w:hAnsi="Aptos" w:asciiTheme="minorAscii" w:hAnsiTheme="minorAscii"/>
          <w:b w:val="1"/>
          <w:bCs w:val="1"/>
          <w:lang w:val="en-GB"/>
        </w:rPr>
        <w:t>.</w:t>
      </w:r>
      <w:r w:rsidRPr="31A557A0" w:rsidR="145340B9">
        <w:rPr>
          <w:rFonts w:ascii="Aptos" w:hAnsi="Aptos" w:asciiTheme="minorAscii" w:hAnsiTheme="minorAscii"/>
          <w:b w:val="1"/>
          <w:bCs w:val="1"/>
          <w:lang w:val="en-GB"/>
        </w:rPr>
        <w:t xml:space="preserve"> Evaluation process with</w:t>
      </w:r>
      <w:r w:rsidRPr="31A557A0" w:rsidR="7BEC2153">
        <w:rPr>
          <w:rFonts w:ascii="Aptos" w:hAnsi="Aptos" w:asciiTheme="minorAscii" w:hAnsiTheme="minorAscii"/>
          <w:b w:val="1"/>
          <w:bCs w:val="1"/>
          <w:lang w:val="en-GB"/>
        </w:rPr>
        <w:t xml:space="preserve"> timetable</w:t>
      </w:r>
      <w:r w:rsidRPr="31A557A0" w:rsidR="5D9AD442">
        <w:rPr>
          <w:rFonts w:ascii="Aptos" w:hAnsi="Aptos" w:asciiTheme="minorAscii" w:hAnsiTheme="minorAscii"/>
          <w:b w:val="1"/>
          <w:bCs w:val="1"/>
          <w:lang w:val="en-GB"/>
        </w:rPr>
        <w:t xml:space="preserve"> and reporting</w:t>
      </w:r>
      <w:r w:rsidRPr="31A557A0" w:rsidR="50846C9F">
        <w:rPr>
          <w:rFonts w:ascii="Aptos" w:hAnsi="Aptos" w:asciiTheme="minorAscii" w:hAnsiTheme="minorAscii"/>
          <w:b w:val="1"/>
          <w:bCs w:val="1"/>
          <w:lang w:val="en-GB"/>
        </w:rPr>
        <w:t xml:space="preserve"> </w:t>
      </w:r>
      <w:r>
        <w:tab/>
      </w:r>
    </w:p>
    <w:p w:rsidRPr="00343DE0" w:rsidR="00806EC1" w:rsidP="00A96AB4" w:rsidRDefault="00D31F25" w14:paraId="77CABB90" w14:textId="77777777">
      <w:pPr>
        <w:tabs>
          <w:tab w:val="right" w:pos="9458"/>
        </w:tabs>
        <w:spacing w:after="100" w:line="240" w:lineRule="auto"/>
        <w:ind w:left="180"/>
        <w:rPr>
          <w:rFonts w:asciiTheme="minorHAnsi" w:hAnsiTheme="minorHAnsi"/>
          <w:lang w:val="en-GB"/>
        </w:rPr>
      </w:pPr>
      <w:r w:rsidRPr="00343DE0">
        <w:rPr>
          <w:rFonts w:asciiTheme="minorHAnsi" w:hAnsiTheme="minorHAnsi"/>
          <w:lang w:val="en-GB"/>
        </w:rPr>
        <w:t xml:space="preserve">5.1 </w:t>
      </w:r>
      <w:r w:rsidRPr="00343DE0" w:rsidR="00D50E7E">
        <w:rPr>
          <w:rFonts w:asciiTheme="minorHAnsi" w:hAnsiTheme="minorHAnsi"/>
          <w:lang w:val="en-GB"/>
        </w:rPr>
        <w:t>Timetable</w:t>
      </w:r>
    </w:p>
    <w:p w:rsidRPr="00343DE0" w:rsidR="00D31F25" w:rsidP="00A96AB4" w:rsidRDefault="00D31F25" w14:paraId="378A8384" w14:textId="77777777">
      <w:pPr>
        <w:tabs>
          <w:tab w:val="right" w:pos="9458"/>
        </w:tabs>
        <w:spacing w:after="100" w:line="240" w:lineRule="auto"/>
        <w:ind w:left="180"/>
        <w:rPr>
          <w:rFonts w:asciiTheme="minorHAnsi" w:hAnsiTheme="minorHAnsi"/>
          <w:lang w:val="en-GB"/>
        </w:rPr>
      </w:pPr>
      <w:r w:rsidRPr="00343DE0">
        <w:rPr>
          <w:rFonts w:asciiTheme="minorHAnsi" w:hAnsiTheme="minorHAnsi"/>
          <w:lang w:val="en-GB"/>
        </w:rPr>
        <w:t>5.2 Reporting</w:t>
      </w:r>
    </w:p>
    <w:p w:rsidRPr="00343DE0" w:rsidR="00D50E7E" w:rsidP="00A96AB4" w:rsidRDefault="006F5D1E" w14:paraId="57E430B3" w14:textId="77777777">
      <w:pPr>
        <w:tabs>
          <w:tab w:val="right" w:pos="9458"/>
        </w:tabs>
        <w:spacing w:after="100" w:line="240" w:lineRule="auto"/>
        <w:ind w:left="180"/>
        <w:rPr>
          <w:rFonts w:asciiTheme="minorHAnsi" w:hAnsiTheme="minorHAnsi"/>
          <w:lang w:val="en-GB"/>
        </w:rPr>
      </w:pPr>
      <w:r w:rsidRPr="00343DE0">
        <w:rPr>
          <w:rFonts w:asciiTheme="minorHAnsi" w:hAnsiTheme="minorHAnsi"/>
          <w:lang w:val="en-GB"/>
        </w:rPr>
        <w:t>5.2.1</w:t>
      </w:r>
      <w:r w:rsidRPr="00343DE0" w:rsidR="00D50E7E">
        <w:rPr>
          <w:rFonts w:asciiTheme="minorHAnsi" w:hAnsiTheme="minorHAnsi"/>
          <w:lang w:val="en-GB"/>
        </w:rPr>
        <w:t xml:space="preserve"> Inception report</w:t>
      </w:r>
    </w:p>
    <w:p w:rsidRPr="00343DE0" w:rsidR="00C34691" w:rsidP="00A96AB4" w:rsidRDefault="006F5D1E" w14:paraId="682D2362" w14:textId="77777777">
      <w:pPr>
        <w:tabs>
          <w:tab w:val="right" w:pos="9458"/>
        </w:tabs>
        <w:spacing w:after="100" w:line="240" w:lineRule="auto"/>
        <w:ind w:left="180"/>
        <w:rPr>
          <w:rFonts w:asciiTheme="minorHAnsi" w:hAnsiTheme="minorHAnsi"/>
          <w:lang w:val="en-GB"/>
        </w:rPr>
      </w:pPr>
      <w:r w:rsidRPr="00343DE0">
        <w:rPr>
          <w:rFonts w:asciiTheme="minorHAnsi" w:hAnsiTheme="minorHAnsi"/>
          <w:lang w:val="en-GB"/>
        </w:rPr>
        <w:t>5.2.2</w:t>
      </w:r>
      <w:r w:rsidRPr="00343DE0" w:rsidR="00C34691">
        <w:rPr>
          <w:rFonts w:asciiTheme="minorHAnsi" w:hAnsiTheme="minorHAnsi"/>
          <w:lang w:val="en-GB"/>
        </w:rPr>
        <w:t xml:space="preserve"> Preliminary report</w:t>
      </w:r>
    </w:p>
    <w:p w:rsidRPr="00343DE0" w:rsidR="005F1136" w:rsidP="00A96AB4" w:rsidRDefault="006F5D1E" w14:paraId="26B35712" w14:textId="77777777">
      <w:pPr>
        <w:tabs>
          <w:tab w:val="right" w:pos="9458"/>
        </w:tabs>
        <w:spacing w:after="100" w:line="240" w:lineRule="auto"/>
        <w:ind w:left="180"/>
        <w:rPr>
          <w:rFonts w:asciiTheme="minorHAnsi" w:hAnsiTheme="minorHAnsi"/>
          <w:lang w:val="en-GB"/>
        </w:rPr>
      </w:pPr>
      <w:r w:rsidRPr="00343DE0">
        <w:rPr>
          <w:rFonts w:asciiTheme="minorHAnsi" w:hAnsiTheme="minorHAnsi"/>
          <w:lang w:val="en-GB"/>
        </w:rPr>
        <w:t>5.2.3</w:t>
      </w:r>
      <w:r w:rsidRPr="00343DE0" w:rsidR="005F1136">
        <w:rPr>
          <w:rFonts w:asciiTheme="minorHAnsi" w:hAnsiTheme="minorHAnsi"/>
          <w:lang w:val="en-GB"/>
        </w:rPr>
        <w:t xml:space="preserve"> Evaluation workshop</w:t>
      </w:r>
    </w:p>
    <w:p w:rsidRPr="00343DE0" w:rsidR="00D50E7E" w:rsidP="00A96AB4" w:rsidRDefault="006F5D1E" w14:paraId="492019AA" w14:textId="77777777">
      <w:pPr>
        <w:tabs>
          <w:tab w:val="right" w:pos="9458"/>
        </w:tabs>
        <w:spacing w:after="100" w:line="240" w:lineRule="auto"/>
        <w:ind w:left="180"/>
        <w:rPr>
          <w:rFonts w:asciiTheme="minorHAnsi" w:hAnsiTheme="minorHAnsi"/>
          <w:lang w:val="en-GB"/>
        </w:rPr>
      </w:pPr>
      <w:r w:rsidRPr="00343DE0">
        <w:rPr>
          <w:rFonts w:asciiTheme="minorHAnsi" w:hAnsiTheme="minorHAnsi"/>
          <w:lang w:val="en-GB"/>
        </w:rPr>
        <w:t>5.2.4</w:t>
      </w:r>
      <w:r w:rsidRPr="00343DE0" w:rsidR="00D50E7E">
        <w:rPr>
          <w:rFonts w:asciiTheme="minorHAnsi" w:hAnsiTheme="minorHAnsi"/>
          <w:lang w:val="en-GB"/>
        </w:rPr>
        <w:t xml:space="preserve"> Final report</w:t>
      </w:r>
    </w:p>
    <w:p w:rsidRPr="00343DE0" w:rsidR="00D50E7E" w:rsidP="00A96AB4" w:rsidRDefault="006F5D1E" w14:paraId="6F857D93" w14:textId="77777777">
      <w:pPr>
        <w:tabs>
          <w:tab w:val="right" w:pos="9458"/>
        </w:tabs>
        <w:spacing w:after="100" w:line="240" w:lineRule="auto"/>
        <w:ind w:left="180"/>
        <w:rPr>
          <w:rFonts w:asciiTheme="minorHAnsi" w:hAnsiTheme="minorHAnsi"/>
          <w:u w:val="single"/>
          <w:lang w:val="en-GB"/>
        </w:rPr>
      </w:pPr>
      <w:r w:rsidRPr="00343DE0">
        <w:rPr>
          <w:rFonts w:asciiTheme="minorHAnsi" w:hAnsiTheme="minorHAnsi"/>
          <w:lang w:val="en-GB"/>
        </w:rPr>
        <w:t>5.3</w:t>
      </w:r>
      <w:r w:rsidRPr="00343DE0" w:rsidR="005F1136">
        <w:rPr>
          <w:rFonts w:asciiTheme="minorHAnsi" w:hAnsiTheme="minorHAnsi"/>
          <w:lang w:val="en-GB"/>
        </w:rPr>
        <w:t xml:space="preserve"> </w:t>
      </w:r>
      <w:r w:rsidRPr="00343DE0" w:rsidR="006C5DF7">
        <w:rPr>
          <w:rFonts w:asciiTheme="minorHAnsi" w:hAnsiTheme="minorHAnsi"/>
          <w:lang w:val="en-GB"/>
        </w:rPr>
        <w:t xml:space="preserve">Responsibilities </w:t>
      </w:r>
      <w:r w:rsidRPr="00343DE0" w:rsidR="00D50E7E">
        <w:rPr>
          <w:rFonts w:asciiTheme="minorHAnsi" w:hAnsiTheme="minorHAnsi"/>
          <w:lang w:val="en-GB"/>
        </w:rPr>
        <w:t>and duties</w:t>
      </w:r>
    </w:p>
    <w:p w:rsidRPr="004B62E4" w:rsidR="004B62E4" w:rsidP="00A96AB4" w:rsidRDefault="00D50E7E" w14:paraId="02C00BD1" w14:textId="59A2343C">
      <w:pPr>
        <w:tabs>
          <w:tab w:val="right" w:pos="9458"/>
        </w:tabs>
        <w:spacing w:line="240" w:lineRule="auto"/>
        <w:rPr>
          <w:rFonts w:asciiTheme="minorHAnsi" w:hAnsiTheme="minorHAnsi"/>
          <w:b/>
          <w:lang w:val="en-GB"/>
        </w:rPr>
      </w:pPr>
      <w:r w:rsidRPr="00343DE0">
        <w:rPr>
          <w:rFonts w:asciiTheme="minorHAnsi" w:hAnsiTheme="minorHAnsi"/>
          <w:b/>
          <w:lang w:val="en-GB"/>
        </w:rPr>
        <w:t>6</w:t>
      </w:r>
      <w:r w:rsidRPr="00343DE0" w:rsidR="00956984">
        <w:rPr>
          <w:rFonts w:asciiTheme="minorHAnsi" w:hAnsiTheme="minorHAnsi"/>
          <w:b/>
          <w:lang w:val="en-GB"/>
        </w:rPr>
        <w:t>.</w:t>
      </w:r>
      <w:r w:rsidRPr="00343DE0" w:rsidR="00A059E9">
        <w:rPr>
          <w:rFonts w:asciiTheme="minorHAnsi" w:hAnsiTheme="minorHAnsi"/>
          <w:b/>
          <w:lang w:val="en-GB"/>
        </w:rPr>
        <w:t xml:space="preserve"> </w:t>
      </w:r>
      <w:hyperlink w:history="1" w:anchor="h.qsh70q">
        <w:r w:rsidRPr="00343DE0" w:rsidR="00A059E9">
          <w:rPr>
            <w:rFonts w:asciiTheme="minorHAnsi" w:hAnsiTheme="minorHAnsi"/>
            <w:b/>
            <w:lang w:val="en-GB"/>
          </w:rPr>
          <w:t>Evaluation</w:t>
        </w:r>
      </w:hyperlink>
      <w:r w:rsidRPr="00343DE0" w:rsidR="00022590">
        <w:rPr>
          <w:rFonts w:asciiTheme="minorHAnsi" w:hAnsiTheme="minorHAnsi"/>
          <w:b/>
          <w:lang w:val="en-GB"/>
        </w:rPr>
        <w:t xml:space="preserve"> </w:t>
      </w:r>
      <w:hyperlink w:history="1" w:anchor="h.qsh70q">
        <w:r w:rsidRPr="00343DE0" w:rsidR="00A059E9">
          <w:rPr>
            <w:rFonts w:asciiTheme="minorHAnsi" w:hAnsiTheme="minorHAnsi"/>
            <w:b/>
            <w:lang w:val="en-GB"/>
          </w:rPr>
          <w:t>quality</w:t>
        </w:r>
      </w:hyperlink>
      <w:hyperlink w:history="1" w:anchor="h.qsh70q">
        <w:r w:rsidRPr="00343DE0" w:rsidR="00A059E9">
          <w:rPr>
            <w:rFonts w:asciiTheme="minorHAnsi" w:hAnsiTheme="minorHAnsi"/>
            <w:b/>
            <w:lang w:val="en-GB"/>
          </w:rPr>
          <w:t xml:space="preserve"> </w:t>
        </w:r>
      </w:hyperlink>
      <w:hyperlink w:history="1" w:anchor="h.qsh70q">
        <w:r w:rsidRPr="00343DE0" w:rsidR="00A059E9">
          <w:rPr>
            <w:rFonts w:asciiTheme="minorHAnsi" w:hAnsiTheme="minorHAnsi"/>
            <w:b/>
            <w:lang w:val="en-GB"/>
          </w:rPr>
          <w:t>and</w:t>
        </w:r>
      </w:hyperlink>
      <w:hyperlink w:history="1" w:anchor="h.qsh70q">
        <w:r w:rsidRPr="00343DE0" w:rsidR="00A059E9">
          <w:rPr>
            <w:rFonts w:asciiTheme="minorHAnsi" w:hAnsiTheme="minorHAnsi"/>
            <w:b/>
            <w:lang w:val="en-GB"/>
          </w:rPr>
          <w:t xml:space="preserve"> </w:t>
        </w:r>
      </w:hyperlink>
      <w:hyperlink w:history="1" w:anchor="h.qsh70q">
        <w:r w:rsidRPr="00343DE0" w:rsidR="00A059E9">
          <w:rPr>
            <w:rFonts w:asciiTheme="minorHAnsi" w:hAnsiTheme="minorHAnsi"/>
            <w:b/>
            <w:lang w:val="en-GB"/>
          </w:rPr>
          <w:t>ethical</w:t>
        </w:r>
      </w:hyperlink>
      <w:hyperlink w:history="1" w:anchor="h.qsh70q">
        <w:r w:rsidRPr="00343DE0" w:rsidR="00A059E9">
          <w:rPr>
            <w:rFonts w:asciiTheme="minorHAnsi" w:hAnsiTheme="minorHAnsi"/>
            <w:b/>
            <w:lang w:val="en-GB"/>
          </w:rPr>
          <w:t xml:space="preserve"> </w:t>
        </w:r>
      </w:hyperlink>
      <w:hyperlink w:history="1" w:anchor="h.qsh70q">
        <w:r w:rsidRPr="00343DE0" w:rsidR="00A059E9">
          <w:rPr>
            <w:rFonts w:asciiTheme="minorHAnsi" w:hAnsiTheme="minorHAnsi"/>
            <w:b/>
            <w:lang w:val="en-GB"/>
          </w:rPr>
          <w:t>standards</w:t>
        </w:r>
      </w:hyperlink>
      <w:r w:rsidRPr="00343DE0" w:rsidR="002F3F54">
        <w:rPr>
          <w:rFonts w:asciiTheme="minorHAnsi" w:hAnsiTheme="minorHAnsi"/>
          <w:b/>
          <w:lang w:val="en-GB"/>
        </w:rPr>
        <w:br/>
      </w:r>
      <w:r w:rsidRPr="00343DE0">
        <w:rPr>
          <w:rFonts w:asciiTheme="minorHAnsi" w:hAnsiTheme="minorHAnsi"/>
          <w:b/>
          <w:lang w:val="en-GB"/>
        </w:rPr>
        <w:t>7</w:t>
      </w:r>
      <w:r w:rsidRPr="00343DE0" w:rsidR="00956984">
        <w:rPr>
          <w:rFonts w:asciiTheme="minorHAnsi" w:hAnsiTheme="minorHAnsi"/>
          <w:b/>
          <w:lang w:val="en-GB"/>
        </w:rPr>
        <w:t>.</w:t>
      </w:r>
      <w:r w:rsidRPr="00343DE0">
        <w:rPr>
          <w:rFonts w:asciiTheme="minorHAnsi" w:hAnsiTheme="minorHAnsi"/>
          <w:b/>
          <w:lang w:val="en-GB"/>
        </w:rPr>
        <w:t xml:space="preserve"> Dissemination of evaluation results</w:t>
      </w:r>
    </w:p>
    <w:p w:rsidRPr="004B62E4" w:rsidR="005B6F75" w:rsidP="00A96AB4" w:rsidRDefault="004B62E4" w14:paraId="702FB776" w14:textId="0A54683C">
      <w:pPr>
        <w:tabs>
          <w:tab w:val="right" w:pos="9458"/>
        </w:tabs>
        <w:spacing w:line="240" w:lineRule="auto"/>
        <w:rPr>
          <w:rFonts w:asciiTheme="minorHAnsi" w:hAnsiTheme="minorHAnsi"/>
          <w:b/>
          <w:lang w:val="en-GB"/>
        </w:rPr>
      </w:pPr>
      <w:r w:rsidRPr="004B62E4">
        <w:rPr>
          <w:rFonts w:asciiTheme="minorHAnsi" w:hAnsiTheme="minorHAnsi"/>
          <w:b/>
          <w:lang w:val="en-GB"/>
        </w:rPr>
        <w:t>8. Application process and award of contract</w:t>
      </w:r>
    </w:p>
    <w:p w:rsidR="005B6F75" w:rsidP="00A96AB4" w:rsidRDefault="005B6F75" w14:paraId="18EF9CBE" w14:textId="5E6E7D1C">
      <w:pPr>
        <w:tabs>
          <w:tab w:val="right" w:pos="9458"/>
        </w:tabs>
        <w:spacing w:line="240" w:lineRule="auto"/>
        <w:rPr>
          <w:rFonts w:asciiTheme="minorHAnsi" w:hAnsiTheme="minorHAnsi"/>
          <w:bCs/>
          <w:lang w:val="en-GB"/>
        </w:rPr>
      </w:pPr>
      <w:r>
        <w:rPr>
          <w:rFonts w:asciiTheme="minorHAnsi" w:hAnsiTheme="minorHAnsi"/>
          <w:b/>
          <w:lang w:val="en-GB"/>
        </w:rPr>
        <w:t xml:space="preserve">   </w:t>
      </w:r>
      <w:r w:rsidRPr="005B6F75" w:rsidR="004B62E4">
        <w:rPr>
          <w:rFonts w:asciiTheme="minorHAnsi" w:hAnsiTheme="minorHAnsi"/>
          <w:bCs/>
          <w:lang w:val="en-GB"/>
        </w:rPr>
        <w:t>8.1 Key tender information</w:t>
      </w:r>
    </w:p>
    <w:p w:rsidRPr="005B6F75" w:rsidR="005B6F75" w:rsidP="00A96AB4" w:rsidRDefault="005B6F75" w14:paraId="38257911" w14:textId="77777777">
      <w:pPr>
        <w:tabs>
          <w:tab w:val="right" w:pos="9458"/>
        </w:tabs>
        <w:spacing w:line="240" w:lineRule="auto"/>
        <w:rPr>
          <w:rFonts w:asciiTheme="minorHAnsi" w:hAnsiTheme="minorHAnsi"/>
          <w:bCs/>
          <w:lang w:val="en-GB"/>
        </w:rPr>
      </w:pPr>
      <w:r w:rsidRPr="005B6F75">
        <w:rPr>
          <w:rFonts w:asciiTheme="minorHAnsi" w:hAnsiTheme="minorHAnsi"/>
          <w:bCs/>
          <w:lang w:val="en-GB"/>
        </w:rPr>
        <w:t xml:space="preserve">   8.2 Application dossiers</w:t>
      </w:r>
    </w:p>
    <w:p w:rsidR="005B6F75" w:rsidP="00A96AB4" w:rsidRDefault="005B6F75" w14:paraId="5AA6614D" w14:textId="77777777">
      <w:pPr>
        <w:tabs>
          <w:tab w:val="right" w:pos="9458"/>
        </w:tabs>
        <w:spacing w:line="240" w:lineRule="auto"/>
        <w:rPr>
          <w:rFonts w:asciiTheme="minorHAnsi" w:hAnsiTheme="minorHAnsi"/>
          <w:bCs/>
          <w:lang w:val="en-GB"/>
        </w:rPr>
      </w:pPr>
      <w:r w:rsidRPr="005B6F75">
        <w:rPr>
          <w:rFonts w:asciiTheme="minorHAnsi" w:hAnsiTheme="minorHAnsi"/>
          <w:bCs/>
          <w:lang w:val="en-GB"/>
        </w:rPr>
        <w:t xml:space="preserve">   8.3 Qualifications, admission and scoring</w:t>
      </w:r>
    </w:p>
    <w:p w:rsidRPr="00343DE0" w:rsidR="00A06FD1" w:rsidP="00A96AB4" w:rsidRDefault="005B6F75" w14:paraId="6F2F630A" w14:textId="1E91CFED">
      <w:pPr>
        <w:tabs>
          <w:tab w:val="right" w:pos="9458"/>
        </w:tabs>
        <w:spacing w:line="240" w:lineRule="auto"/>
        <w:rPr>
          <w:rFonts w:asciiTheme="minorHAnsi" w:hAnsiTheme="minorHAnsi"/>
          <w:b/>
          <w:lang w:val="en-GB"/>
        </w:rPr>
      </w:pPr>
      <w:r w:rsidRPr="005B6F75">
        <w:rPr>
          <w:rFonts w:asciiTheme="minorHAnsi" w:hAnsiTheme="minorHAnsi"/>
          <w:bCs/>
          <w:lang w:val="en-GB"/>
        </w:rPr>
        <w:t xml:space="preserve">   8.4 Application and selection process</w:t>
      </w:r>
      <w:r w:rsidRPr="00343DE0" w:rsidR="002F3F54">
        <w:rPr>
          <w:rFonts w:asciiTheme="minorHAnsi" w:hAnsiTheme="minorHAnsi"/>
          <w:b/>
          <w:lang w:val="en-GB"/>
        </w:rPr>
        <w:br/>
      </w:r>
      <w:r>
        <w:rPr>
          <w:rFonts w:asciiTheme="minorHAnsi" w:hAnsiTheme="minorHAnsi"/>
          <w:b/>
          <w:lang w:val="en-GB"/>
        </w:rPr>
        <w:t>9</w:t>
      </w:r>
      <w:r w:rsidRPr="00343DE0" w:rsidR="00432DAA">
        <w:rPr>
          <w:rFonts w:asciiTheme="minorHAnsi" w:hAnsiTheme="minorHAnsi"/>
          <w:b/>
          <w:lang w:val="en-GB"/>
        </w:rPr>
        <w:t xml:space="preserve">. </w:t>
      </w:r>
      <w:r w:rsidRPr="00343DE0" w:rsidR="00A06FD1">
        <w:rPr>
          <w:rFonts w:asciiTheme="minorHAnsi" w:hAnsiTheme="minorHAnsi"/>
          <w:b/>
          <w:lang w:val="en-GB"/>
        </w:rPr>
        <w:t>Abbreviations</w:t>
      </w:r>
    </w:p>
    <w:p w:rsidRPr="00343DE0" w:rsidR="00A059E9" w:rsidP="31A557A0" w:rsidRDefault="005B6F75" w14:paraId="07F7738B" w14:noSpellErr="1" w14:textId="7B6E19C1">
      <w:pPr>
        <w:tabs>
          <w:tab w:val="right" w:pos="9458"/>
        </w:tabs>
        <w:spacing w:line="240" w:lineRule="auto"/>
        <w:rPr>
          <w:lang w:val="en-GB"/>
        </w:rPr>
      </w:pPr>
      <w:r w:rsidRPr="31A557A0" w:rsidR="7132E39D">
        <w:rPr>
          <w:rFonts w:ascii="Aptos" w:hAnsi="Aptos" w:asciiTheme="minorAscii" w:hAnsiTheme="minorAscii"/>
          <w:b w:val="1"/>
          <w:bCs w:val="1"/>
          <w:lang w:val="en-GB"/>
        </w:rPr>
        <w:t>10</w:t>
      </w:r>
      <w:r w:rsidRPr="31A557A0" w:rsidR="7A82DD42">
        <w:rPr>
          <w:rFonts w:ascii="Aptos" w:hAnsi="Aptos" w:asciiTheme="minorAscii" w:hAnsiTheme="minorAscii"/>
          <w:b w:val="1"/>
          <w:bCs w:val="1"/>
          <w:lang w:val="en-GB"/>
        </w:rPr>
        <w:t>. Annex</w:t>
      </w:r>
      <w:r w:rsidRPr="31A557A0" w:rsidR="7A82DD42">
        <w:rPr>
          <w:rFonts w:ascii="Aptos" w:hAnsi="Aptos" w:asciiTheme="minorAscii" w:hAnsiTheme="minorAscii"/>
          <w:b w:val="1"/>
          <w:bCs w:val="1"/>
          <w:sz w:val="24"/>
          <w:szCs w:val="24"/>
          <w:lang w:val="en-GB"/>
        </w:rPr>
        <w:t xml:space="preserve"> </w:t>
      </w:r>
      <w:r>
        <w:tab/>
      </w:r>
    </w:p>
    <w:p w:rsidRPr="00343DE0" w:rsidR="00C34691" w:rsidP="00A96AB4" w:rsidRDefault="00C34691" w14:paraId="3B18472E" w14:textId="77777777">
      <w:pPr>
        <w:tabs>
          <w:tab w:val="right" w:pos="9458"/>
        </w:tabs>
        <w:spacing w:after="100" w:line="240" w:lineRule="auto"/>
        <w:ind w:left="240"/>
        <w:jc w:val="both"/>
        <w:rPr>
          <w:rFonts w:asciiTheme="minorHAnsi" w:hAnsiTheme="minorHAnsi"/>
          <w:sz w:val="24"/>
          <w:szCs w:val="24"/>
          <w:lang w:val="en-GB"/>
        </w:rPr>
      </w:pPr>
      <w:bookmarkStart w:name="h.ae1h8cgo4v5m" w:id="0"/>
      <w:bookmarkStart w:name="h.30j0zll" w:id="1"/>
      <w:bookmarkEnd w:id="0"/>
      <w:bookmarkEnd w:id="1"/>
    </w:p>
    <w:p w:rsidR="005B6F75" w:rsidP="00A96AB4" w:rsidRDefault="005B6F75" w14:paraId="2D6F8595" w14:textId="079DA807">
      <w:pPr>
        <w:suppressAutoHyphens w:val="0"/>
        <w:overflowPunct/>
        <w:autoSpaceDE/>
        <w:autoSpaceDN/>
        <w:spacing w:line="240" w:lineRule="auto"/>
        <w:textAlignment w:val="auto"/>
        <w:rPr>
          <w:rFonts w:asciiTheme="minorHAnsi" w:hAnsiTheme="minorHAnsi"/>
          <w:b/>
          <w:lang w:val="en-GB"/>
        </w:rPr>
      </w:pPr>
      <w:r>
        <w:rPr>
          <w:rFonts w:asciiTheme="minorHAnsi" w:hAnsiTheme="minorHAnsi"/>
          <w:b/>
          <w:lang w:val="en-GB"/>
        </w:rPr>
        <w:br w:type="page"/>
      </w:r>
    </w:p>
    <w:p w:rsidRPr="00343DE0" w:rsidR="006C5DF7" w:rsidP="00A96AB4" w:rsidRDefault="00C34691" w14:paraId="2A645EC0" w14:textId="77777777">
      <w:pPr>
        <w:tabs>
          <w:tab w:val="right" w:pos="9458"/>
        </w:tabs>
        <w:spacing w:line="240" w:lineRule="auto"/>
        <w:rPr>
          <w:rFonts w:asciiTheme="minorHAnsi" w:hAnsiTheme="minorHAnsi"/>
          <w:b/>
          <w:lang w:val="en-GB"/>
        </w:rPr>
      </w:pPr>
      <w:hyperlink w:history="1" w:anchor="h.4d34og8">
        <w:r w:rsidRPr="00343DE0">
          <w:rPr>
            <w:rFonts w:asciiTheme="minorHAnsi" w:hAnsiTheme="minorHAnsi"/>
            <w:b/>
            <w:lang w:val="en-GB"/>
          </w:rPr>
          <w:t>1</w:t>
        </w:r>
      </w:hyperlink>
      <w:r w:rsidRPr="00343DE0">
        <w:rPr>
          <w:rFonts w:asciiTheme="minorHAnsi" w:hAnsiTheme="minorHAnsi"/>
          <w:b/>
          <w:lang w:val="en-GB"/>
        </w:rPr>
        <w:t xml:space="preserve">. </w:t>
      </w:r>
      <w:r w:rsidRPr="00343DE0" w:rsidR="006C5DF7">
        <w:rPr>
          <w:rFonts w:asciiTheme="minorHAnsi" w:hAnsiTheme="minorHAnsi"/>
          <w:b/>
          <w:lang w:val="en-GB"/>
        </w:rPr>
        <w:t xml:space="preserve">Introduction </w:t>
      </w:r>
      <w:r w:rsidRPr="00343DE0" w:rsidR="002B1947">
        <w:rPr>
          <w:rFonts w:asciiTheme="minorHAnsi" w:hAnsiTheme="minorHAnsi"/>
          <w:b/>
          <w:lang w:val="en-GB"/>
        </w:rPr>
        <w:t>&amp; Context</w:t>
      </w:r>
    </w:p>
    <w:p w:rsidR="00B01364" w:rsidP="00A96AB4" w:rsidRDefault="00B01364" w14:paraId="632A9F3C" w14:textId="77777777">
      <w:pPr>
        <w:tabs>
          <w:tab w:val="right" w:pos="9458"/>
        </w:tabs>
        <w:spacing w:line="240" w:lineRule="auto"/>
        <w:rPr>
          <w:rFonts w:asciiTheme="minorHAnsi" w:hAnsiTheme="minorHAnsi"/>
          <w:i/>
          <w:sz w:val="16"/>
          <w:szCs w:val="16"/>
          <w:lang w:val="en-GB"/>
        </w:rPr>
      </w:pPr>
    </w:p>
    <w:p w:rsidRPr="00343DE0" w:rsidR="00F4692C" w:rsidP="00A96AB4" w:rsidRDefault="006C5DF7" w14:paraId="293B789C" w14:textId="62BEA516">
      <w:pPr>
        <w:tabs>
          <w:tab w:val="right" w:pos="9458"/>
        </w:tabs>
        <w:spacing w:line="240" w:lineRule="auto"/>
        <w:rPr>
          <w:rFonts w:asciiTheme="minorHAnsi" w:hAnsiTheme="minorHAnsi"/>
          <w:lang w:val="en-GB"/>
        </w:rPr>
      </w:pPr>
      <w:r w:rsidRPr="00343DE0">
        <w:rPr>
          <w:rFonts w:asciiTheme="minorHAnsi" w:hAnsiTheme="minorHAnsi"/>
          <w:lang w:val="en-GB"/>
        </w:rPr>
        <w:t xml:space="preserve">GRC and </w:t>
      </w:r>
      <w:r w:rsidRPr="00343DE0" w:rsidR="00F33D3B">
        <w:rPr>
          <w:rFonts w:asciiTheme="minorHAnsi" w:hAnsiTheme="minorHAnsi"/>
          <w:lang w:val="en-GB"/>
        </w:rPr>
        <w:t xml:space="preserve">the </w:t>
      </w:r>
      <w:r w:rsidRPr="00343DE0" w:rsidR="00F4692C">
        <w:rPr>
          <w:rFonts w:asciiTheme="minorHAnsi" w:hAnsiTheme="minorHAnsi"/>
          <w:lang w:val="en-GB"/>
        </w:rPr>
        <w:t>Malagasy Red Cross (M</w:t>
      </w:r>
      <w:r w:rsidRPr="00343DE0" w:rsidR="00750313">
        <w:rPr>
          <w:rFonts w:asciiTheme="minorHAnsi" w:hAnsiTheme="minorHAnsi"/>
          <w:lang w:val="en-GB"/>
        </w:rPr>
        <w:t>RC</w:t>
      </w:r>
      <w:r w:rsidRPr="00343DE0" w:rsidR="00F4692C">
        <w:rPr>
          <w:rFonts w:asciiTheme="minorHAnsi" w:hAnsiTheme="minorHAnsi"/>
          <w:lang w:val="en-GB"/>
        </w:rPr>
        <w:t>)</w:t>
      </w:r>
      <w:r w:rsidRPr="00343DE0">
        <w:rPr>
          <w:rFonts w:asciiTheme="minorHAnsi" w:hAnsiTheme="minorHAnsi"/>
          <w:lang w:val="en-GB"/>
        </w:rPr>
        <w:t xml:space="preserve"> plan a</w:t>
      </w:r>
      <w:r w:rsidRPr="00343DE0" w:rsidR="00F4692C">
        <w:rPr>
          <w:rFonts w:asciiTheme="minorHAnsi" w:hAnsiTheme="minorHAnsi"/>
          <w:lang w:val="en-GB"/>
        </w:rPr>
        <w:t xml:space="preserve"> final </w:t>
      </w:r>
      <w:r w:rsidRPr="00343DE0">
        <w:rPr>
          <w:rFonts w:asciiTheme="minorHAnsi" w:hAnsiTheme="minorHAnsi"/>
          <w:lang w:val="en-GB"/>
        </w:rPr>
        <w:t xml:space="preserve">evaluation in </w:t>
      </w:r>
      <w:r w:rsidRPr="00343DE0" w:rsidR="00F4692C">
        <w:rPr>
          <w:rFonts w:asciiTheme="minorHAnsi" w:hAnsiTheme="minorHAnsi"/>
          <w:lang w:val="en-GB"/>
        </w:rPr>
        <w:t>Madagascar</w:t>
      </w:r>
      <w:r w:rsidRPr="00343DE0" w:rsidR="00F4692C">
        <w:rPr>
          <w:rFonts w:asciiTheme="minorHAnsi" w:hAnsiTheme="minorHAnsi"/>
          <w:sz w:val="18"/>
          <w:szCs w:val="18"/>
          <w:lang w:val="en-GB"/>
        </w:rPr>
        <w:t xml:space="preserve"> </w:t>
      </w:r>
      <w:r w:rsidRPr="00343DE0" w:rsidR="00F4692C">
        <w:rPr>
          <w:rFonts w:asciiTheme="minorHAnsi" w:hAnsiTheme="minorHAnsi"/>
          <w:lang w:val="en-GB"/>
        </w:rPr>
        <w:t>from mid-October to mid-November 2025.</w:t>
      </w:r>
    </w:p>
    <w:p w:rsidRPr="00343DE0" w:rsidR="00F4692C" w:rsidP="00A96AB4" w:rsidRDefault="00F4692C" w14:paraId="698EBF41" w14:textId="77777777">
      <w:pPr>
        <w:tabs>
          <w:tab w:val="right" w:pos="9458"/>
        </w:tabs>
        <w:spacing w:line="240" w:lineRule="auto"/>
        <w:rPr>
          <w:rFonts w:asciiTheme="minorHAnsi" w:hAnsiTheme="minorHAnsi"/>
          <w:i/>
          <w:lang w:val="en-GB"/>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074"/>
        <w:gridCol w:w="5120"/>
      </w:tblGrid>
      <w:tr w:rsidRPr="00343DE0" w:rsidR="00F4692C" w14:paraId="50CA2C0C" w14:textId="77777777">
        <w:tc>
          <w:tcPr>
            <w:tcW w:w="5210" w:type="dxa"/>
          </w:tcPr>
          <w:p w:rsidRPr="00343DE0" w:rsidR="00F4692C" w:rsidP="00A96AB4" w:rsidRDefault="00F33D3B" w14:paraId="244BFE80" w14:textId="77777777">
            <w:pPr>
              <w:tabs>
                <w:tab w:val="right" w:pos="9458"/>
              </w:tabs>
              <w:spacing w:line="240" w:lineRule="auto"/>
              <w:rPr>
                <w:rFonts w:asciiTheme="minorHAnsi" w:hAnsiTheme="minorHAnsi"/>
                <w:b/>
                <w:bCs/>
                <w:iCs/>
                <w:lang w:val="en-GB"/>
              </w:rPr>
            </w:pPr>
            <w:r w:rsidRPr="00343DE0">
              <w:rPr>
                <w:rFonts w:asciiTheme="minorHAnsi" w:hAnsiTheme="minorHAnsi"/>
                <w:b/>
                <w:bCs/>
                <w:iCs/>
                <w:lang w:val="en-GB"/>
              </w:rPr>
              <w:t>Project Number and Cost Center</w:t>
            </w:r>
          </w:p>
        </w:tc>
        <w:tc>
          <w:tcPr>
            <w:tcW w:w="5210" w:type="dxa"/>
          </w:tcPr>
          <w:p w:rsidRPr="00343DE0" w:rsidR="00F4692C" w:rsidP="00A96AB4" w:rsidRDefault="00F33D3B" w14:paraId="126F3ED5" w14:textId="77777777">
            <w:pPr>
              <w:tabs>
                <w:tab w:val="right" w:pos="9458"/>
              </w:tabs>
              <w:spacing w:line="240" w:lineRule="auto"/>
              <w:rPr>
                <w:rFonts w:asciiTheme="minorHAnsi" w:hAnsiTheme="minorHAnsi"/>
                <w:iCs/>
                <w:lang w:val="en-GB"/>
              </w:rPr>
            </w:pPr>
            <w:r w:rsidRPr="00343DE0">
              <w:rPr>
                <w:rFonts w:asciiTheme="minorHAnsi" w:hAnsiTheme="minorHAnsi"/>
                <w:iCs/>
                <w:lang w:val="en-GB"/>
              </w:rPr>
              <w:t>IMG2021_II014_MDG_Local adaptation of farmers / A612333</w:t>
            </w:r>
          </w:p>
        </w:tc>
      </w:tr>
      <w:tr w:rsidRPr="00343DE0" w:rsidR="00987B6D" w14:paraId="380A1F6B" w14:textId="77777777">
        <w:tc>
          <w:tcPr>
            <w:tcW w:w="5210" w:type="dxa"/>
          </w:tcPr>
          <w:p w:rsidRPr="00343DE0" w:rsidR="00987B6D" w:rsidP="00A96AB4" w:rsidRDefault="00987B6D" w14:paraId="7708AAD0" w14:textId="77777777">
            <w:pPr>
              <w:tabs>
                <w:tab w:val="right" w:pos="9458"/>
              </w:tabs>
              <w:spacing w:line="240" w:lineRule="auto"/>
              <w:rPr>
                <w:rFonts w:asciiTheme="minorHAnsi" w:hAnsiTheme="minorHAnsi"/>
                <w:b/>
                <w:bCs/>
                <w:iCs/>
                <w:lang w:val="en-GB"/>
              </w:rPr>
            </w:pPr>
            <w:r w:rsidRPr="00343DE0">
              <w:rPr>
                <w:rFonts w:asciiTheme="minorHAnsi" w:hAnsiTheme="minorHAnsi"/>
                <w:b/>
                <w:bCs/>
                <w:iCs/>
                <w:lang w:val="en-GB"/>
              </w:rPr>
              <w:t>Project Donor</w:t>
            </w:r>
          </w:p>
        </w:tc>
        <w:tc>
          <w:tcPr>
            <w:tcW w:w="5210" w:type="dxa"/>
          </w:tcPr>
          <w:p w:rsidRPr="00343DE0" w:rsidR="00987B6D" w:rsidP="00A96AB4" w:rsidRDefault="00987B6D" w14:paraId="228DE154" w14:textId="77777777">
            <w:pPr>
              <w:tabs>
                <w:tab w:val="right" w:pos="9458"/>
              </w:tabs>
              <w:spacing w:line="240" w:lineRule="auto"/>
              <w:rPr>
                <w:rFonts w:asciiTheme="minorHAnsi" w:hAnsiTheme="minorHAnsi"/>
                <w:iCs/>
                <w:lang w:val="en-GB"/>
              </w:rPr>
            </w:pPr>
            <w:r w:rsidRPr="00343DE0">
              <w:rPr>
                <w:rFonts w:asciiTheme="minorHAnsi" w:hAnsiTheme="minorHAnsi"/>
                <w:iCs/>
                <w:lang w:val="en-GB"/>
              </w:rPr>
              <w:t xml:space="preserve">IKI (International Climate Initiative) Medium Grants </w:t>
            </w:r>
            <w:r w:rsidRPr="00343DE0" w:rsidR="00750313">
              <w:rPr>
                <w:rFonts w:asciiTheme="minorHAnsi" w:hAnsiTheme="minorHAnsi"/>
                <w:iCs/>
                <w:lang w:val="en-GB"/>
              </w:rPr>
              <w:t>funded by</w:t>
            </w:r>
            <w:r w:rsidRPr="00343DE0">
              <w:rPr>
                <w:rFonts w:asciiTheme="minorHAnsi" w:hAnsiTheme="minorHAnsi"/>
                <w:iCs/>
                <w:lang w:val="en-GB"/>
              </w:rPr>
              <w:t xml:space="preserve"> the Federal Ministry for the Environment, Nature Conservation, Nuclear Safety and Consumer Protection </w:t>
            </w:r>
          </w:p>
        </w:tc>
      </w:tr>
      <w:tr w:rsidRPr="00343DE0" w:rsidR="00F4692C" w14:paraId="225DF0BD" w14:textId="77777777">
        <w:tc>
          <w:tcPr>
            <w:tcW w:w="5210" w:type="dxa"/>
          </w:tcPr>
          <w:p w:rsidRPr="00343DE0" w:rsidR="00F4692C" w:rsidP="00A96AB4" w:rsidRDefault="00F33D3B" w14:paraId="776425C8" w14:textId="77777777">
            <w:pPr>
              <w:tabs>
                <w:tab w:val="right" w:pos="9458"/>
              </w:tabs>
              <w:spacing w:line="240" w:lineRule="auto"/>
              <w:rPr>
                <w:rFonts w:asciiTheme="minorHAnsi" w:hAnsiTheme="minorHAnsi"/>
                <w:b/>
                <w:bCs/>
                <w:iCs/>
                <w:lang w:val="en-GB"/>
              </w:rPr>
            </w:pPr>
            <w:r w:rsidRPr="00343DE0">
              <w:rPr>
                <w:rFonts w:asciiTheme="minorHAnsi" w:hAnsiTheme="minorHAnsi"/>
                <w:b/>
                <w:bCs/>
                <w:iCs/>
                <w:lang w:val="en-GB"/>
              </w:rPr>
              <w:t xml:space="preserve">Implementing </w:t>
            </w:r>
            <w:r w:rsidRPr="00343DE0" w:rsidR="00261716">
              <w:rPr>
                <w:rFonts w:asciiTheme="minorHAnsi" w:hAnsiTheme="minorHAnsi"/>
                <w:b/>
                <w:bCs/>
                <w:iCs/>
                <w:lang w:val="en-GB"/>
              </w:rPr>
              <w:t>Organisation</w:t>
            </w:r>
          </w:p>
        </w:tc>
        <w:tc>
          <w:tcPr>
            <w:tcW w:w="5210" w:type="dxa"/>
          </w:tcPr>
          <w:p w:rsidRPr="00343DE0" w:rsidR="00F4692C" w:rsidP="00A96AB4" w:rsidRDefault="00F33D3B" w14:paraId="580A68A9" w14:textId="77777777">
            <w:pPr>
              <w:tabs>
                <w:tab w:val="right" w:pos="9458"/>
              </w:tabs>
              <w:spacing w:line="240" w:lineRule="auto"/>
              <w:rPr>
                <w:rFonts w:asciiTheme="minorHAnsi" w:hAnsiTheme="minorHAnsi"/>
                <w:iCs/>
                <w:lang w:val="en-GB"/>
              </w:rPr>
            </w:pPr>
            <w:r w:rsidRPr="00343DE0">
              <w:rPr>
                <w:rFonts w:asciiTheme="minorHAnsi" w:hAnsiTheme="minorHAnsi"/>
                <w:iCs/>
                <w:lang w:val="en-GB"/>
              </w:rPr>
              <w:t>German Red Cross</w:t>
            </w:r>
            <w:r w:rsidRPr="00343DE0" w:rsidR="00ED47DA">
              <w:rPr>
                <w:rFonts w:asciiTheme="minorHAnsi" w:hAnsiTheme="minorHAnsi"/>
                <w:iCs/>
                <w:lang w:val="en-GB"/>
              </w:rPr>
              <w:t xml:space="preserve"> (GRC)</w:t>
            </w:r>
          </w:p>
        </w:tc>
      </w:tr>
      <w:tr w:rsidRPr="00343DE0" w:rsidR="00261716" w14:paraId="142B199C" w14:textId="77777777">
        <w:tc>
          <w:tcPr>
            <w:tcW w:w="5210" w:type="dxa"/>
          </w:tcPr>
          <w:p w:rsidRPr="00343DE0" w:rsidR="00261716" w:rsidP="00A96AB4" w:rsidRDefault="00261716" w14:paraId="08E9583B" w14:textId="77777777">
            <w:pPr>
              <w:tabs>
                <w:tab w:val="right" w:pos="9458"/>
              </w:tabs>
              <w:spacing w:line="240" w:lineRule="auto"/>
              <w:rPr>
                <w:rFonts w:asciiTheme="minorHAnsi" w:hAnsiTheme="minorHAnsi"/>
                <w:b/>
                <w:bCs/>
                <w:iCs/>
                <w:lang w:val="en-GB"/>
              </w:rPr>
            </w:pPr>
            <w:r w:rsidRPr="00343DE0">
              <w:rPr>
                <w:rFonts w:asciiTheme="minorHAnsi" w:hAnsiTheme="minorHAnsi"/>
                <w:b/>
                <w:bCs/>
                <w:iCs/>
                <w:lang w:val="en-GB"/>
              </w:rPr>
              <w:t>Implementing Partner</w:t>
            </w:r>
          </w:p>
        </w:tc>
        <w:tc>
          <w:tcPr>
            <w:tcW w:w="5210" w:type="dxa"/>
          </w:tcPr>
          <w:p w:rsidRPr="00343DE0" w:rsidR="00261716" w:rsidP="00A96AB4" w:rsidRDefault="00261716" w14:paraId="7AEA938A" w14:textId="77777777">
            <w:pPr>
              <w:tabs>
                <w:tab w:val="right" w:pos="9458"/>
              </w:tabs>
              <w:spacing w:line="240" w:lineRule="auto"/>
              <w:rPr>
                <w:rFonts w:asciiTheme="minorHAnsi" w:hAnsiTheme="minorHAnsi"/>
                <w:iCs/>
                <w:lang w:val="en-GB"/>
              </w:rPr>
            </w:pPr>
            <w:r w:rsidRPr="00343DE0">
              <w:rPr>
                <w:rFonts w:asciiTheme="minorHAnsi" w:hAnsiTheme="minorHAnsi"/>
                <w:iCs/>
                <w:lang w:val="en-GB"/>
              </w:rPr>
              <w:t>Malagasy Red Cross (MRC)</w:t>
            </w:r>
          </w:p>
        </w:tc>
      </w:tr>
      <w:tr w:rsidRPr="00343DE0" w:rsidR="00F33D3B" w14:paraId="3D8FB1D7" w14:textId="77777777">
        <w:tc>
          <w:tcPr>
            <w:tcW w:w="5210" w:type="dxa"/>
          </w:tcPr>
          <w:p w:rsidRPr="00343DE0" w:rsidR="00F33D3B" w:rsidP="00A96AB4" w:rsidRDefault="00F33D3B" w14:paraId="54822E8B" w14:textId="77777777">
            <w:pPr>
              <w:tabs>
                <w:tab w:val="right" w:pos="9458"/>
              </w:tabs>
              <w:spacing w:line="240" w:lineRule="auto"/>
              <w:rPr>
                <w:rFonts w:asciiTheme="minorHAnsi" w:hAnsiTheme="minorHAnsi"/>
                <w:b/>
                <w:bCs/>
                <w:iCs/>
                <w:lang w:val="en-GB"/>
              </w:rPr>
            </w:pPr>
            <w:r w:rsidRPr="00343DE0">
              <w:rPr>
                <w:rFonts w:asciiTheme="minorHAnsi" w:hAnsiTheme="minorHAnsi"/>
                <w:b/>
                <w:bCs/>
                <w:iCs/>
                <w:lang w:val="en-GB"/>
              </w:rPr>
              <w:t>Project Title</w:t>
            </w:r>
          </w:p>
        </w:tc>
        <w:tc>
          <w:tcPr>
            <w:tcW w:w="5210" w:type="dxa"/>
          </w:tcPr>
          <w:p w:rsidRPr="00343DE0" w:rsidR="00F33D3B" w:rsidP="00A96AB4" w:rsidRDefault="00F33D3B" w14:paraId="21405F2B" w14:textId="77777777">
            <w:pPr>
              <w:tabs>
                <w:tab w:val="right" w:pos="9458"/>
              </w:tabs>
              <w:spacing w:line="240" w:lineRule="auto"/>
              <w:rPr>
                <w:rFonts w:asciiTheme="minorHAnsi" w:hAnsiTheme="minorHAnsi"/>
                <w:iCs/>
                <w:lang w:val="en-GB"/>
              </w:rPr>
            </w:pPr>
            <w:r w:rsidRPr="00343DE0">
              <w:rPr>
                <w:rFonts w:asciiTheme="minorHAnsi" w:hAnsiTheme="minorHAnsi"/>
                <w:iCs/>
                <w:lang w:val="en-GB"/>
              </w:rPr>
              <w:t>Increasing resilience and rural livelihoods of most vulnerable farmer households in Antanambao-Manampotsy district, Madagascar</w:t>
            </w:r>
          </w:p>
        </w:tc>
      </w:tr>
      <w:tr w:rsidRPr="00343DE0" w:rsidR="00F33D3B" w14:paraId="2AAAC673" w14:textId="77777777">
        <w:tc>
          <w:tcPr>
            <w:tcW w:w="5210" w:type="dxa"/>
          </w:tcPr>
          <w:p w:rsidRPr="00343DE0" w:rsidR="00F33D3B" w:rsidP="00A96AB4" w:rsidRDefault="00F33D3B" w14:paraId="4CA647F1" w14:textId="77777777">
            <w:pPr>
              <w:tabs>
                <w:tab w:val="right" w:pos="9458"/>
              </w:tabs>
              <w:spacing w:line="240" w:lineRule="auto"/>
              <w:rPr>
                <w:rFonts w:asciiTheme="minorHAnsi" w:hAnsiTheme="minorHAnsi"/>
                <w:b/>
                <w:bCs/>
                <w:iCs/>
                <w:lang w:val="en-GB"/>
              </w:rPr>
            </w:pPr>
            <w:r w:rsidRPr="00343DE0">
              <w:rPr>
                <w:rFonts w:asciiTheme="minorHAnsi" w:hAnsiTheme="minorHAnsi"/>
                <w:b/>
                <w:bCs/>
                <w:iCs/>
                <w:lang w:val="en-GB"/>
              </w:rPr>
              <w:t>Project Location</w:t>
            </w:r>
          </w:p>
        </w:tc>
        <w:tc>
          <w:tcPr>
            <w:tcW w:w="5210" w:type="dxa"/>
          </w:tcPr>
          <w:p w:rsidRPr="00343DE0" w:rsidR="00F33D3B" w:rsidP="00A96AB4" w:rsidRDefault="00F33D3B" w14:paraId="2222C34B" w14:textId="77777777">
            <w:pPr>
              <w:tabs>
                <w:tab w:val="right" w:pos="9458"/>
              </w:tabs>
              <w:spacing w:line="240" w:lineRule="auto"/>
              <w:rPr>
                <w:rFonts w:asciiTheme="minorHAnsi" w:hAnsiTheme="minorHAnsi"/>
                <w:iCs/>
                <w:lang w:val="en-GB"/>
              </w:rPr>
            </w:pPr>
            <w:r w:rsidRPr="00343DE0">
              <w:rPr>
                <w:rFonts w:asciiTheme="minorHAnsi" w:hAnsiTheme="minorHAnsi"/>
                <w:iCs/>
                <w:lang w:val="en-GB"/>
              </w:rPr>
              <w:t xml:space="preserve">Antanambao Manampotsy City and </w:t>
            </w:r>
            <w:r w:rsidRPr="00343DE0" w:rsidR="00363699">
              <w:rPr>
                <w:rFonts w:asciiTheme="minorHAnsi" w:hAnsiTheme="minorHAnsi"/>
                <w:iCs/>
                <w:lang w:val="en-GB"/>
              </w:rPr>
              <w:t xml:space="preserve">6 fokontany (villages) in </w:t>
            </w:r>
            <w:r w:rsidRPr="00343DE0">
              <w:rPr>
                <w:rFonts w:asciiTheme="minorHAnsi" w:hAnsiTheme="minorHAnsi"/>
                <w:iCs/>
                <w:lang w:val="en-GB"/>
              </w:rPr>
              <w:t>Mahela Commune, Atsinanana Region, Madagascar</w:t>
            </w:r>
          </w:p>
        </w:tc>
      </w:tr>
      <w:tr w:rsidRPr="00343DE0" w:rsidR="00F33D3B" w14:paraId="28F556C5" w14:textId="77777777">
        <w:tc>
          <w:tcPr>
            <w:tcW w:w="5210" w:type="dxa"/>
          </w:tcPr>
          <w:p w:rsidRPr="00343DE0" w:rsidR="00F33D3B" w:rsidP="00A96AB4" w:rsidRDefault="00F33D3B" w14:paraId="748BF813" w14:textId="77777777">
            <w:pPr>
              <w:tabs>
                <w:tab w:val="right" w:pos="9458"/>
              </w:tabs>
              <w:spacing w:line="240" w:lineRule="auto"/>
              <w:rPr>
                <w:rFonts w:asciiTheme="minorHAnsi" w:hAnsiTheme="minorHAnsi"/>
                <w:b/>
                <w:bCs/>
                <w:iCs/>
                <w:lang w:val="en-GB"/>
              </w:rPr>
            </w:pPr>
            <w:r w:rsidRPr="00343DE0">
              <w:rPr>
                <w:rFonts w:asciiTheme="minorHAnsi" w:hAnsiTheme="minorHAnsi"/>
                <w:b/>
                <w:bCs/>
                <w:iCs/>
                <w:lang w:val="en-GB"/>
              </w:rPr>
              <w:t xml:space="preserve">Project Duration </w:t>
            </w:r>
          </w:p>
        </w:tc>
        <w:tc>
          <w:tcPr>
            <w:tcW w:w="5210" w:type="dxa"/>
          </w:tcPr>
          <w:p w:rsidRPr="00343DE0" w:rsidR="00F33D3B" w:rsidP="00A96AB4" w:rsidRDefault="00F33D3B" w14:paraId="38B8E9FD" w14:textId="77777777">
            <w:pPr>
              <w:tabs>
                <w:tab w:val="right" w:pos="9458"/>
              </w:tabs>
              <w:spacing w:line="240" w:lineRule="auto"/>
              <w:rPr>
                <w:rFonts w:asciiTheme="minorHAnsi" w:hAnsiTheme="minorHAnsi"/>
                <w:iCs/>
                <w:lang w:val="en-GB"/>
              </w:rPr>
            </w:pPr>
            <w:r w:rsidRPr="00343DE0">
              <w:rPr>
                <w:rFonts w:asciiTheme="minorHAnsi" w:hAnsiTheme="minorHAnsi"/>
                <w:iCs/>
                <w:lang w:val="en-GB"/>
              </w:rPr>
              <w:t>40 months</w:t>
            </w:r>
          </w:p>
        </w:tc>
      </w:tr>
      <w:tr w:rsidRPr="00343DE0" w:rsidR="00F33D3B" w14:paraId="1B8316B0" w14:textId="77777777">
        <w:tc>
          <w:tcPr>
            <w:tcW w:w="5210" w:type="dxa"/>
          </w:tcPr>
          <w:p w:rsidRPr="00343DE0" w:rsidR="00F33D3B" w:rsidP="00A96AB4" w:rsidRDefault="00F33D3B" w14:paraId="670E7E75" w14:textId="77777777">
            <w:pPr>
              <w:tabs>
                <w:tab w:val="right" w:pos="9458"/>
              </w:tabs>
              <w:spacing w:line="240" w:lineRule="auto"/>
              <w:rPr>
                <w:rFonts w:asciiTheme="minorHAnsi" w:hAnsiTheme="minorHAnsi"/>
                <w:b/>
                <w:bCs/>
                <w:iCs/>
                <w:lang w:val="en-GB"/>
              </w:rPr>
            </w:pPr>
            <w:r w:rsidRPr="00343DE0">
              <w:rPr>
                <w:rFonts w:asciiTheme="minorHAnsi" w:hAnsiTheme="minorHAnsi"/>
                <w:b/>
                <w:bCs/>
                <w:iCs/>
                <w:lang w:val="en-GB"/>
              </w:rPr>
              <w:t>Project Start Date</w:t>
            </w:r>
          </w:p>
        </w:tc>
        <w:tc>
          <w:tcPr>
            <w:tcW w:w="5210" w:type="dxa"/>
          </w:tcPr>
          <w:p w:rsidRPr="00343DE0" w:rsidR="00F33D3B" w:rsidP="00A96AB4" w:rsidRDefault="00F33D3B" w14:paraId="321645DE" w14:textId="77777777">
            <w:pPr>
              <w:tabs>
                <w:tab w:val="right" w:pos="9458"/>
              </w:tabs>
              <w:spacing w:line="240" w:lineRule="auto"/>
              <w:rPr>
                <w:rFonts w:asciiTheme="minorHAnsi" w:hAnsiTheme="minorHAnsi"/>
                <w:iCs/>
                <w:lang w:val="en-GB"/>
              </w:rPr>
            </w:pPr>
            <w:r w:rsidRPr="00343DE0">
              <w:rPr>
                <w:rFonts w:asciiTheme="minorHAnsi" w:hAnsiTheme="minorHAnsi"/>
                <w:iCs/>
                <w:lang w:val="en-GB"/>
              </w:rPr>
              <w:t>01.09.2022</w:t>
            </w:r>
          </w:p>
        </w:tc>
      </w:tr>
      <w:tr w:rsidRPr="00343DE0" w:rsidR="00F33D3B" w14:paraId="19321DEE" w14:textId="77777777">
        <w:tc>
          <w:tcPr>
            <w:tcW w:w="5210" w:type="dxa"/>
          </w:tcPr>
          <w:p w:rsidRPr="00343DE0" w:rsidR="00F33D3B" w:rsidP="00A96AB4" w:rsidRDefault="00F33D3B" w14:paraId="0F0A2AE4" w14:textId="77777777">
            <w:pPr>
              <w:tabs>
                <w:tab w:val="right" w:pos="9458"/>
              </w:tabs>
              <w:spacing w:line="240" w:lineRule="auto"/>
              <w:rPr>
                <w:rFonts w:asciiTheme="minorHAnsi" w:hAnsiTheme="minorHAnsi"/>
                <w:b/>
                <w:bCs/>
                <w:iCs/>
                <w:lang w:val="en-GB"/>
              </w:rPr>
            </w:pPr>
            <w:r w:rsidRPr="00343DE0">
              <w:rPr>
                <w:rFonts w:asciiTheme="minorHAnsi" w:hAnsiTheme="minorHAnsi"/>
                <w:b/>
                <w:bCs/>
                <w:iCs/>
                <w:lang w:val="en-GB"/>
              </w:rPr>
              <w:t>Original Project End Date</w:t>
            </w:r>
          </w:p>
        </w:tc>
        <w:tc>
          <w:tcPr>
            <w:tcW w:w="5210" w:type="dxa"/>
          </w:tcPr>
          <w:p w:rsidRPr="00343DE0" w:rsidR="00F33D3B" w:rsidP="00A96AB4" w:rsidRDefault="00F33D3B" w14:paraId="141C3536" w14:textId="77777777">
            <w:pPr>
              <w:tabs>
                <w:tab w:val="right" w:pos="9458"/>
              </w:tabs>
              <w:spacing w:line="240" w:lineRule="auto"/>
              <w:rPr>
                <w:rFonts w:asciiTheme="minorHAnsi" w:hAnsiTheme="minorHAnsi"/>
                <w:iCs/>
                <w:lang w:val="en-GB"/>
              </w:rPr>
            </w:pPr>
            <w:r w:rsidRPr="00343DE0">
              <w:rPr>
                <w:rFonts w:asciiTheme="minorHAnsi" w:hAnsiTheme="minorHAnsi"/>
                <w:iCs/>
                <w:lang w:val="en-GB"/>
              </w:rPr>
              <w:t>31.08.2025</w:t>
            </w:r>
          </w:p>
        </w:tc>
      </w:tr>
      <w:tr w:rsidRPr="00343DE0" w:rsidR="00F33D3B" w14:paraId="1654C855" w14:textId="77777777">
        <w:tc>
          <w:tcPr>
            <w:tcW w:w="5210" w:type="dxa"/>
          </w:tcPr>
          <w:p w:rsidRPr="00343DE0" w:rsidR="00F33D3B" w:rsidP="00A96AB4" w:rsidRDefault="00F33D3B" w14:paraId="32B2E79D" w14:textId="77777777">
            <w:pPr>
              <w:tabs>
                <w:tab w:val="right" w:pos="9458"/>
              </w:tabs>
              <w:spacing w:line="240" w:lineRule="auto"/>
              <w:rPr>
                <w:rFonts w:asciiTheme="minorHAnsi" w:hAnsiTheme="minorHAnsi"/>
                <w:b/>
                <w:bCs/>
                <w:iCs/>
                <w:lang w:val="en-GB"/>
              </w:rPr>
            </w:pPr>
            <w:r w:rsidRPr="00343DE0">
              <w:rPr>
                <w:rFonts w:asciiTheme="minorHAnsi" w:hAnsiTheme="minorHAnsi"/>
                <w:b/>
                <w:bCs/>
                <w:iCs/>
                <w:lang w:val="en-GB"/>
              </w:rPr>
              <w:t>Project Extension</w:t>
            </w:r>
          </w:p>
        </w:tc>
        <w:tc>
          <w:tcPr>
            <w:tcW w:w="5210" w:type="dxa"/>
          </w:tcPr>
          <w:p w:rsidRPr="00343DE0" w:rsidR="00F33D3B" w:rsidP="00A96AB4" w:rsidRDefault="00F33D3B" w14:paraId="146C35B3" w14:textId="77777777">
            <w:pPr>
              <w:tabs>
                <w:tab w:val="right" w:pos="9458"/>
              </w:tabs>
              <w:spacing w:line="240" w:lineRule="auto"/>
              <w:rPr>
                <w:rFonts w:asciiTheme="minorHAnsi" w:hAnsiTheme="minorHAnsi"/>
                <w:iCs/>
                <w:lang w:val="en-GB"/>
              </w:rPr>
            </w:pPr>
            <w:r w:rsidRPr="00343DE0">
              <w:rPr>
                <w:rFonts w:asciiTheme="minorHAnsi" w:hAnsiTheme="minorHAnsi"/>
                <w:iCs/>
                <w:lang w:val="en-GB"/>
              </w:rPr>
              <w:t>31.12.2025</w:t>
            </w:r>
          </w:p>
        </w:tc>
      </w:tr>
    </w:tbl>
    <w:p w:rsidRPr="00343DE0" w:rsidR="002B1947" w:rsidP="00A96AB4" w:rsidRDefault="002B1947" w14:paraId="4D96101D" w14:textId="77777777">
      <w:pPr>
        <w:tabs>
          <w:tab w:val="right" w:pos="9458"/>
        </w:tabs>
        <w:spacing w:after="100" w:line="240" w:lineRule="auto"/>
        <w:rPr>
          <w:rFonts w:asciiTheme="minorHAnsi" w:hAnsiTheme="minorHAnsi"/>
          <w:i/>
          <w:lang w:val="en-GB"/>
        </w:rPr>
      </w:pPr>
    </w:p>
    <w:p w:rsidRPr="00343DE0" w:rsidR="00D70E42" w:rsidP="00A96AB4" w:rsidRDefault="002B1947" w14:paraId="10F4FAF6" w14:textId="77777777">
      <w:pPr>
        <w:tabs>
          <w:tab w:val="right" w:pos="9458"/>
        </w:tabs>
        <w:spacing w:after="100" w:line="240" w:lineRule="auto"/>
        <w:rPr>
          <w:rFonts w:asciiTheme="minorHAnsi" w:hAnsiTheme="minorHAnsi"/>
          <w:b/>
          <w:bCs/>
          <w:lang w:val="en-GB"/>
        </w:rPr>
      </w:pPr>
      <w:r w:rsidRPr="00343DE0">
        <w:rPr>
          <w:rFonts w:asciiTheme="minorHAnsi" w:hAnsiTheme="minorHAnsi"/>
          <w:b/>
          <w:bCs/>
          <w:lang w:val="en-GB"/>
        </w:rPr>
        <w:t>1.1 Development</w:t>
      </w:r>
      <w:r w:rsidRPr="00343DE0" w:rsidR="00D70E42">
        <w:rPr>
          <w:rFonts w:asciiTheme="minorHAnsi" w:hAnsiTheme="minorHAnsi"/>
          <w:b/>
          <w:bCs/>
          <w:lang w:val="en-GB"/>
        </w:rPr>
        <w:t xml:space="preserve"> and policy context </w:t>
      </w:r>
    </w:p>
    <w:p w:rsidRPr="00343DE0" w:rsidR="006A4F42" w:rsidP="00A96AB4" w:rsidRDefault="6C20FB16" w14:paraId="214C5B5A" w14:textId="46B8D2F7">
      <w:pPr>
        <w:tabs>
          <w:tab w:val="right" w:pos="9458"/>
        </w:tabs>
        <w:spacing w:after="100" w:line="240" w:lineRule="auto"/>
        <w:jc w:val="both"/>
        <w:rPr>
          <w:rFonts w:asciiTheme="minorHAnsi" w:hAnsiTheme="minorHAnsi"/>
          <w:lang w:val="en-GB"/>
        </w:rPr>
      </w:pPr>
      <w:r w:rsidRPr="00343DE0">
        <w:rPr>
          <w:rFonts w:asciiTheme="minorHAnsi" w:hAnsiTheme="minorHAnsi"/>
          <w:lang w:val="en-GB"/>
        </w:rPr>
        <w:t xml:space="preserve">Madagascar is the world´s </w:t>
      </w:r>
      <w:r w:rsidRPr="00343DE0" w:rsidR="000720CB">
        <w:rPr>
          <w:rFonts w:asciiTheme="minorHAnsi" w:hAnsiTheme="minorHAnsi"/>
          <w:lang w:val="en-GB"/>
        </w:rPr>
        <w:t>fifth</w:t>
      </w:r>
      <w:r w:rsidRPr="00343DE0">
        <w:rPr>
          <w:rFonts w:asciiTheme="minorHAnsi" w:hAnsiTheme="minorHAnsi"/>
          <w:lang w:val="en-GB"/>
        </w:rPr>
        <w:t xml:space="preserve">-largest island, situated in the Indian Ocean off the coast of southern Africa. </w:t>
      </w:r>
      <w:r w:rsidRPr="00343DE0" w:rsidR="00C67D5B">
        <w:rPr>
          <w:rFonts w:asciiTheme="minorHAnsi" w:hAnsiTheme="minorHAnsi"/>
          <w:lang w:val="en-GB"/>
        </w:rPr>
        <w:t>The 2020 World Risk Report ranks Madagascar as the most at-risk country to disasters. Deforestation and forest degradation are among the greatest threats to Madagascar´s terrestrial ecosystems; caused by slash &amp; burning agriculture, grazing pressure, and collection of fuel wood / charcoal production, and indirectly by low agricultural productivity and a lack of alternative energy sources for many households. More recently, the impact of climate change on biodiversity has become apparent, particularly in the marine and coastal environments. Also, insufficient management of agricultural resources, limited protection of cultivars and seeds, limited training related to adapted agriculture, soil degradation and low valuation of traditional agricultural practices are main threats to agricultural biodiversity. The loss in biodiversity negatively impacts on local populations increasing households´ livelihood, poverty and reducing overall resilience to stresses and shocks such as cyclones and pandemics.</w:t>
      </w:r>
    </w:p>
    <w:p w:rsidRPr="00343DE0" w:rsidR="006A4F42" w:rsidP="00A96AB4" w:rsidRDefault="6FC7E498" w14:paraId="09595714" w14:textId="246DB515">
      <w:pPr>
        <w:tabs>
          <w:tab w:val="right" w:pos="9458"/>
        </w:tabs>
        <w:spacing w:after="100" w:line="240" w:lineRule="auto"/>
        <w:jc w:val="both"/>
        <w:rPr>
          <w:rFonts w:asciiTheme="minorHAnsi" w:hAnsiTheme="minorHAnsi"/>
          <w:lang w:val="en-GB"/>
        </w:rPr>
      </w:pPr>
      <w:r w:rsidRPr="00343DE0">
        <w:rPr>
          <w:rFonts w:asciiTheme="minorHAnsi" w:hAnsiTheme="minorHAnsi"/>
          <w:lang w:val="en-GB"/>
        </w:rPr>
        <w:t xml:space="preserve">As part of its efforts to address these challenges, the Government of Madagascar has developed a National Climate Change </w:t>
      </w:r>
      <w:r w:rsidRPr="00343DE0" w:rsidR="7A582BB0">
        <w:rPr>
          <w:rFonts w:asciiTheme="minorHAnsi" w:hAnsiTheme="minorHAnsi"/>
          <w:lang w:val="en-GB"/>
        </w:rPr>
        <w:t>Adaptation Plan (NAP) laying out possible interventions.</w:t>
      </w:r>
    </w:p>
    <w:p w:rsidRPr="00343DE0" w:rsidR="00D70E42" w:rsidP="00A96AB4" w:rsidRDefault="002B1947" w14:paraId="436E4367" w14:textId="77777777">
      <w:pPr>
        <w:tabs>
          <w:tab w:val="right" w:pos="9458"/>
        </w:tabs>
        <w:spacing w:after="100" w:line="240" w:lineRule="auto"/>
        <w:jc w:val="both"/>
        <w:rPr>
          <w:rFonts w:asciiTheme="minorHAnsi" w:hAnsiTheme="minorHAnsi"/>
          <w:b/>
          <w:bCs/>
          <w:lang w:val="en-GB"/>
        </w:rPr>
      </w:pPr>
      <w:r w:rsidRPr="00343DE0">
        <w:rPr>
          <w:rFonts w:asciiTheme="minorHAnsi" w:hAnsiTheme="minorHAnsi"/>
          <w:b/>
          <w:bCs/>
          <w:lang w:val="en-GB"/>
        </w:rPr>
        <w:t xml:space="preserve">1.2 </w:t>
      </w:r>
      <w:r w:rsidRPr="00343DE0" w:rsidR="00D70E42">
        <w:rPr>
          <w:rFonts w:asciiTheme="minorHAnsi" w:hAnsiTheme="minorHAnsi"/>
          <w:b/>
          <w:bCs/>
          <w:lang w:val="en-GB"/>
        </w:rPr>
        <w:t>Socio-political and socio-economical context (incl. gender situation)</w:t>
      </w:r>
    </w:p>
    <w:p w:rsidR="00B01364" w:rsidP="00A96AB4" w:rsidRDefault="0ECAD4EA" w14:paraId="298540CF" w14:textId="77777777">
      <w:pPr>
        <w:tabs>
          <w:tab w:val="right" w:pos="9458"/>
        </w:tabs>
        <w:spacing w:after="100" w:line="240" w:lineRule="auto"/>
        <w:jc w:val="both"/>
        <w:rPr>
          <w:rFonts w:asciiTheme="minorHAnsi" w:hAnsiTheme="minorHAnsi"/>
          <w:lang w:val="en-GB"/>
        </w:rPr>
      </w:pPr>
      <w:r w:rsidRPr="00343DE0">
        <w:rPr>
          <w:rFonts w:asciiTheme="minorHAnsi" w:hAnsiTheme="minorHAnsi"/>
          <w:lang w:val="en-GB"/>
        </w:rPr>
        <w:t>Madagascar´s</w:t>
      </w:r>
      <w:r w:rsidRPr="00343DE0" w:rsidR="7B7E4532">
        <w:rPr>
          <w:rFonts w:asciiTheme="minorHAnsi" w:hAnsiTheme="minorHAnsi"/>
          <w:lang w:val="en-GB"/>
        </w:rPr>
        <w:t xml:space="preserve"> population is</w:t>
      </w:r>
      <w:r w:rsidRPr="00343DE0" w:rsidR="4CDFA931">
        <w:rPr>
          <w:rFonts w:asciiTheme="minorHAnsi" w:hAnsiTheme="minorHAnsi"/>
          <w:lang w:val="en-GB"/>
        </w:rPr>
        <w:t xml:space="preserve"> estimated at 30.3 million in 2023</w:t>
      </w:r>
      <w:r w:rsidRPr="00343DE0" w:rsidR="0427341C">
        <w:rPr>
          <w:rFonts w:asciiTheme="minorHAnsi" w:hAnsiTheme="minorHAnsi"/>
          <w:lang w:val="en-GB"/>
        </w:rPr>
        <w:t xml:space="preserve">, faces the challenge of a persistently high poverty (75% in 2022 using the national poverty line of about 4000 ariary </w:t>
      </w:r>
      <w:r w:rsidRPr="00343DE0" w:rsidR="7BBE2A10">
        <w:rPr>
          <w:rFonts w:asciiTheme="minorHAnsi" w:hAnsiTheme="minorHAnsi"/>
          <w:lang w:val="en-GB"/>
        </w:rPr>
        <w:t>per person per day)</w:t>
      </w:r>
      <w:r w:rsidRPr="00343DE0" w:rsidR="5E94F280">
        <w:rPr>
          <w:rFonts w:asciiTheme="minorHAnsi" w:hAnsiTheme="minorHAnsi"/>
          <w:lang w:val="en-GB"/>
        </w:rPr>
        <w:t xml:space="preserve">. </w:t>
      </w:r>
      <w:r w:rsidRPr="00343DE0" w:rsidR="063ED30E">
        <w:rPr>
          <w:rFonts w:asciiTheme="minorHAnsi" w:hAnsiTheme="minorHAnsi"/>
          <w:lang w:val="en-GB"/>
        </w:rPr>
        <w:t xml:space="preserve">The median age is at 19.2 years. </w:t>
      </w:r>
      <w:r w:rsidRPr="00343DE0" w:rsidR="5E94F280">
        <w:rPr>
          <w:rFonts w:asciiTheme="minorHAnsi" w:hAnsiTheme="minorHAnsi"/>
          <w:lang w:val="en-GB"/>
        </w:rPr>
        <w:t>Despite</w:t>
      </w:r>
      <w:r w:rsidRPr="00343DE0" w:rsidR="6FDC4C6C">
        <w:rPr>
          <w:rFonts w:asciiTheme="minorHAnsi" w:hAnsiTheme="minorHAnsi"/>
          <w:lang w:val="en-GB"/>
        </w:rPr>
        <w:t xml:space="preserve"> growth</w:t>
      </w:r>
      <w:r w:rsidRPr="00343DE0" w:rsidR="5E94F280">
        <w:rPr>
          <w:rFonts w:asciiTheme="minorHAnsi" w:hAnsiTheme="minorHAnsi"/>
          <w:lang w:val="en-GB"/>
        </w:rPr>
        <w:t xml:space="preserve"> projections, economic challen</w:t>
      </w:r>
      <w:r w:rsidRPr="00343DE0" w:rsidR="34C5DEC7">
        <w:rPr>
          <w:rFonts w:asciiTheme="minorHAnsi" w:hAnsiTheme="minorHAnsi"/>
          <w:lang w:val="en-GB"/>
        </w:rPr>
        <w:t>ges such as high population growth (over 2.4% annually) and persistent inflation (averaging 7.6% in 2024</w:t>
      </w:r>
      <w:r w:rsidRPr="00343DE0" w:rsidR="7BF571FE">
        <w:rPr>
          <w:rFonts w:asciiTheme="minorHAnsi" w:hAnsiTheme="minorHAnsi"/>
          <w:lang w:val="en-GB"/>
        </w:rPr>
        <w:t>) limit the potential for substantial</w:t>
      </w:r>
    </w:p>
    <w:p w:rsidRPr="00343DE0" w:rsidR="00750313" w:rsidP="00A96AB4" w:rsidRDefault="7BF571FE" w14:paraId="14D707D7" w14:textId="71BAE237">
      <w:pPr>
        <w:tabs>
          <w:tab w:val="right" w:pos="9458"/>
        </w:tabs>
        <w:spacing w:after="100" w:line="240" w:lineRule="auto"/>
        <w:jc w:val="both"/>
        <w:rPr>
          <w:rFonts w:asciiTheme="minorHAnsi" w:hAnsiTheme="minorHAnsi"/>
          <w:lang w:val="en-GB"/>
        </w:rPr>
      </w:pPr>
      <w:r w:rsidRPr="00343DE0">
        <w:rPr>
          <w:rFonts w:asciiTheme="minorHAnsi" w:hAnsiTheme="minorHAnsi"/>
          <w:lang w:val="en-GB"/>
        </w:rPr>
        <w:t>improvements in living standards.</w:t>
      </w:r>
      <w:r w:rsidRPr="00343DE0" w:rsidR="132551B3">
        <w:rPr>
          <w:rFonts w:asciiTheme="minorHAnsi" w:hAnsiTheme="minorHAnsi"/>
          <w:lang w:val="en-GB"/>
        </w:rPr>
        <w:t xml:space="preserve"> The current account deficit worsened to an estimated 5% of GDP in 2024, due to declining exports of key commodities l</w:t>
      </w:r>
      <w:r w:rsidRPr="00343DE0" w:rsidR="0270F59D">
        <w:rPr>
          <w:rFonts w:asciiTheme="minorHAnsi" w:hAnsiTheme="minorHAnsi"/>
          <w:lang w:val="en-GB"/>
        </w:rPr>
        <w:t>ike vanilla, cloves, cobalt, and nickel.</w:t>
      </w:r>
      <w:r w:rsidRPr="00343DE0" w:rsidR="006A4F42">
        <w:rPr>
          <w:rStyle w:val="Funotenzeichen"/>
          <w:rFonts w:asciiTheme="minorHAnsi" w:hAnsiTheme="minorHAnsi"/>
          <w:lang w:val="en-GB"/>
        </w:rPr>
        <w:footnoteReference w:id="1"/>
      </w:r>
    </w:p>
    <w:p w:rsidRPr="00343DE0" w:rsidR="00750313" w:rsidP="00A96AB4" w:rsidRDefault="1FD86103" w14:paraId="77C08C54" w14:textId="34B448C1">
      <w:pPr>
        <w:tabs>
          <w:tab w:val="right" w:pos="9458"/>
        </w:tabs>
        <w:spacing w:after="100" w:line="240" w:lineRule="auto"/>
        <w:jc w:val="both"/>
        <w:rPr>
          <w:rFonts w:eastAsia="Arial" w:asciiTheme="minorHAnsi" w:hAnsiTheme="minorHAnsi"/>
          <w:lang w:val="en-GB"/>
        </w:rPr>
      </w:pPr>
      <w:r w:rsidRPr="00343DE0">
        <w:rPr>
          <w:rFonts w:eastAsia="Arial" w:asciiTheme="minorHAnsi" w:hAnsiTheme="minorHAnsi"/>
        </w:rPr>
        <w:t xml:space="preserve">The disaster risks are exacerbated by the effects of </w:t>
      </w:r>
      <w:r w:rsidRPr="00343DE0">
        <w:rPr>
          <w:rFonts w:eastAsia="Arial" w:asciiTheme="minorHAnsi" w:hAnsiTheme="minorHAnsi"/>
          <w:u w:val="single"/>
        </w:rPr>
        <w:t>climate change and the El Niño</w:t>
      </w:r>
      <w:r w:rsidRPr="00343DE0">
        <w:rPr>
          <w:rFonts w:eastAsia="Arial" w:asciiTheme="minorHAnsi" w:hAnsiTheme="minorHAnsi"/>
        </w:rPr>
        <w:t xml:space="preserve"> phenomenon. </w:t>
      </w:r>
      <w:r w:rsidRPr="00343DE0">
        <w:rPr>
          <w:rFonts w:eastAsia="Arial" w:asciiTheme="minorHAnsi" w:hAnsiTheme="minorHAnsi"/>
          <w:lang w:val="en-GB"/>
        </w:rPr>
        <w:t xml:space="preserve">Between late 2024 and early 2025 only, Madagascar endured a succession of 4 </w:t>
      </w:r>
      <w:r w:rsidRPr="00343DE0">
        <w:rPr>
          <w:rFonts w:eastAsia="Arial" w:asciiTheme="minorHAnsi" w:hAnsiTheme="minorHAnsi"/>
          <w:u w:val="single"/>
          <w:lang w:val="en-GB"/>
        </w:rPr>
        <w:t>cyclones</w:t>
      </w:r>
      <w:r w:rsidRPr="00343DE0">
        <w:rPr>
          <w:rFonts w:eastAsia="Arial" w:asciiTheme="minorHAnsi" w:hAnsiTheme="minorHAnsi"/>
          <w:lang w:val="en-GB"/>
        </w:rPr>
        <w:t>: Dikeledi (Jan. 11th) killed at least three in the north of the country; Honde (Feb. 28th ) caused eight fatalities and displaced over 22,000; and Jude (March 14th ) affected more than 41,000 people and displaced 27,000, causing extensive infrastructure damage; Cyclone Chido (Dec 13th 2024) had only minor impact in Madagascar</w:t>
      </w:r>
      <w:r w:rsidRPr="00343DE0">
        <w:rPr>
          <w:rFonts w:eastAsia="Arial" w:asciiTheme="minorHAnsi" w:hAnsiTheme="minorHAnsi"/>
        </w:rPr>
        <w:t>.</w:t>
      </w:r>
    </w:p>
    <w:p w:rsidRPr="00343DE0" w:rsidR="00750313" w:rsidP="00A96AB4" w:rsidRDefault="293AF13C" w14:paraId="2A49F2F7" w14:textId="26EFE05B">
      <w:pPr>
        <w:tabs>
          <w:tab w:val="right" w:pos="9458"/>
        </w:tabs>
        <w:spacing w:after="100" w:line="240" w:lineRule="auto"/>
        <w:jc w:val="both"/>
        <w:rPr>
          <w:rFonts w:eastAsia="Arial" w:asciiTheme="minorHAnsi" w:hAnsiTheme="minorHAnsi"/>
          <w:lang w:val="en-GB"/>
        </w:rPr>
      </w:pPr>
      <w:r w:rsidRPr="00343DE0">
        <w:rPr>
          <w:rFonts w:eastAsia="Arial" w:asciiTheme="minorHAnsi" w:hAnsiTheme="minorHAnsi"/>
        </w:rPr>
        <w:t>I</w:t>
      </w:r>
      <w:r w:rsidRPr="00343DE0">
        <w:rPr>
          <w:rFonts w:asciiTheme="minorHAnsi" w:hAnsiTheme="minorHAnsi"/>
          <w:lang w:val="en-GB"/>
        </w:rPr>
        <w:t>n December 2023, Andry Rajoelina was re-elected President of Madagascar and in December 2024 were held the communal and municipals elections.</w:t>
      </w:r>
      <w:r w:rsidRPr="00343DE0">
        <w:rPr>
          <w:rFonts w:eastAsia="Arial" w:asciiTheme="minorHAnsi" w:hAnsiTheme="minorHAnsi"/>
          <w:sz w:val="20"/>
          <w:szCs w:val="20"/>
        </w:rPr>
        <w:t xml:space="preserve"> </w:t>
      </w:r>
    </w:p>
    <w:p w:rsidRPr="00343DE0" w:rsidR="00750313" w:rsidP="00A96AB4" w:rsidRDefault="293AF13C" w14:paraId="4257CDBF" w14:textId="255C57B0">
      <w:pPr>
        <w:tabs>
          <w:tab w:val="right" w:pos="9458"/>
        </w:tabs>
        <w:spacing w:after="100" w:line="240" w:lineRule="auto"/>
        <w:jc w:val="both"/>
        <w:rPr>
          <w:rFonts w:eastAsia="Arial" w:asciiTheme="minorHAnsi" w:hAnsiTheme="minorHAnsi"/>
          <w:lang w:val="en-GB"/>
        </w:rPr>
      </w:pPr>
      <w:r w:rsidRPr="00343DE0">
        <w:rPr>
          <w:rFonts w:eastAsia="Arial" w:asciiTheme="minorHAnsi" w:hAnsiTheme="minorHAnsi"/>
        </w:rPr>
        <w:t>Madagascar keeps struggling with widespread corruption at all levels, as well as untransparent governance, that hinder the independency of the executive, legislative and judicial branches established in the constitution.</w:t>
      </w:r>
    </w:p>
    <w:p w:rsidRPr="00343DE0" w:rsidR="006A4F42" w:rsidP="00A96AB4" w:rsidRDefault="006A4F42" w14:paraId="7BCBE3E6" w14:textId="77777777">
      <w:pPr>
        <w:tabs>
          <w:tab w:val="right" w:pos="9458"/>
        </w:tabs>
        <w:spacing w:after="100" w:line="240" w:lineRule="auto"/>
        <w:jc w:val="both"/>
        <w:rPr>
          <w:rFonts w:asciiTheme="minorHAnsi" w:hAnsiTheme="minorHAnsi"/>
          <w:lang w:val="en-GB"/>
        </w:rPr>
      </w:pPr>
    </w:p>
    <w:p w:rsidRPr="00343DE0" w:rsidR="006A54EF" w:rsidP="00A96AB4" w:rsidRDefault="002B1947" w14:paraId="57F2F9FF" w14:textId="77777777">
      <w:pPr>
        <w:tabs>
          <w:tab w:val="right" w:pos="9458"/>
        </w:tabs>
        <w:spacing w:after="100" w:line="240" w:lineRule="auto"/>
        <w:jc w:val="both"/>
        <w:rPr>
          <w:rFonts w:asciiTheme="minorHAnsi" w:hAnsiTheme="minorHAnsi"/>
          <w:b/>
          <w:bCs/>
          <w:lang w:val="en-GB"/>
        </w:rPr>
      </w:pPr>
      <w:r w:rsidRPr="00343DE0">
        <w:rPr>
          <w:rFonts w:asciiTheme="minorHAnsi" w:hAnsiTheme="minorHAnsi"/>
          <w:b/>
          <w:bCs/>
          <w:lang w:val="en-GB"/>
        </w:rPr>
        <w:t xml:space="preserve">1.3 </w:t>
      </w:r>
      <w:r w:rsidRPr="00343DE0" w:rsidR="00D70E42">
        <w:rPr>
          <w:rFonts w:asciiTheme="minorHAnsi" w:hAnsiTheme="minorHAnsi"/>
          <w:b/>
          <w:bCs/>
          <w:lang w:val="en-GB"/>
        </w:rPr>
        <w:t>Project/Program set up and institutional context</w:t>
      </w:r>
      <w:r w:rsidRPr="00343DE0">
        <w:rPr>
          <w:rFonts w:asciiTheme="minorHAnsi" w:hAnsiTheme="minorHAnsi"/>
          <w:b/>
          <w:bCs/>
          <w:lang w:val="en-GB"/>
        </w:rPr>
        <w:t xml:space="preserve"> </w:t>
      </w:r>
      <w:r w:rsidRPr="00343DE0" w:rsidR="006A54EF">
        <w:rPr>
          <w:rFonts w:asciiTheme="minorHAnsi" w:hAnsiTheme="minorHAnsi"/>
          <w:b/>
          <w:bCs/>
          <w:lang w:val="en-GB"/>
        </w:rPr>
        <w:t>–</w:t>
      </w:r>
      <w:r w:rsidRPr="00343DE0">
        <w:rPr>
          <w:rFonts w:asciiTheme="minorHAnsi" w:hAnsiTheme="minorHAnsi"/>
          <w:b/>
          <w:bCs/>
          <w:lang w:val="en-GB"/>
        </w:rPr>
        <w:t xml:space="preserve"> stakeholders</w:t>
      </w:r>
    </w:p>
    <w:p w:rsidRPr="00343DE0" w:rsidR="00691B35" w:rsidP="00A96AB4" w:rsidRDefault="00691B35" w14:paraId="1F6D86D4" w14:textId="4617BE00">
      <w:pPr>
        <w:spacing w:line="240" w:lineRule="auto"/>
        <w:jc w:val="both"/>
        <w:rPr>
          <w:rFonts w:asciiTheme="minorHAnsi" w:hAnsiTheme="minorHAnsi"/>
        </w:rPr>
      </w:pPr>
      <w:r w:rsidRPr="00343DE0">
        <w:rPr>
          <w:rFonts w:asciiTheme="minorHAnsi" w:hAnsiTheme="minorHAnsi"/>
          <w:lang w:val="en-GB"/>
        </w:rPr>
        <w:t>The Ma</w:t>
      </w:r>
      <w:r w:rsidRPr="00343DE0" w:rsidR="009F11CD">
        <w:rPr>
          <w:rFonts w:asciiTheme="minorHAnsi" w:hAnsiTheme="minorHAnsi"/>
          <w:lang w:val="en-GB"/>
        </w:rPr>
        <w:t>lagasy</w:t>
      </w:r>
      <w:r w:rsidRPr="00343DE0">
        <w:rPr>
          <w:rFonts w:asciiTheme="minorHAnsi" w:hAnsiTheme="minorHAnsi"/>
          <w:lang w:val="en-GB"/>
        </w:rPr>
        <w:t xml:space="preserve"> Red Cross Society (</w:t>
      </w:r>
      <w:r w:rsidRPr="00343DE0" w:rsidR="00ED47DA">
        <w:rPr>
          <w:rFonts w:asciiTheme="minorHAnsi" w:hAnsiTheme="minorHAnsi"/>
          <w:lang w:val="en-GB"/>
        </w:rPr>
        <w:t>MRC</w:t>
      </w:r>
      <w:r w:rsidRPr="00343DE0">
        <w:rPr>
          <w:rFonts w:asciiTheme="minorHAnsi" w:hAnsiTheme="minorHAnsi"/>
          <w:lang w:val="en-GB"/>
        </w:rPr>
        <w:t xml:space="preserve">) was founded in 1963.  As an auxiliary to the public authorities, </w:t>
      </w:r>
      <w:r w:rsidRPr="00343DE0" w:rsidR="00ED47DA">
        <w:rPr>
          <w:rFonts w:asciiTheme="minorHAnsi" w:hAnsiTheme="minorHAnsi"/>
          <w:lang w:val="en-GB"/>
        </w:rPr>
        <w:t>MRC</w:t>
      </w:r>
      <w:r w:rsidRPr="00343DE0">
        <w:rPr>
          <w:rFonts w:asciiTheme="minorHAnsi" w:hAnsiTheme="minorHAnsi"/>
          <w:lang w:val="en-GB"/>
        </w:rPr>
        <w:t xml:space="preserve"> plays a central role in the respective national aid system</w:t>
      </w:r>
      <w:r w:rsidRPr="00343DE0" w:rsidR="005546B7">
        <w:rPr>
          <w:rFonts w:asciiTheme="minorHAnsi" w:hAnsiTheme="minorHAnsi"/>
          <w:lang w:val="en-GB"/>
        </w:rPr>
        <w:t xml:space="preserve"> and</w:t>
      </w:r>
      <w:r w:rsidRPr="00343DE0">
        <w:rPr>
          <w:rFonts w:asciiTheme="minorHAnsi" w:hAnsiTheme="minorHAnsi"/>
          <w:lang w:val="en-GB"/>
        </w:rPr>
        <w:t xml:space="preserve"> is ideally positioned to support the territorial implementation of public policies. It benefits from a decentralized national network, strong experience in community mobilization, and formal partnership protocols with both the Ministry of Environment and Sustainable Development - MEDD and the National Office for Disaster Risk Management - BNGRC.</w:t>
      </w:r>
      <w:r w:rsidRPr="00343DE0">
        <w:rPr>
          <w:rFonts w:asciiTheme="minorHAnsi" w:hAnsiTheme="minorHAnsi"/>
        </w:rPr>
        <w:t xml:space="preserve"> </w:t>
      </w:r>
    </w:p>
    <w:p w:rsidRPr="00343DE0" w:rsidR="00691B35" w:rsidP="00A96AB4" w:rsidRDefault="00691B35" w14:paraId="47DA28AA" w14:textId="77777777">
      <w:pPr>
        <w:spacing w:line="240" w:lineRule="auto"/>
        <w:jc w:val="both"/>
        <w:rPr>
          <w:rFonts w:asciiTheme="minorHAnsi" w:hAnsiTheme="minorHAnsi"/>
        </w:rPr>
      </w:pPr>
    </w:p>
    <w:p w:rsidRPr="00343DE0" w:rsidR="00691B35" w:rsidP="00A96AB4" w:rsidRDefault="00691B35" w14:paraId="2D0181F1" w14:textId="6C7786FF">
      <w:pPr>
        <w:spacing w:line="240" w:lineRule="auto"/>
        <w:jc w:val="both"/>
        <w:rPr>
          <w:rFonts w:asciiTheme="minorHAnsi" w:hAnsiTheme="minorHAnsi"/>
          <w:lang w:val="en-GB"/>
        </w:rPr>
      </w:pPr>
      <w:r w:rsidRPr="00343DE0">
        <w:rPr>
          <w:rFonts w:asciiTheme="minorHAnsi" w:hAnsiTheme="minorHAnsi"/>
          <w:lang w:val="en-GB"/>
        </w:rPr>
        <w:t xml:space="preserve">The </w:t>
      </w:r>
      <w:r w:rsidRPr="00343DE0" w:rsidR="00ED47DA">
        <w:rPr>
          <w:rFonts w:asciiTheme="minorHAnsi" w:hAnsiTheme="minorHAnsi"/>
          <w:lang w:val="en-GB"/>
        </w:rPr>
        <w:t>MRC</w:t>
      </w:r>
      <w:r w:rsidRPr="00343DE0">
        <w:rPr>
          <w:rFonts w:asciiTheme="minorHAnsi" w:hAnsiTheme="minorHAnsi"/>
          <w:lang w:val="en-GB"/>
        </w:rPr>
        <w:t xml:space="preserve"> and the </w:t>
      </w:r>
      <w:r w:rsidRPr="00343DE0" w:rsidR="00ED47DA">
        <w:rPr>
          <w:rFonts w:asciiTheme="minorHAnsi" w:hAnsiTheme="minorHAnsi"/>
          <w:lang w:val="en-GB"/>
        </w:rPr>
        <w:t xml:space="preserve">German Red Cross </w:t>
      </w:r>
      <w:r w:rsidRPr="00343DE0" w:rsidR="001277E0">
        <w:rPr>
          <w:rFonts w:asciiTheme="minorHAnsi" w:hAnsiTheme="minorHAnsi"/>
          <w:lang w:val="en-GB"/>
        </w:rPr>
        <w:t>(</w:t>
      </w:r>
      <w:r w:rsidRPr="00343DE0">
        <w:rPr>
          <w:rFonts w:asciiTheme="minorHAnsi" w:hAnsiTheme="minorHAnsi"/>
          <w:lang w:val="en-GB"/>
        </w:rPr>
        <w:t>GRC</w:t>
      </w:r>
      <w:r w:rsidRPr="00343DE0" w:rsidR="001277E0">
        <w:rPr>
          <w:rFonts w:asciiTheme="minorHAnsi" w:hAnsiTheme="minorHAnsi"/>
          <w:lang w:val="en-GB"/>
        </w:rPr>
        <w:t>)</w:t>
      </w:r>
      <w:r w:rsidRPr="00343DE0">
        <w:rPr>
          <w:rFonts w:asciiTheme="minorHAnsi" w:hAnsiTheme="minorHAnsi"/>
          <w:lang w:val="en-GB"/>
        </w:rPr>
        <w:t xml:space="preserve"> have a long-standing partnership, with a GRC presence in</w:t>
      </w:r>
      <w:r w:rsidRPr="00343DE0" w:rsidR="00C85F3E">
        <w:rPr>
          <w:rFonts w:asciiTheme="minorHAnsi" w:hAnsiTheme="minorHAnsi"/>
          <w:lang w:val="en-GB"/>
        </w:rPr>
        <w:t>-</w:t>
      </w:r>
      <w:r w:rsidRPr="00343DE0">
        <w:rPr>
          <w:rFonts w:asciiTheme="minorHAnsi" w:hAnsiTheme="minorHAnsi"/>
          <w:lang w:val="en-GB"/>
        </w:rPr>
        <w:t xml:space="preserve">country since 2012. Since then, both </w:t>
      </w:r>
      <w:r w:rsidRPr="00343DE0" w:rsidR="00C85F3E">
        <w:rPr>
          <w:rFonts w:asciiTheme="minorHAnsi" w:hAnsiTheme="minorHAnsi"/>
          <w:lang w:val="en-GB"/>
        </w:rPr>
        <w:t>R</w:t>
      </w:r>
      <w:r w:rsidRPr="00343DE0" w:rsidR="001277E0">
        <w:rPr>
          <w:rFonts w:asciiTheme="minorHAnsi" w:hAnsiTheme="minorHAnsi"/>
          <w:lang w:val="en-GB"/>
        </w:rPr>
        <w:t xml:space="preserve">ed </w:t>
      </w:r>
      <w:r w:rsidRPr="00343DE0" w:rsidR="00C85F3E">
        <w:rPr>
          <w:rFonts w:asciiTheme="minorHAnsi" w:hAnsiTheme="minorHAnsi"/>
          <w:lang w:val="en-GB"/>
        </w:rPr>
        <w:t>C</w:t>
      </w:r>
      <w:r w:rsidRPr="00343DE0" w:rsidR="001277E0">
        <w:rPr>
          <w:rFonts w:asciiTheme="minorHAnsi" w:hAnsiTheme="minorHAnsi"/>
          <w:lang w:val="en-GB"/>
        </w:rPr>
        <w:t>ross</w:t>
      </w:r>
      <w:r w:rsidRPr="00343DE0" w:rsidR="00C85F3E">
        <w:rPr>
          <w:rFonts w:asciiTheme="minorHAnsi" w:hAnsiTheme="minorHAnsi"/>
          <w:lang w:val="en-GB"/>
        </w:rPr>
        <w:t xml:space="preserve"> Societies </w:t>
      </w:r>
      <w:r w:rsidRPr="00343DE0">
        <w:rPr>
          <w:rFonts w:asciiTheme="minorHAnsi" w:hAnsiTheme="minorHAnsi"/>
          <w:lang w:val="en-GB"/>
        </w:rPr>
        <w:t xml:space="preserve">have been working in partnership on several emergency aid and resilience projects funded by </w:t>
      </w:r>
      <w:r w:rsidRPr="00343DE0" w:rsidR="00594894">
        <w:rPr>
          <w:rFonts w:asciiTheme="minorHAnsi" w:hAnsiTheme="minorHAnsi"/>
          <w:lang w:val="en-GB"/>
        </w:rPr>
        <w:t xml:space="preserve">institutional, as well as private donors. </w:t>
      </w:r>
      <w:r w:rsidRPr="00343DE0">
        <w:rPr>
          <w:rFonts w:asciiTheme="minorHAnsi" w:hAnsiTheme="minorHAnsi"/>
          <w:lang w:val="en-GB"/>
        </w:rPr>
        <w:t xml:space="preserve"> </w:t>
      </w:r>
      <w:r w:rsidRPr="00343DE0" w:rsidR="00261716">
        <w:rPr>
          <w:rFonts w:asciiTheme="minorHAnsi" w:hAnsiTheme="minorHAnsi"/>
          <w:lang w:val="en-GB"/>
        </w:rPr>
        <w:t>MRC</w:t>
      </w:r>
      <w:r w:rsidRPr="00343DE0" w:rsidR="00987B6D">
        <w:rPr>
          <w:rFonts w:asciiTheme="minorHAnsi" w:hAnsiTheme="minorHAnsi"/>
          <w:lang w:val="en-GB"/>
        </w:rPr>
        <w:t xml:space="preserve"> aims to reduce the negative effects of climate change in Madagascar through climate change adaptive measures. In recent years, several branches have already been trained and equipped for disaster preparedness and response and sensitized to climate change adaptation. </w:t>
      </w:r>
    </w:p>
    <w:p w:rsidR="00B01364" w:rsidP="00A96AB4" w:rsidRDefault="00B01364" w14:paraId="68CC15C3" w14:textId="77777777">
      <w:pPr>
        <w:spacing w:line="240" w:lineRule="auto"/>
        <w:jc w:val="both"/>
        <w:rPr>
          <w:rFonts w:asciiTheme="minorHAnsi" w:hAnsiTheme="minorHAnsi"/>
          <w:lang w:val="en-GB"/>
        </w:rPr>
      </w:pPr>
    </w:p>
    <w:p w:rsidRPr="00343DE0" w:rsidR="00691B35" w:rsidP="00A96AB4" w:rsidRDefault="00987B6D" w14:paraId="01C91ECB" w14:textId="55999CD8">
      <w:pPr>
        <w:spacing w:line="240" w:lineRule="auto"/>
        <w:jc w:val="both"/>
        <w:rPr>
          <w:rFonts w:asciiTheme="minorHAnsi" w:hAnsiTheme="minorHAnsi"/>
          <w:lang w:val="en-GB"/>
        </w:rPr>
      </w:pPr>
      <w:r w:rsidRPr="00343DE0">
        <w:rPr>
          <w:rFonts w:asciiTheme="minorHAnsi" w:hAnsiTheme="minorHAnsi"/>
          <w:lang w:val="en-GB"/>
        </w:rPr>
        <w:t xml:space="preserve">The “IKI” </w:t>
      </w:r>
      <w:r w:rsidRPr="00343DE0" w:rsidR="00ED217A">
        <w:rPr>
          <w:rFonts w:asciiTheme="minorHAnsi" w:hAnsiTheme="minorHAnsi"/>
          <w:lang w:val="en-GB"/>
        </w:rPr>
        <w:t>funded p</w:t>
      </w:r>
      <w:r w:rsidRPr="00343DE0">
        <w:rPr>
          <w:rFonts w:asciiTheme="minorHAnsi" w:hAnsiTheme="minorHAnsi"/>
          <w:lang w:val="en-GB"/>
        </w:rPr>
        <w:t>roject</w:t>
      </w:r>
      <w:r w:rsidRPr="00343DE0" w:rsidR="00261716">
        <w:rPr>
          <w:rFonts w:asciiTheme="minorHAnsi" w:hAnsiTheme="minorHAnsi"/>
          <w:lang w:val="en-GB"/>
        </w:rPr>
        <w:t xml:space="preserve"> is the start-up project in the thematic of climate change adaption both for MRC and GRC in Madagascar. It is also for the first time that GRC received funds from IKI. Further, </w:t>
      </w:r>
      <w:r w:rsidRPr="00343DE0" w:rsidR="00ED217A">
        <w:rPr>
          <w:rFonts w:asciiTheme="minorHAnsi" w:hAnsiTheme="minorHAnsi"/>
          <w:lang w:val="en-GB"/>
        </w:rPr>
        <w:t>it is the first time to implement a project for GRC in Atsinanana region (east co</w:t>
      </w:r>
      <w:r w:rsidRPr="00343DE0" w:rsidR="2FD6976A">
        <w:rPr>
          <w:rFonts w:asciiTheme="minorHAnsi" w:hAnsiTheme="minorHAnsi"/>
          <w:lang w:val="en-GB"/>
        </w:rPr>
        <w:t>a</w:t>
      </w:r>
      <w:r w:rsidRPr="00343DE0" w:rsidR="00ED217A">
        <w:rPr>
          <w:rFonts w:asciiTheme="minorHAnsi" w:hAnsiTheme="minorHAnsi"/>
          <w:lang w:val="en-GB"/>
        </w:rPr>
        <w:t>st of Madagascar).</w:t>
      </w:r>
      <w:r w:rsidR="00B01364">
        <w:rPr>
          <w:rFonts w:asciiTheme="minorHAnsi" w:hAnsiTheme="minorHAnsi"/>
          <w:lang w:val="en-GB"/>
        </w:rPr>
        <w:t xml:space="preserve"> </w:t>
      </w:r>
      <w:r w:rsidRPr="00343DE0" w:rsidR="00691B35">
        <w:rPr>
          <w:rFonts w:asciiTheme="minorHAnsi" w:hAnsiTheme="minorHAnsi"/>
          <w:lang w:val="en-GB"/>
        </w:rPr>
        <w:t>The project is implemented trough a CRM project team</w:t>
      </w:r>
      <w:r w:rsidRPr="00343DE0" w:rsidR="00ED47DA">
        <w:rPr>
          <w:rFonts w:asciiTheme="minorHAnsi" w:hAnsiTheme="minorHAnsi"/>
          <w:lang w:val="en-GB"/>
        </w:rPr>
        <w:t xml:space="preserve"> supported by a GRC Project Delegate</w:t>
      </w:r>
      <w:r w:rsidRPr="00343DE0" w:rsidR="00691B35">
        <w:rPr>
          <w:rFonts w:asciiTheme="minorHAnsi" w:hAnsiTheme="minorHAnsi"/>
          <w:lang w:val="en-GB"/>
        </w:rPr>
        <w:t xml:space="preserve"> based in Vatomandry, </w:t>
      </w:r>
      <w:r w:rsidRPr="00343DE0" w:rsidR="00ED47DA">
        <w:rPr>
          <w:rFonts w:asciiTheme="minorHAnsi" w:hAnsiTheme="minorHAnsi"/>
          <w:lang w:val="en-GB"/>
        </w:rPr>
        <w:t>and the local CRM Governance and its volunteers based in Antanambao Manampotsy</w:t>
      </w:r>
      <w:r w:rsidRPr="00343DE0" w:rsidR="00ED217A">
        <w:rPr>
          <w:rFonts w:asciiTheme="minorHAnsi" w:hAnsiTheme="minorHAnsi"/>
          <w:lang w:val="en-GB"/>
        </w:rPr>
        <w:t xml:space="preserve">. Further the project is </w:t>
      </w:r>
      <w:r w:rsidRPr="00343DE0" w:rsidR="00ED47DA">
        <w:rPr>
          <w:rFonts w:asciiTheme="minorHAnsi" w:hAnsiTheme="minorHAnsi"/>
          <w:lang w:val="en-GB"/>
        </w:rPr>
        <w:t>supported by the CRM National HQ and the GRC Delegation</w:t>
      </w:r>
      <w:r w:rsidRPr="00343DE0" w:rsidR="00134A91">
        <w:rPr>
          <w:rFonts w:asciiTheme="minorHAnsi" w:hAnsiTheme="minorHAnsi"/>
          <w:lang w:val="en-GB"/>
        </w:rPr>
        <w:t xml:space="preserve"> (a Head of Office and a Regional Finance Delegate)</w:t>
      </w:r>
      <w:r w:rsidRPr="00343DE0" w:rsidR="00ED47DA">
        <w:rPr>
          <w:rFonts w:asciiTheme="minorHAnsi" w:hAnsiTheme="minorHAnsi"/>
          <w:lang w:val="en-GB"/>
        </w:rPr>
        <w:t xml:space="preserve"> in Antananarivo. </w:t>
      </w:r>
    </w:p>
    <w:p w:rsidRPr="00343DE0" w:rsidR="00594894" w:rsidP="00A96AB4" w:rsidRDefault="00594894" w14:paraId="1BAF090C" w14:textId="77777777">
      <w:pPr>
        <w:spacing w:line="240" w:lineRule="auto"/>
        <w:jc w:val="both"/>
        <w:rPr>
          <w:rFonts w:asciiTheme="minorHAnsi" w:hAnsiTheme="minorHAnsi"/>
          <w:lang w:val="en-GB"/>
        </w:rPr>
      </w:pPr>
    </w:p>
    <w:p w:rsidRPr="00343DE0" w:rsidR="00ED217A" w:rsidP="00A96AB4" w:rsidRDefault="00ED217A" w14:paraId="24FAC6CA" w14:textId="71FA949B">
      <w:pPr>
        <w:spacing w:line="240" w:lineRule="auto"/>
        <w:jc w:val="both"/>
        <w:rPr>
          <w:rFonts w:asciiTheme="minorHAnsi" w:hAnsiTheme="minorHAnsi"/>
          <w:lang w:val="en-GB"/>
        </w:rPr>
      </w:pPr>
      <w:r w:rsidRPr="00343DE0">
        <w:rPr>
          <w:rFonts w:asciiTheme="minorHAnsi" w:hAnsiTheme="minorHAnsi"/>
          <w:u w:val="single"/>
          <w:lang w:val="en-GB"/>
        </w:rPr>
        <w:t>Communities/target groups:</w:t>
      </w:r>
      <w:r w:rsidRPr="00343DE0">
        <w:rPr>
          <w:rFonts w:asciiTheme="minorHAnsi" w:hAnsiTheme="minorHAnsi"/>
          <w:lang w:val="en-GB"/>
        </w:rPr>
        <w:t xml:space="preserve"> Farmer households in six </w:t>
      </w:r>
      <w:r w:rsidRPr="00343DE0" w:rsidR="009D7B80">
        <w:rPr>
          <w:rFonts w:asciiTheme="minorHAnsi" w:hAnsiTheme="minorHAnsi"/>
          <w:lang w:val="en-GB"/>
        </w:rPr>
        <w:t>fokontany (</w:t>
      </w:r>
      <w:r w:rsidRPr="00343DE0" w:rsidR="006B30B3">
        <w:rPr>
          <w:rFonts w:asciiTheme="minorHAnsi" w:hAnsiTheme="minorHAnsi"/>
          <w:lang w:val="en-GB"/>
        </w:rPr>
        <w:t>villages) within</w:t>
      </w:r>
      <w:r w:rsidRPr="00343DE0" w:rsidR="009D7B80">
        <w:rPr>
          <w:rFonts w:asciiTheme="minorHAnsi" w:hAnsiTheme="minorHAnsi"/>
          <w:lang w:val="en-GB"/>
        </w:rPr>
        <w:t xml:space="preserve"> the most vulnerable commune Mahela </w:t>
      </w:r>
      <w:r w:rsidRPr="00343DE0">
        <w:rPr>
          <w:rFonts w:asciiTheme="minorHAnsi" w:hAnsiTheme="minorHAnsi"/>
          <w:lang w:val="en-GB"/>
        </w:rPr>
        <w:t>in the district Antanambao Manampotsy</w:t>
      </w:r>
      <w:r w:rsidRPr="00343DE0" w:rsidR="009D7B80">
        <w:rPr>
          <w:rFonts w:asciiTheme="minorHAnsi" w:hAnsiTheme="minorHAnsi"/>
          <w:lang w:val="en-GB"/>
        </w:rPr>
        <w:t xml:space="preserve">, 3 </w:t>
      </w:r>
      <w:r w:rsidRPr="00343DE0" w:rsidR="4A4BD609">
        <w:rPr>
          <w:rFonts w:asciiTheme="minorHAnsi" w:hAnsiTheme="minorHAnsi"/>
          <w:lang w:val="en-GB"/>
        </w:rPr>
        <w:t xml:space="preserve">DRR </w:t>
      </w:r>
      <w:r w:rsidRPr="00343DE0" w:rsidR="009D7B80">
        <w:rPr>
          <w:rFonts w:asciiTheme="minorHAnsi" w:hAnsiTheme="minorHAnsi"/>
          <w:lang w:val="en-GB"/>
        </w:rPr>
        <w:t>Community Committees based in Antanambao Manampotsy, Mahela and Fiadanana, staff and volunteers for the MRC.</w:t>
      </w:r>
    </w:p>
    <w:p w:rsidRPr="00343DE0" w:rsidR="009D7B80" w:rsidP="00A96AB4" w:rsidRDefault="009D7B80" w14:paraId="43A8EB0E" w14:textId="77777777">
      <w:pPr>
        <w:spacing w:line="240" w:lineRule="auto"/>
        <w:jc w:val="both"/>
        <w:rPr>
          <w:rFonts w:asciiTheme="minorHAnsi" w:hAnsiTheme="minorHAnsi"/>
          <w:lang w:val="en-GB"/>
        </w:rPr>
      </w:pPr>
    </w:p>
    <w:p w:rsidRPr="00343DE0" w:rsidR="006B30B3" w:rsidP="00A96AB4" w:rsidRDefault="58D2B9BB" w14:paraId="424E505A" w14:textId="0AF4A7E9">
      <w:pPr>
        <w:spacing w:line="240" w:lineRule="auto"/>
        <w:jc w:val="both"/>
        <w:rPr>
          <w:rFonts w:asciiTheme="minorHAnsi" w:hAnsiTheme="minorHAnsi"/>
          <w:u w:val="single"/>
          <w:lang w:val="en-GB"/>
        </w:rPr>
      </w:pPr>
      <w:r w:rsidRPr="00343DE0">
        <w:rPr>
          <w:rFonts w:asciiTheme="minorHAnsi" w:hAnsiTheme="minorHAnsi"/>
          <w:u w:val="single"/>
          <w:lang w:val="en-GB"/>
        </w:rPr>
        <w:t>Local authorities/stakeholders</w:t>
      </w:r>
      <w:r w:rsidRPr="00343DE0" w:rsidR="1798697A">
        <w:rPr>
          <w:rFonts w:asciiTheme="minorHAnsi" w:hAnsiTheme="minorHAnsi"/>
          <w:u w:val="single"/>
          <w:lang w:val="en-GB"/>
        </w:rPr>
        <w:t xml:space="preserve"> who are directly involved in the implementation of the project activities for </w:t>
      </w:r>
      <w:r w:rsidRPr="00343DE0" w:rsidR="26489136">
        <w:rPr>
          <w:rFonts w:asciiTheme="minorHAnsi" w:hAnsiTheme="minorHAnsi"/>
          <w:u w:val="single"/>
          <w:lang w:val="en-GB"/>
        </w:rPr>
        <w:t>all four project results</w:t>
      </w:r>
      <w:r w:rsidRPr="00343DE0">
        <w:rPr>
          <w:rFonts w:asciiTheme="minorHAnsi" w:hAnsiTheme="minorHAnsi"/>
          <w:u w:val="single"/>
          <w:lang w:val="en-GB"/>
        </w:rPr>
        <w:t xml:space="preserve">: </w:t>
      </w:r>
    </w:p>
    <w:p w:rsidR="00B01364" w:rsidP="00A96AB4" w:rsidRDefault="00B01364" w14:paraId="6879D532" w14:textId="77777777">
      <w:pPr>
        <w:spacing w:line="240" w:lineRule="auto"/>
        <w:jc w:val="both"/>
        <w:rPr>
          <w:rFonts w:asciiTheme="minorHAnsi" w:hAnsiTheme="minorHAnsi"/>
          <w:lang w:val="en-GB"/>
        </w:rPr>
      </w:pPr>
    </w:p>
    <w:p w:rsidR="00C75D4D" w:rsidP="00A96AB4" w:rsidRDefault="009D7B80" w14:paraId="58259043" w14:textId="77777777">
      <w:pPr>
        <w:pStyle w:val="Listenabsatz"/>
        <w:numPr>
          <w:ilvl w:val="0"/>
          <w:numId w:val="57"/>
        </w:numPr>
        <w:spacing w:line="240" w:lineRule="auto"/>
        <w:jc w:val="both"/>
        <w:rPr>
          <w:rFonts w:asciiTheme="minorHAnsi" w:hAnsiTheme="minorHAnsi"/>
          <w:lang w:val="en-GB"/>
        </w:rPr>
      </w:pPr>
      <w:r w:rsidRPr="00C75D4D">
        <w:rPr>
          <w:rFonts w:asciiTheme="minorHAnsi" w:hAnsiTheme="minorHAnsi"/>
          <w:lang w:val="en-GB"/>
        </w:rPr>
        <w:t>Representative of Authorities and Ministries in the District Antanambao Manampotsy</w:t>
      </w:r>
      <w:r w:rsidRPr="00C75D4D" w:rsidR="006B30B3">
        <w:rPr>
          <w:rFonts w:asciiTheme="minorHAnsi" w:hAnsiTheme="minorHAnsi"/>
          <w:lang w:val="en-GB"/>
        </w:rPr>
        <w:t xml:space="preserve">: </w:t>
      </w:r>
      <w:r w:rsidRPr="00C75D4D">
        <w:rPr>
          <w:rFonts w:asciiTheme="minorHAnsi" w:hAnsiTheme="minorHAnsi"/>
          <w:lang w:val="en-GB"/>
        </w:rPr>
        <w:t xml:space="preserve"> </w:t>
      </w:r>
    </w:p>
    <w:p w:rsidR="00C75D4D" w:rsidP="00A96AB4" w:rsidRDefault="006B30B3" w14:paraId="4A78849E" w14:textId="77777777">
      <w:pPr>
        <w:pStyle w:val="Listenabsatz"/>
        <w:numPr>
          <w:ilvl w:val="0"/>
          <w:numId w:val="57"/>
        </w:numPr>
        <w:spacing w:line="240" w:lineRule="auto"/>
        <w:jc w:val="both"/>
        <w:rPr>
          <w:rFonts w:asciiTheme="minorHAnsi" w:hAnsiTheme="minorHAnsi"/>
          <w:lang w:val="en-GB"/>
        </w:rPr>
      </w:pPr>
      <w:r w:rsidRPr="00C75D4D">
        <w:rPr>
          <w:rFonts w:asciiTheme="minorHAnsi" w:hAnsiTheme="minorHAnsi"/>
          <w:lang w:val="en-GB"/>
        </w:rPr>
        <w:t xml:space="preserve">The </w:t>
      </w:r>
      <w:r w:rsidRPr="00C75D4D" w:rsidR="009D7B80">
        <w:rPr>
          <w:rFonts w:asciiTheme="minorHAnsi" w:hAnsiTheme="minorHAnsi"/>
          <w:lang w:val="en-GB"/>
        </w:rPr>
        <w:t xml:space="preserve">Cantonnement for Forest (local MEDD), the CIRAE (directorate for Agriculture), </w:t>
      </w:r>
      <w:r w:rsidRPr="00C75D4D">
        <w:rPr>
          <w:rFonts w:asciiTheme="minorHAnsi" w:hAnsiTheme="minorHAnsi"/>
          <w:lang w:val="en-GB"/>
        </w:rPr>
        <w:t>District of Antanambao Manampotsy (responsible as well for Water and Disaster Risk Reduction-DRR), Mayors of the municipality Antanambao Manampotsy and Mahela, the Chefs Fokontany (Village chiefs).</w:t>
      </w:r>
    </w:p>
    <w:p w:rsidR="00C75D4D" w:rsidP="00A96AB4" w:rsidRDefault="006B30B3" w14:paraId="4B0389EF" w14:textId="77777777">
      <w:pPr>
        <w:pStyle w:val="Listenabsatz"/>
        <w:numPr>
          <w:ilvl w:val="0"/>
          <w:numId w:val="57"/>
        </w:numPr>
        <w:spacing w:line="240" w:lineRule="auto"/>
        <w:jc w:val="both"/>
        <w:rPr>
          <w:rFonts w:asciiTheme="minorHAnsi" w:hAnsiTheme="minorHAnsi"/>
          <w:lang w:val="en-GB"/>
        </w:rPr>
      </w:pPr>
      <w:r w:rsidRPr="00C75D4D">
        <w:rPr>
          <w:rFonts w:asciiTheme="minorHAnsi" w:hAnsiTheme="minorHAnsi"/>
          <w:lang w:val="en-GB"/>
        </w:rPr>
        <w:t xml:space="preserve">Representative of </w:t>
      </w:r>
      <w:r w:rsidRPr="00C75D4D" w:rsidR="0073289C">
        <w:rPr>
          <w:rFonts w:asciiTheme="minorHAnsi" w:hAnsiTheme="minorHAnsi"/>
          <w:lang w:val="en-GB"/>
        </w:rPr>
        <w:t>regional</w:t>
      </w:r>
      <w:r w:rsidRPr="00C75D4D">
        <w:rPr>
          <w:rFonts w:asciiTheme="minorHAnsi" w:hAnsiTheme="minorHAnsi"/>
          <w:lang w:val="en-GB"/>
        </w:rPr>
        <w:t xml:space="preserve"> Ministries</w:t>
      </w:r>
      <w:r w:rsidRPr="00C75D4D" w:rsidR="0073289C">
        <w:rPr>
          <w:rFonts w:asciiTheme="minorHAnsi" w:hAnsiTheme="minorHAnsi"/>
          <w:lang w:val="en-GB"/>
        </w:rPr>
        <w:t>/stakeholders</w:t>
      </w:r>
      <w:r w:rsidRPr="00C75D4D">
        <w:rPr>
          <w:rFonts w:asciiTheme="minorHAnsi" w:hAnsiTheme="minorHAnsi"/>
          <w:lang w:val="en-GB"/>
        </w:rPr>
        <w:t xml:space="preserve"> in the capital city Toamasina or also named Tamatave of the Atsinanana region</w:t>
      </w:r>
      <w:r w:rsidRPr="00C75D4D" w:rsidR="07140945">
        <w:rPr>
          <w:rFonts w:asciiTheme="minorHAnsi" w:hAnsiTheme="minorHAnsi"/>
          <w:lang w:val="en-GB"/>
        </w:rPr>
        <w:t xml:space="preserve"> </w:t>
      </w:r>
      <w:r w:rsidRPr="00C75D4D" w:rsidR="5849CBF9">
        <w:rPr>
          <w:rFonts w:asciiTheme="minorHAnsi" w:hAnsiTheme="minorHAnsi"/>
          <w:lang w:val="en-GB"/>
        </w:rPr>
        <w:t>who are mainly involved in the development of the dist</w:t>
      </w:r>
      <w:r w:rsidRPr="00C75D4D" w:rsidR="54387642">
        <w:rPr>
          <w:rFonts w:asciiTheme="minorHAnsi" w:hAnsiTheme="minorHAnsi"/>
          <w:lang w:val="en-GB"/>
        </w:rPr>
        <w:t xml:space="preserve">rict CCA plan, </w:t>
      </w:r>
      <w:r w:rsidRPr="00C75D4D" w:rsidR="250CC2D7">
        <w:rPr>
          <w:rFonts w:asciiTheme="minorHAnsi" w:hAnsiTheme="minorHAnsi"/>
          <w:lang w:val="en-GB"/>
        </w:rPr>
        <w:t>output I</w:t>
      </w:r>
      <w:r w:rsidRPr="00C75D4D" w:rsidR="54387642">
        <w:rPr>
          <w:rFonts w:asciiTheme="minorHAnsi" w:hAnsiTheme="minorHAnsi"/>
          <w:lang w:val="en-GB"/>
        </w:rPr>
        <w:t>V</w:t>
      </w:r>
      <w:r w:rsidR="00C75D4D">
        <w:rPr>
          <w:rFonts w:asciiTheme="minorHAnsi" w:hAnsiTheme="minorHAnsi"/>
          <w:lang w:val="en-GB"/>
        </w:rPr>
        <w:t>.</w:t>
      </w:r>
    </w:p>
    <w:p w:rsidRPr="00C75D4D" w:rsidR="0073289C" w:rsidP="00A96AB4" w:rsidRDefault="006B30B3" w14:paraId="3C2829AA" w14:textId="7ABD3804">
      <w:pPr>
        <w:pStyle w:val="Listenabsatz"/>
        <w:numPr>
          <w:ilvl w:val="0"/>
          <w:numId w:val="57"/>
        </w:numPr>
        <w:spacing w:line="240" w:lineRule="auto"/>
        <w:jc w:val="both"/>
        <w:rPr>
          <w:rFonts w:asciiTheme="minorHAnsi" w:hAnsiTheme="minorHAnsi"/>
          <w:lang w:val="en-GB"/>
        </w:rPr>
      </w:pPr>
      <w:r w:rsidRPr="00C75D4D">
        <w:rPr>
          <w:rFonts w:asciiTheme="minorHAnsi" w:hAnsiTheme="minorHAnsi"/>
          <w:lang w:val="en-GB"/>
        </w:rPr>
        <w:t xml:space="preserve">The DREDD (regional MEDD), </w:t>
      </w:r>
      <w:r w:rsidRPr="00C75D4D" w:rsidR="0073289C">
        <w:rPr>
          <w:rFonts w:asciiTheme="minorHAnsi" w:hAnsiTheme="minorHAnsi"/>
          <w:lang w:val="en-GB"/>
        </w:rPr>
        <w:t>Regional Direction for Agriculture and Livestock (DRAE), Regional Direction for Water and Hygiene (DRAE), Regional Office for DRR (Regional BNGRC</w:t>
      </w:r>
      <w:r w:rsidRPr="00C75D4D" w:rsidR="0BE47E25">
        <w:rPr>
          <w:rFonts w:asciiTheme="minorHAnsi" w:hAnsiTheme="minorHAnsi"/>
          <w:lang w:val="en-GB"/>
        </w:rPr>
        <w:t>)</w:t>
      </w:r>
      <w:r w:rsidRPr="00C75D4D" w:rsidR="5C12E885">
        <w:rPr>
          <w:rFonts w:asciiTheme="minorHAnsi" w:hAnsiTheme="minorHAnsi"/>
          <w:lang w:val="en-GB"/>
        </w:rPr>
        <w:t xml:space="preserve"> and the </w:t>
      </w:r>
      <w:r w:rsidRPr="00C75D4D" w:rsidR="0073289C">
        <w:rPr>
          <w:rFonts w:asciiTheme="minorHAnsi" w:hAnsiTheme="minorHAnsi"/>
          <w:lang w:val="en-GB"/>
        </w:rPr>
        <w:t>Ministries/stakeholders on National level: BNGRC and National Office for Climate Change (MEDD-BNCCREDD+)</w:t>
      </w:r>
      <w:r w:rsidRPr="00C75D4D" w:rsidR="00C41C0B">
        <w:rPr>
          <w:rFonts w:asciiTheme="minorHAnsi" w:hAnsiTheme="minorHAnsi"/>
          <w:lang w:val="en-GB"/>
        </w:rPr>
        <w:t>.</w:t>
      </w:r>
    </w:p>
    <w:p w:rsidRPr="00343DE0" w:rsidR="0073289C" w:rsidP="00A96AB4" w:rsidRDefault="0073289C" w14:paraId="6BD34016" w14:textId="77777777">
      <w:pPr>
        <w:spacing w:line="240" w:lineRule="auto"/>
        <w:jc w:val="both"/>
        <w:rPr>
          <w:rFonts w:asciiTheme="minorHAnsi" w:hAnsiTheme="minorHAnsi"/>
          <w:lang w:val="en-GB"/>
        </w:rPr>
      </w:pPr>
    </w:p>
    <w:p w:rsidRPr="00343DE0" w:rsidR="00DB31F9" w:rsidP="00A96AB4" w:rsidRDefault="0073289C" w14:paraId="224E8A53" w14:textId="77777777">
      <w:pPr>
        <w:spacing w:line="240" w:lineRule="auto"/>
        <w:jc w:val="both"/>
        <w:rPr>
          <w:rFonts w:asciiTheme="minorHAnsi" w:hAnsiTheme="minorHAnsi"/>
          <w:lang w:val="en-GB"/>
        </w:rPr>
      </w:pPr>
      <w:r w:rsidRPr="00343DE0">
        <w:rPr>
          <w:rFonts w:asciiTheme="minorHAnsi" w:hAnsiTheme="minorHAnsi"/>
          <w:u w:val="single"/>
          <w:lang w:val="en-GB"/>
        </w:rPr>
        <w:t>Project</w:t>
      </w:r>
      <w:r w:rsidRPr="00343DE0" w:rsidR="00AB6DA6">
        <w:rPr>
          <w:rFonts w:asciiTheme="minorHAnsi" w:hAnsiTheme="minorHAnsi"/>
          <w:u w:val="single"/>
          <w:lang w:val="en-GB"/>
        </w:rPr>
        <w:t xml:space="preserve"> outcome and results: </w:t>
      </w:r>
    </w:p>
    <w:p w:rsidRPr="00343DE0" w:rsidR="00DB31F9" w:rsidP="00A96AB4" w:rsidRDefault="00DB31F9" w14:paraId="3A1D4F38" w14:textId="77777777">
      <w:pPr>
        <w:spacing w:line="240" w:lineRule="auto"/>
        <w:jc w:val="both"/>
        <w:rPr>
          <w:rFonts w:asciiTheme="minorHAnsi" w:hAnsiTheme="minorHAnsi"/>
          <w:u w:val="single"/>
          <w:lang w:val="en-GB"/>
        </w:rPr>
      </w:pPr>
    </w:p>
    <w:p w:rsidRPr="00343DE0" w:rsidR="00DB31F9" w:rsidP="00A96AB4" w:rsidRDefault="00DB31F9" w14:paraId="1174F29C" w14:textId="77777777">
      <w:pPr>
        <w:spacing w:line="240" w:lineRule="auto"/>
        <w:jc w:val="both"/>
        <w:rPr>
          <w:rFonts w:asciiTheme="minorHAnsi" w:hAnsiTheme="minorHAnsi"/>
          <w:lang w:val="en-GB"/>
        </w:rPr>
      </w:pPr>
      <w:r w:rsidRPr="00343DE0">
        <w:rPr>
          <w:rFonts w:asciiTheme="minorHAnsi" w:hAnsiTheme="minorHAnsi"/>
          <w:lang w:val="en-GB"/>
        </w:rPr>
        <w:t>The</w:t>
      </w:r>
      <w:r w:rsidRPr="00343DE0" w:rsidR="00DB7878">
        <w:rPr>
          <w:rFonts w:asciiTheme="minorHAnsi" w:hAnsiTheme="minorHAnsi"/>
          <w:lang w:val="en-GB"/>
        </w:rPr>
        <w:t xml:space="preserve"> consultancy needs to evaluate the </w:t>
      </w:r>
      <w:r w:rsidRPr="00343DE0">
        <w:rPr>
          <w:rFonts w:asciiTheme="minorHAnsi" w:hAnsiTheme="minorHAnsi"/>
          <w:lang w:val="en-GB"/>
        </w:rPr>
        <w:t xml:space="preserve">degree to which the objectives have been achieved to be measured by the indicators for </w:t>
      </w:r>
      <w:r w:rsidRPr="00343DE0" w:rsidR="00DB7878">
        <w:rPr>
          <w:rFonts w:asciiTheme="minorHAnsi" w:hAnsiTheme="minorHAnsi"/>
          <w:lang w:val="en-GB"/>
        </w:rPr>
        <w:t xml:space="preserve">the project outcome and </w:t>
      </w:r>
      <w:r w:rsidRPr="00343DE0">
        <w:rPr>
          <w:rFonts w:asciiTheme="minorHAnsi" w:hAnsiTheme="minorHAnsi"/>
          <w:lang w:val="en-GB"/>
        </w:rPr>
        <w:t>each</w:t>
      </w:r>
      <w:r w:rsidRPr="00343DE0" w:rsidR="00DB7878">
        <w:rPr>
          <w:rFonts w:asciiTheme="minorHAnsi" w:hAnsiTheme="minorHAnsi"/>
          <w:lang w:val="en-GB"/>
        </w:rPr>
        <w:t xml:space="preserve"> of the 4</w:t>
      </w:r>
      <w:r w:rsidRPr="00343DE0">
        <w:rPr>
          <w:rFonts w:asciiTheme="minorHAnsi" w:hAnsiTheme="minorHAnsi"/>
          <w:lang w:val="en-GB"/>
        </w:rPr>
        <w:t xml:space="preserve"> result</w:t>
      </w:r>
      <w:r w:rsidRPr="00343DE0" w:rsidR="00DB7878">
        <w:rPr>
          <w:rFonts w:asciiTheme="minorHAnsi" w:hAnsiTheme="minorHAnsi"/>
          <w:lang w:val="en-GB"/>
        </w:rPr>
        <w:t>s</w:t>
      </w:r>
      <w:r w:rsidRPr="00343DE0" w:rsidR="00983C1E">
        <w:rPr>
          <w:rFonts w:asciiTheme="minorHAnsi" w:hAnsiTheme="minorHAnsi"/>
          <w:lang w:val="en-GB"/>
        </w:rPr>
        <w:t>.</w:t>
      </w:r>
    </w:p>
    <w:p w:rsidRPr="00343DE0" w:rsidR="00983C1E" w:rsidP="00A96AB4" w:rsidRDefault="00983C1E" w14:paraId="4E8C074A" w14:textId="77777777">
      <w:pPr>
        <w:spacing w:line="240" w:lineRule="auto"/>
        <w:jc w:val="both"/>
        <w:rPr>
          <w:rFonts w:asciiTheme="minorHAnsi" w:hAnsiTheme="minorHAnsi"/>
          <w:lang w:val="en-GB"/>
        </w:rPr>
      </w:pPr>
    </w:p>
    <w:p w:rsidRPr="00343DE0" w:rsidR="00AB6DA6" w:rsidP="00A96AB4" w:rsidRDefault="00AB6DA6" w14:paraId="6D0079B2" w14:textId="77777777">
      <w:pPr>
        <w:spacing w:line="240" w:lineRule="auto"/>
        <w:jc w:val="both"/>
        <w:rPr>
          <w:rFonts w:asciiTheme="minorHAnsi" w:hAnsiTheme="minorHAnsi"/>
          <w:lang w:val="en-GB"/>
        </w:rPr>
      </w:pPr>
      <w:r w:rsidRPr="00343DE0">
        <w:rPr>
          <w:rFonts w:asciiTheme="minorHAnsi" w:hAnsiTheme="minorHAnsi"/>
          <w:b/>
          <w:bCs/>
          <w:lang w:val="en-GB"/>
        </w:rPr>
        <w:t xml:space="preserve">Outcome: </w:t>
      </w:r>
      <w:r w:rsidRPr="00343DE0">
        <w:rPr>
          <w:rFonts w:asciiTheme="minorHAnsi" w:hAnsiTheme="minorHAnsi"/>
          <w:lang w:val="en-GB"/>
        </w:rPr>
        <w:t>Community members and district level authorities have strengthened their capacities</w:t>
      </w:r>
      <w:r w:rsidRPr="00343DE0" w:rsidR="00DB7878">
        <w:rPr>
          <w:rFonts w:asciiTheme="minorHAnsi" w:hAnsiTheme="minorHAnsi"/>
          <w:lang w:val="en-GB"/>
        </w:rPr>
        <w:t xml:space="preserve"> to adapt to climate change, </w:t>
      </w:r>
      <w:r w:rsidRPr="00343DE0" w:rsidR="00DB7878">
        <w:rPr>
          <w:rFonts w:asciiTheme="minorHAnsi" w:hAnsiTheme="minorHAnsi"/>
          <w:i/>
          <w:iCs/>
          <w:lang w:val="en-GB"/>
        </w:rPr>
        <w:t>pandemics</w:t>
      </w:r>
      <w:r w:rsidRPr="00343DE0" w:rsidR="00DB7878">
        <w:rPr>
          <w:rStyle w:val="Funotenzeichen"/>
          <w:rFonts w:asciiTheme="minorHAnsi" w:hAnsiTheme="minorHAnsi"/>
          <w:i/>
          <w:iCs/>
          <w:lang w:val="en-GB"/>
        </w:rPr>
        <w:footnoteReference w:id="2"/>
      </w:r>
      <w:r w:rsidRPr="00343DE0" w:rsidR="00DB7878">
        <w:rPr>
          <w:rFonts w:asciiTheme="minorHAnsi" w:hAnsiTheme="minorHAnsi"/>
          <w:i/>
          <w:iCs/>
          <w:lang w:val="en-GB"/>
        </w:rPr>
        <w:t xml:space="preserve"> </w:t>
      </w:r>
      <w:r w:rsidRPr="00343DE0" w:rsidR="00DB7878">
        <w:rPr>
          <w:rFonts w:asciiTheme="minorHAnsi" w:hAnsiTheme="minorHAnsi"/>
          <w:lang w:val="en-GB"/>
        </w:rPr>
        <w:t xml:space="preserve">and secure livelihoods of vulnerable farming communities in the targeted areas. </w:t>
      </w:r>
    </w:p>
    <w:p w:rsidRPr="00343DE0" w:rsidR="001331F2" w:rsidP="00A96AB4" w:rsidRDefault="001331F2" w14:paraId="46499D5F" w14:textId="77777777">
      <w:pPr>
        <w:spacing w:line="240" w:lineRule="auto"/>
        <w:jc w:val="both"/>
        <w:rPr>
          <w:rFonts w:asciiTheme="minorHAnsi" w:hAnsiTheme="minorHAnsi"/>
          <w:lang w:val="en-GB"/>
        </w:rPr>
      </w:pPr>
    </w:p>
    <w:p w:rsidRPr="00343DE0" w:rsidR="00DB7878" w:rsidP="00A96AB4" w:rsidRDefault="00DB7878" w14:paraId="11271B28" w14:textId="77777777">
      <w:pPr>
        <w:spacing w:line="240" w:lineRule="auto"/>
        <w:jc w:val="both"/>
        <w:rPr>
          <w:rFonts w:asciiTheme="minorHAnsi" w:hAnsiTheme="minorHAnsi"/>
          <w:lang w:val="en-GB"/>
        </w:rPr>
      </w:pPr>
      <w:r w:rsidRPr="00343DE0">
        <w:rPr>
          <w:rFonts w:asciiTheme="minorHAnsi" w:hAnsiTheme="minorHAnsi"/>
          <w:lang w:val="en-GB"/>
        </w:rPr>
        <w:t>O.1 Indicator: Percentage of targeted HHs that have an improved CSI (coping strategy index) by the end of the project as compared to baseline.</w:t>
      </w:r>
    </w:p>
    <w:p w:rsidRPr="00343DE0" w:rsidR="00E02F26" w:rsidP="00A96AB4" w:rsidRDefault="00E02F26" w14:paraId="2449989D" w14:textId="77777777">
      <w:pPr>
        <w:spacing w:line="240" w:lineRule="auto"/>
        <w:jc w:val="both"/>
        <w:rPr>
          <w:rFonts w:asciiTheme="minorHAnsi" w:hAnsiTheme="minorHAnsi"/>
          <w:lang w:val="en-GB"/>
        </w:rPr>
      </w:pPr>
    </w:p>
    <w:p w:rsidRPr="00343DE0" w:rsidR="00E02F26" w:rsidP="00A96AB4" w:rsidRDefault="00E02F26" w14:paraId="367072A9" w14:textId="2A3E988F">
      <w:pPr>
        <w:spacing w:line="240" w:lineRule="auto"/>
        <w:jc w:val="both"/>
        <w:rPr>
          <w:rFonts w:asciiTheme="minorHAnsi" w:hAnsiTheme="minorHAnsi"/>
          <w:lang w:val="en-GB"/>
        </w:rPr>
      </w:pPr>
      <w:r w:rsidRPr="00343DE0">
        <w:rPr>
          <w:rFonts w:asciiTheme="minorHAnsi" w:hAnsiTheme="minorHAnsi"/>
          <w:b/>
          <w:bCs/>
          <w:lang w:val="en-GB"/>
        </w:rPr>
        <w:t>Note:</w:t>
      </w:r>
      <w:r w:rsidRPr="00343DE0">
        <w:rPr>
          <w:rFonts w:asciiTheme="minorHAnsi" w:hAnsiTheme="minorHAnsi"/>
          <w:lang w:val="en-GB"/>
        </w:rPr>
        <w:t xml:space="preserve"> The CSI has been measured during the baseline study in the six villages of Mahela commune </w:t>
      </w:r>
      <w:r w:rsidRPr="00343DE0" w:rsidR="76091C6B">
        <w:rPr>
          <w:rFonts w:asciiTheme="minorHAnsi" w:hAnsiTheme="minorHAnsi"/>
          <w:lang w:val="en-GB"/>
        </w:rPr>
        <w:t>in April 2023</w:t>
      </w:r>
      <w:r w:rsidRPr="00343DE0">
        <w:rPr>
          <w:rFonts w:asciiTheme="minorHAnsi" w:hAnsiTheme="minorHAnsi"/>
          <w:lang w:val="en-GB"/>
        </w:rPr>
        <w:t xml:space="preserve"> – both through a questionnaire (survey) and focus group discussions. In the endline evaluation, the CSI needs to be measured anew.</w:t>
      </w:r>
    </w:p>
    <w:p w:rsidRPr="00343DE0" w:rsidR="00DB7878" w:rsidP="00A96AB4" w:rsidRDefault="00DB7878" w14:paraId="12EB9D02" w14:textId="77777777">
      <w:pPr>
        <w:spacing w:line="240" w:lineRule="auto"/>
        <w:jc w:val="both"/>
        <w:rPr>
          <w:rFonts w:asciiTheme="minorHAnsi" w:hAnsiTheme="minorHAnsi"/>
          <w:lang w:val="en-GB"/>
        </w:rPr>
      </w:pPr>
    </w:p>
    <w:p w:rsidRPr="00343DE0" w:rsidR="00983C1E" w:rsidP="00A96AB4" w:rsidRDefault="00DB7878" w14:paraId="4C677090" w14:textId="0A003FE4">
      <w:pPr>
        <w:spacing w:line="240" w:lineRule="auto"/>
        <w:jc w:val="both"/>
        <w:rPr>
          <w:rFonts w:asciiTheme="minorHAnsi" w:hAnsiTheme="minorHAnsi"/>
          <w:lang w:val="en-GB"/>
        </w:rPr>
      </w:pPr>
      <w:r w:rsidRPr="00343DE0">
        <w:rPr>
          <w:rFonts w:asciiTheme="minorHAnsi" w:hAnsiTheme="minorHAnsi"/>
          <w:lang w:val="en-GB"/>
        </w:rPr>
        <w:t>O.2 Indicator: Number of key actors engaging at the district coordination level (dis</w:t>
      </w:r>
      <w:r w:rsidRPr="00343DE0" w:rsidR="00983C1E">
        <w:rPr>
          <w:rFonts w:asciiTheme="minorHAnsi" w:hAnsiTheme="minorHAnsi"/>
          <w:lang w:val="en-GB"/>
        </w:rPr>
        <w:t>aggregated by progressive levels of engagement to support the development and implementation of a district adaptation plan (1: formally engaged, 2: informally engaged).</w:t>
      </w:r>
    </w:p>
    <w:p w:rsidR="00C75D4D" w:rsidP="00A96AB4" w:rsidRDefault="00C75D4D" w14:paraId="4D42655E" w14:textId="77777777">
      <w:pPr>
        <w:spacing w:line="240" w:lineRule="auto"/>
        <w:jc w:val="both"/>
        <w:rPr>
          <w:rFonts w:asciiTheme="minorHAnsi" w:hAnsiTheme="minorHAnsi"/>
          <w:u w:val="single"/>
          <w:lang w:val="en-GB"/>
        </w:rPr>
      </w:pPr>
    </w:p>
    <w:p w:rsidRPr="00343DE0" w:rsidR="001331F2" w:rsidP="00A96AB4" w:rsidRDefault="001331F2" w14:paraId="37562F89" w14:textId="481AF554">
      <w:pPr>
        <w:spacing w:line="240" w:lineRule="auto"/>
        <w:jc w:val="both"/>
        <w:rPr>
          <w:rFonts w:asciiTheme="minorHAnsi" w:hAnsiTheme="minorHAnsi"/>
          <w:u w:val="single"/>
          <w:lang w:val="en-GB"/>
        </w:rPr>
      </w:pPr>
      <w:r w:rsidRPr="00343DE0">
        <w:rPr>
          <w:rFonts w:asciiTheme="minorHAnsi" w:hAnsiTheme="minorHAnsi"/>
          <w:u w:val="single"/>
          <w:lang w:val="en-GB"/>
        </w:rPr>
        <w:t>The expected results (outputs) are:</w:t>
      </w:r>
    </w:p>
    <w:p w:rsidRPr="00343DE0" w:rsidR="001331F2" w:rsidP="00A96AB4" w:rsidRDefault="001331F2" w14:paraId="006A71D7" w14:textId="77777777">
      <w:pPr>
        <w:spacing w:line="240" w:lineRule="auto"/>
        <w:jc w:val="both"/>
        <w:rPr>
          <w:rFonts w:asciiTheme="minorHAnsi" w:hAnsiTheme="minorHAnsi"/>
          <w:lang w:val="en-GB"/>
        </w:rPr>
      </w:pPr>
    </w:p>
    <w:p w:rsidRPr="00343DE0" w:rsidR="001331F2" w:rsidP="00A96AB4" w:rsidRDefault="001331F2" w14:paraId="0E9DFB22" w14:textId="77777777">
      <w:pPr>
        <w:spacing w:line="240" w:lineRule="auto"/>
        <w:jc w:val="both"/>
        <w:rPr>
          <w:rFonts w:asciiTheme="minorHAnsi" w:hAnsiTheme="minorHAnsi"/>
          <w:lang w:val="en-GB"/>
        </w:rPr>
      </w:pPr>
      <w:r w:rsidRPr="00343DE0">
        <w:rPr>
          <w:rFonts w:asciiTheme="minorHAnsi" w:hAnsiTheme="minorHAnsi"/>
          <w:b/>
          <w:bCs/>
          <w:lang w:val="en-GB"/>
        </w:rPr>
        <w:t>Output I:</w:t>
      </w:r>
      <w:r w:rsidRPr="00343DE0">
        <w:rPr>
          <w:rFonts w:asciiTheme="minorHAnsi" w:hAnsiTheme="minorHAnsi"/>
          <w:lang w:val="en-GB"/>
        </w:rPr>
        <w:t xml:space="preserve"> Farming production systems of households in Mahela are improved through introduction of climate adapted livelihood measures and capacity building.</w:t>
      </w:r>
    </w:p>
    <w:p w:rsidRPr="00343DE0" w:rsidR="001331F2" w:rsidP="00A96AB4" w:rsidRDefault="001331F2" w14:paraId="5DB7F967" w14:textId="77777777">
      <w:pPr>
        <w:spacing w:line="240" w:lineRule="auto"/>
        <w:jc w:val="both"/>
        <w:rPr>
          <w:rFonts w:asciiTheme="minorHAnsi" w:hAnsiTheme="minorHAnsi"/>
          <w:lang w:val="en-GB"/>
        </w:rPr>
      </w:pPr>
    </w:p>
    <w:p w:rsidRPr="00343DE0" w:rsidR="001331F2" w:rsidP="00A96AB4" w:rsidRDefault="001331F2" w14:paraId="75E7D6A5" w14:textId="77777777">
      <w:pPr>
        <w:spacing w:line="240" w:lineRule="auto"/>
        <w:jc w:val="both"/>
        <w:rPr>
          <w:rFonts w:asciiTheme="minorHAnsi" w:hAnsiTheme="minorHAnsi"/>
          <w:lang w:val="en-GB"/>
        </w:rPr>
      </w:pPr>
      <w:r w:rsidRPr="00343DE0">
        <w:rPr>
          <w:rFonts w:asciiTheme="minorHAnsi" w:hAnsiTheme="minorHAnsi"/>
          <w:lang w:val="en-GB"/>
        </w:rPr>
        <w:t>Indicator I.1: Percentage of the targeted individuals have increased knowledge on at least one new climate-adaptation measure by the end of the action.</w:t>
      </w:r>
    </w:p>
    <w:p w:rsidRPr="00343DE0" w:rsidR="001331F2" w:rsidP="00A96AB4" w:rsidRDefault="001331F2" w14:paraId="5A226197" w14:textId="77777777">
      <w:pPr>
        <w:spacing w:line="240" w:lineRule="auto"/>
        <w:jc w:val="both"/>
        <w:rPr>
          <w:rFonts w:asciiTheme="minorHAnsi" w:hAnsiTheme="minorHAnsi"/>
          <w:lang w:val="en-GB"/>
        </w:rPr>
      </w:pPr>
    </w:p>
    <w:p w:rsidRPr="00343DE0" w:rsidR="001331F2" w:rsidP="00A96AB4" w:rsidRDefault="001331F2" w14:paraId="7406BC30" w14:textId="77777777">
      <w:pPr>
        <w:spacing w:line="240" w:lineRule="auto"/>
        <w:jc w:val="both"/>
        <w:rPr>
          <w:rFonts w:asciiTheme="minorHAnsi" w:hAnsiTheme="minorHAnsi"/>
          <w:lang w:val="en-GB"/>
        </w:rPr>
      </w:pPr>
      <w:r w:rsidRPr="00343DE0">
        <w:rPr>
          <w:rFonts w:asciiTheme="minorHAnsi" w:hAnsiTheme="minorHAnsi"/>
          <w:lang w:val="en-GB"/>
        </w:rPr>
        <w:t>Indicator I.2: Number of households using livelihood input material (assets, seeds).</w:t>
      </w:r>
    </w:p>
    <w:p w:rsidRPr="00343DE0" w:rsidR="001331F2" w:rsidP="00A96AB4" w:rsidRDefault="001331F2" w14:paraId="416E7194" w14:textId="77777777">
      <w:pPr>
        <w:spacing w:line="240" w:lineRule="auto"/>
        <w:jc w:val="both"/>
        <w:rPr>
          <w:rFonts w:asciiTheme="minorHAnsi" w:hAnsiTheme="minorHAnsi"/>
          <w:lang w:val="en-GB"/>
        </w:rPr>
      </w:pPr>
    </w:p>
    <w:p w:rsidRPr="00343DE0" w:rsidR="001331F2" w:rsidP="00A96AB4" w:rsidRDefault="001331F2" w14:paraId="45080339" w14:textId="77777777">
      <w:pPr>
        <w:spacing w:line="240" w:lineRule="auto"/>
        <w:jc w:val="both"/>
        <w:rPr>
          <w:rFonts w:asciiTheme="minorHAnsi" w:hAnsiTheme="minorHAnsi"/>
          <w:lang w:val="en-GB"/>
        </w:rPr>
      </w:pPr>
      <w:r w:rsidRPr="00343DE0">
        <w:rPr>
          <w:rFonts w:asciiTheme="minorHAnsi" w:hAnsiTheme="minorHAnsi"/>
          <w:lang w:val="en-GB"/>
        </w:rPr>
        <w:t>Indicator I.3: Number of sessions conducted by the farmer field schools on climate adapted livelihood options.</w:t>
      </w:r>
    </w:p>
    <w:p w:rsidRPr="00343DE0" w:rsidR="001331F2" w:rsidP="00A96AB4" w:rsidRDefault="001331F2" w14:paraId="5F706DFC" w14:textId="77777777">
      <w:pPr>
        <w:spacing w:line="240" w:lineRule="auto"/>
        <w:jc w:val="both"/>
        <w:rPr>
          <w:rFonts w:asciiTheme="minorHAnsi" w:hAnsiTheme="minorHAnsi"/>
          <w:lang w:val="en-GB"/>
        </w:rPr>
      </w:pPr>
    </w:p>
    <w:p w:rsidRPr="00343DE0" w:rsidR="001331F2" w:rsidP="00A96AB4" w:rsidRDefault="001331F2" w14:paraId="773832F0" w14:textId="77777777">
      <w:pPr>
        <w:spacing w:line="240" w:lineRule="auto"/>
        <w:jc w:val="both"/>
        <w:rPr>
          <w:rFonts w:asciiTheme="minorHAnsi" w:hAnsiTheme="minorHAnsi"/>
          <w:lang w:val="en-GB"/>
        </w:rPr>
      </w:pPr>
      <w:r w:rsidRPr="00343DE0">
        <w:rPr>
          <w:rFonts w:asciiTheme="minorHAnsi" w:hAnsiTheme="minorHAnsi"/>
          <w:b/>
          <w:bCs/>
          <w:lang w:val="en-GB"/>
        </w:rPr>
        <w:t>Output II:</w:t>
      </w:r>
      <w:r w:rsidRPr="00343DE0">
        <w:rPr>
          <w:rFonts w:asciiTheme="minorHAnsi" w:hAnsiTheme="minorHAnsi"/>
          <w:lang w:val="en-GB"/>
        </w:rPr>
        <w:t xml:space="preserve"> The communities of the Antanambao-Manampotsy have developed coping strategies to adapt to climate change.</w:t>
      </w:r>
    </w:p>
    <w:p w:rsidRPr="00343DE0" w:rsidR="001331F2" w:rsidP="00A96AB4" w:rsidRDefault="001331F2" w14:paraId="42070B96" w14:textId="77777777">
      <w:pPr>
        <w:spacing w:line="240" w:lineRule="auto"/>
        <w:jc w:val="both"/>
        <w:rPr>
          <w:rFonts w:asciiTheme="minorHAnsi" w:hAnsiTheme="minorHAnsi"/>
          <w:lang w:val="en-GB"/>
        </w:rPr>
      </w:pPr>
    </w:p>
    <w:p w:rsidRPr="00343DE0" w:rsidR="001331F2" w:rsidP="00A96AB4" w:rsidRDefault="001331F2" w14:paraId="235450A3" w14:textId="77777777">
      <w:pPr>
        <w:spacing w:line="240" w:lineRule="auto"/>
        <w:jc w:val="both"/>
        <w:rPr>
          <w:rFonts w:asciiTheme="minorHAnsi" w:hAnsiTheme="minorHAnsi"/>
          <w:lang w:val="en-GB"/>
        </w:rPr>
      </w:pPr>
      <w:r w:rsidRPr="00343DE0">
        <w:rPr>
          <w:rFonts w:asciiTheme="minorHAnsi" w:hAnsiTheme="minorHAnsi"/>
          <w:lang w:val="en-GB"/>
        </w:rPr>
        <w:t>II.1. Indicator: Number of community committees are founded, equipped, and have conducted at least 2 awareness campaigns on climate change.</w:t>
      </w:r>
    </w:p>
    <w:p w:rsidRPr="00343DE0" w:rsidR="001331F2" w:rsidP="00A96AB4" w:rsidRDefault="001331F2" w14:paraId="74A63A34" w14:textId="77777777">
      <w:pPr>
        <w:spacing w:line="240" w:lineRule="auto"/>
        <w:jc w:val="both"/>
        <w:rPr>
          <w:rFonts w:asciiTheme="minorHAnsi" w:hAnsiTheme="minorHAnsi"/>
          <w:lang w:val="en-GB"/>
        </w:rPr>
      </w:pPr>
    </w:p>
    <w:p w:rsidRPr="00343DE0" w:rsidR="001331F2" w:rsidP="00A96AB4" w:rsidRDefault="001331F2" w14:paraId="2813D78D" w14:textId="77777777">
      <w:pPr>
        <w:spacing w:line="240" w:lineRule="auto"/>
        <w:jc w:val="both"/>
        <w:rPr>
          <w:rFonts w:asciiTheme="minorHAnsi" w:hAnsiTheme="minorHAnsi"/>
          <w:lang w:val="en-GB"/>
        </w:rPr>
      </w:pPr>
      <w:r w:rsidRPr="00343DE0">
        <w:rPr>
          <w:rFonts w:asciiTheme="minorHAnsi" w:hAnsiTheme="minorHAnsi"/>
          <w:lang w:val="en-GB"/>
        </w:rPr>
        <w:t>II.2. Indicator: Number of community committees trained on early warning tools and have conducted 6 simulation exercises in 2023 and 2024 in the respective communities.</w:t>
      </w:r>
    </w:p>
    <w:p w:rsidRPr="00343DE0" w:rsidR="001331F2" w:rsidP="00A96AB4" w:rsidRDefault="001331F2" w14:paraId="1C40FD0A" w14:textId="77777777">
      <w:pPr>
        <w:spacing w:line="240" w:lineRule="auto"/>
        <w:jc w:val="both"/>
        <w:rPr>
          <w:rFonts w:asciiTheme="minorHAnsi" w:hAnsiTheme="minorHAnsi"/>
          <w:lang w:val="en-GB"/>
        </w:rPr>
      </w:pPr>
    </w:p>
    <w:p w:rsidRPr="00343DE0" w:rsidR="001331F2" w:rsidP="00A96AB4" w:rsidRDefault="001331F2" w14:paraId="043820AF" w14:textId="77777777">
      <w:pPr>
        <w:spacing w:line="240" w:lineRule="auto"/>
        <w:jc w:val="both"/>
        <w:rPr>
          <w:rFonts w:asciiTheme="minorHAnsi" w:hAnsiTheme="minorHAnsi"/>
          <w:lang w:val="en-GB"/>
        </w:rPr>
      </w:pPr>
      <w:r w:rsidRPr="00343DE0">
        <w:rPr>
          <w:rFonts w:asciiTheme="minorHAnsi" w:hAnsiTheme="minorHAnsi"/>
          <w:lang w:val="en-GB"/>
        </w:rPr>
        <w:t>II.3. Indicator: The results of the EVCA are presented to the district level authorities of Mahela and Antanambao to inform the district adaption plan.</w:t>
      </w:r>
    </w:p>
    <w:p w:rsidRPr="00343DE0" w:rsidR="001331F2" w:rsidP="00A96AB4" w:rsidRDefault="001331F2" w14:paraId="784A87F4" w14:textId="77777777">
      <w:pPr>
        <w:spacing w:line="240" w:lineRule="auto"/>
        <w:jc w:val="both"/>
        <w:rPr>
          <w:rFonts w:asciiTheme="minorHAnsi" w:hAnsiTheme="minorHAnsi"/>
          <w:lang w:val="en-GB"/>
        </w:rPr>
      </w:pPr>
    </w:p>
    <w:p w:rsidRPr="00343DE0" w:rsidR="001331F2" w:rsidP="00A96AB4" w:rsidRDefault="001331F2" w14:paraId="5E4E8630" w14:textId="77777777">
      <w:pPr>
        <w:spacing w:line="240" w:lineRule="auto"/>
        <w:jc w:val="both"/>
        <w:rPr>
          <w:rFonts w:asciiTheme="minorHAnsi" w:hAnsiTheme="minorHAnsi"/>
          <w:lang w:val="en-GB"/>
        </w:rPr>
      </w:pPr>
      <w:r w:rsidRPr="00343DE0">
        <w:rPr>
          <w:rFonts w:asciiTheme="minorHAnsi" w:hAnsiTheme="minorHAnsi"/>
          <w:lang w:val="en-GB"/>
        </w:rPr>
        <w:t>II.4 Indicator: Percentage of trained community committee members who can identify key measures that can be taken to increase resilience to COVID-19 and climate change.</w:t>
      </w:r>
    </w:p>
    <w:p w:rsidRPr="00343DE0" w:rsidR="001331F2" w:rsidP="00A96AB4" w:rsidRDefault="001331F2" w14:paraId="057EC4AB" w14:textId="77777777">
      <w:pPr>
        <w:spacing w:line="240" w:lineRule="auto"/>
        <w:jc w:val="both"/>
        <w:rPr>
          <w:rFonts w:asciiTheme="minorHAnsi" w:hAnsiTheme="minorHAnsi"/>
          <w:lang w:val="en-GB"/>
        </w:rPr>
      </w:pPr>
    </w:p>
    <w:p w:rsidRPr="00343DE0" w:rsidR="001331F2" w:rsidP="00A96AB4" w:rsidRDefault="001331F2" w14:paraId="6B4B96CE" w14:textId="77777777">
      <w:pPr>
        <w:spacing w:line="240" w:lineRule="auto"/>
        <w:jc w:val="both"/>
        <w:rPr>
          <w:rFonts w:asciiTheme="minorHAnsi" w:hAnsiTheme="minorHAnsi"/>
          <w:lang w:val="en-GB"/>
        </w:rPr>
      </w:pPr>
      <w:r w:rsidRPr="00343DE0">
        <w:rPr>
          <w:rFonts w:asciiTheme="minorHAnsi" w:hAnsiTheme="minorHAnsi"/>
          <w:b/>
          <w:bCs/>
          <w:lang w:val="en-GB"/>
        </w:rPr>
        <w:t>Output III:</w:t>
      </w:r>
      <w:r w:rsidRPr="00343DE0">
        <w:rPr>
          <w:rFonts w:asciiTheme="minorHAnsi" w:hAnsiTheme="minorHAnsi"/>
          <w:lang w:val="en-GB"/>
        </w:rPr>
        <w:t xml:space="preserve"> Target communities are able to protect and manage natural resources through improved water infrastructure and reforestation.</w:t>
      </w:r>
    </w:p>
    <w:p w:rsidRPr="00343DE0" w:rsidR="001331F2" w:rsidP="00A96AB4" w:rsidRDefault="001331F2" w14:paraId="4DE55000" w14:textId="77777777">
      <w:pPr>
        <w:spacing w:line="240" w:lineRule="auto"/>
        <w:jc w:val="both"/>
        <w:rPr>
          <w:rFonts w:asciiTheme="minorHAnsi" w:hAnsiTheme="minorHAnsi"/>
          <w:lang w:val="en-GB"/>
        </w:rPr>
      </w:pPr>
    </w:p>
    <w:p w:rsidRPr="00343DE0" w:rsidR="001331F2" w:rsidP="00A96AB4" w:rsidRDefault="001331F2" w14:paraId="713AF0E1" w14:textId="77777777">
      <w:pPr>
        <w:spacing w:line="240" w:lineRule="auto"/>
        <w:jc w:val="both"/>
        <w:rPr>
          <w:rFonts w:asciiTheme="minorHAnsi" w:hAnsiTheme="minorHAnsi"/>
          <w:lang w:val="en-GB"/>
        </w:rPr>
      </w:pPr>
      <w:r w:rsidRPr="00343DE0">
        <w:rPr>
          <w:rFonts w:asciiTheme="minorHAnsi" w:hAnsiTheme="minorHAnsi"/>
          <w:lang w:val="en-GB"/>
        </w:rPr>
        <w:t>III.1. Indicator: Surface (in ha) of the targeted areas that has been reforested with climate-adapted tree species by the end of the project.</w:t>
      </w:r>
    </w:p>
    <w:p w:rsidRPr="00343DE0" w:rsidR="001331F2" w:rsidP="00A96AB4" w:rsidRDefault="001331F2" w14:paraId="7D37E29E" w14:textId="77777777">
      <w:pPr>
        <w:spacing w:line="240" w:lineRule="auto"/>
        <w:jc w:val="both"/>
        <w:rPr>
          <w:rFonts w:asciiTheme="minorHAnsi" w:hAnsiTheme="minorHAnsi"/>
          <w:lang w:val="en-GB"/>
        </w:rPr>
      </w:pPr>
    </w:p>
    <w:p w:rsidRPr="00343DE0" w:rsidR="001331F2" w:rsidP="00A96AB4" w:rsidRDefault="001331F2" w14:paraId="63FDC367" w14:textId="77777777">
      <w:pPr>
        <w:spacing w:line="240" w:lineRule="auto"/>
        <w:jc w:val="both"/>
        <w:rPr>
          <w:rFonts w:asciiTheme="minorHAnsi" w:hAnsiTheme="minorHAnsi"/>
          <w:lang w:val="en-GB"/>
        </w:rPr>
      </w:pPr>
      <w:r w:rsidRPr="00343DE0">
        <w:rPr>
          <w:rFonts w:asciiTheme="minorHAnsi" w:hAnsiTheme="minorHAnsi"/>
          <w:lang w:val="en-GB"/>
        </w:rPr>
        <w:t>III.2. Indicator: Number of infrastructure/rehabilitation works related to water sources (e.g. wells, boreholes as identified through feasibility studies), and/or drainage management along roads (rainwater passages, slopes containments, etc.) completed by the end of the project.</w:t>
      </w:r>
    </w:p>
    <w:p w:rsidRPr="00343DE0" w:rsidR="001331F2" w:rsidP="00A96AB4" w:rsidRDefault="001331F2" w14:paraId="193E37F0" w14:textId="77777777">
      <w:pPr>
        <w:spacing w:line="240" w:lineRule="auto"/>
        <w:jc w:val="both"/>
        <w:rPr>
          <w:rFonts w:asciiTheme="minorHAnsi" w:hAnsiTheme="minorHAnsi"/>
          <w:lang w:val="en-GB"/>
        </w:rPr>
      </w:pPr>
    </w:p>
    <w:p w:rsidRPr="00343DE0" w:rsidR="001331F2" w:rsidP="00A96AB4" w:rsidRDefault="001331F2" w14:paraId="02F4ACC9" w14:textId="77777777">
      <w:pPr>
        <w:spacing w:line="240" w:lineRule="auto"/>
        <w:jc w:val="both"/>
        <w:rPr>
          <w:rFonts w:asciiTheme="minorHAnsi" w:hAnsiTheme="minorHAnsi"/>
          <w:lang w:val="en-GB"/>
        </w:rPr>
      </w:pPr>
      <w:r w:rsidRPr="00343DE0">
        <w:rPr>
          <w:rFonts w:asciiTheme="minorHAnsi" w:hAnsiTheme="minorHAnsi"/>
          <w:lang w:val="en-GB"/>
        </w:rPr>
        <w:t>III.3. Indicator: Number of campaigns organized by the youth clubs.</w:t>
      </w:r>
    </w:p>
    <w:p w:rsidRPr="00343DE0" w:rsidR="30643283" w:rsidP="00A96AB4" w:rsidRDefault="30643283" w14:paraId="2F1D65CD" w14:textId="674CF7C0">
      <w:pPr>
        <w:spacing w:line="240" w:lineRule="auto"/>
        <w:jc w:val="both"/>
        <w:rPr>
          <w:rFonts w:asciiTheme="minorHAnsi" w:hAnsiTheme="minorHAnsi"/>
          <w:b/>
          <w:bCs/>
          <w:lang w:val="en-GB"/>
        </w:rPr>
      </w:pPr>
    </w:p>
    <w:p w:rsidRPr="00343DE0" w:rsidR="001331F2" w:rsidP="00A96AB4" w:rsidRDefault="001331F2" w14:paraId="1E306CF8" w14:textId="77777777">
      <w:pPr>
        <w:spacing w:line="240" w:lineRule="auto"/>
        <w:jc w:val="both"/>
        <w:rPr>
          <w:rFonts w:asciiTheme="minorHAnsi" w:hAnsiTheme="minorHAnsi"/>
          <w:lang w:val="en-GB"/>
        </w:rPr>
      </w:pPr>
      <w:r w:rsidRPr="00343DE0">
        <w:rPr>
          <w:rFonts w:asciiTheme="minorHAnsi" w:hAnsiTheme="minorHAnsi"/>
          <w:b/>
          <w:bCs/>
          <w:lang w:val="en-GB"/>
        </w:rPr>
        <w:t>Output IV:</w:t>
      </w:r>
      <w:r w:rsidRPr="00343DE0">
        <w:rPr>
          <w:rFonts w:asciiTheme="minorHAnsi" w:hAnsiTheme="minorHAnsi"/>
          <w:lang w:val="en-GB"/>
        </w:rPr>
        <w:t xml:space="preserve"> MRC and key stakeholder capacities to support climate adaptation, environmental activities and livelihoods resilience to external shocks are improved.</w:t>
      </w:r>
    </w:p>
    <w:p w:rsidRPr="00343DE0" w:rsidR="001331F2" w:rsidP="00A96AB4" w:rsidRDefault="001331F2" w14:paraId="42D12243" w14:textId="77777777">
      <w:pPr>
        <w:spacing w:line="240" w:lineRule="auto"/>
        <w:jc w:val="both"/>
        <w:rPr>
          <w:rFonts w:asciiTheme="minorHAnsi" w:hAnsiTheme="minorHAnsi"/>
          <w:lang w:val="en-GB"/>
        </w:rPr>
      </w:pPr>
    </w:p>
    <w:p w:rsidRPr="00343DE0" w:rsidR="001331F2" w:rsidP="00A96AB4" w:rsidRDefault="001331F2" w14:paraId="6C1C38B5" w14:textId="0F75E329">
      <w:pPr>
        <w:spacing w:line="240" w:lineRule="auto"/>
        <w:jc w:val="both"/>
        <w:rPr>
          <w:rFonts w:asciiTheme="minorHAnsi" w:hAnsiTheme="minorHAnsi"/>
          <w:lang w:val="en-GB"/>
        </w:rPr>
      </w:pPr>
      <w:r w:rsidRPr="00343DE0">
        <w:rPr>
          <w:rFonts w:asciiTheme="minorHAnsi" w:hAnsiTheme="minorHAnsi"/>
          <w:lang w:val="en-GB"/>
        </w:rPr>
        <w:t>IV.1. Indicator: Percentage of trained MRC (A) staff and (B) volunteers and (C) key stakeholders (disaggregated by gender and sector) who – 3 to 6 months after participating in project training - can give at least one specific example of how they have used their new knowledge/skills in their work.</w:t>
      </w:r>
    </w:p>
    <w:p w:rsidRPr="00343DE0" w:rsidR="001331F2" w:rsidP="00A96AB4" w:rsidRDefault="001331F2" w14:paraId="11B865D4" w14:textId="77777777">
      <w:pPr>
        <w:spacing w:line="240" w:lineRule="auto"/>
        <w:jc w:val="both"/>
        <w:rPr>
          <w:rFonts w:asciiTheme="minorHAnsi" w:hAnsiTheme="minorHAnsi"/>
          <w:lang w:val="en-GB"/>
        </w:rPr>
      </w:pPr>
    </w:p>
    <w:p w:rsidRPr="00343DE0" w:rsidR="001331F2" w:rsidP="00A96AB4" w:rsidRDefault="001331F2" w14:paraId="6A27230C" w14:textId="77777777">
      <w:pPr>
        <w:spacing w:line="240" w:lineRule="auto"/>
        <w:jc w:val="both"/>
        <w:rPr>
          <w:rFonts w:asciiTheme="minorHAnsi" w:hAnsiTheme="minorHAnsi"/>
          <w:lang w:val="en-GB"/>
        </w:rPr>
      </w:pPr>
      <w:r w:rsidRPr="00343DE0">
        <w:rPr>
          <w:rFonts w:asciiTheme="minorHAnsi" w:hAnsiTheme="minorHAnsi"/>
          <w:lang w:val="en-GB"/>
        </w:rPr>
        <w:t>IV.2. Indicator: A replication concept to support the development of district adaptation plans through MRC branches is developed.</w:t>
      </w:r>
    </w:p>
    <w:p w:rsidRPr="00343DE0" w:rsidR="001331F2" w:rsidP="00A96AB4" w:rsidRDefault="001331F2" w14:paraId="7A786390" w14:textId="77777777">
      <w:pPr>
        <w:spacing w:line="240" w:lineRule="auto"/>
        <w:jc w:val="both"/>
        <w:rPr>
          <w:rFonts w:asciiTheme="minorHAnsi" w:hAnsiTheme="minorHAnsi"/>
          <w:lang w:val="en-GB"/>
        </w:rPr>
      </w:pPr>
    </w:p>
    <w:p w:rsidRPr="00343DE0" w:rsidR="0073289C" w:rsidP="00A96AB4" w:rsidRDefault="001331F2" w14:paraId="77909434" w14:textId="77777777">
      <w:pPr>
        <w:spacing w:line="240" w:lineRule="auto"/>
        <w:jc w:val="both"/>
        <w:rPr>
          <w:rFonts w:asciiTheme="minorHAnsi" w:hAnsiTheme="minorHAnsi"/>
          <w:lang w:val="en-GB"/>
        </w:rPr>
      </w:pPr>
      <w:r w:rsidRPr="00343DE0">
        <w:rPr>
          <w:rFonts w:asciiTheme="minorHAnsi" w:hAnsiTheme="minorHAnsi"/>
          <w:lang w:val="en-GB"/>
        </w:rPr>
        <w:t>IV.3. Indicator: Number of coordination and advocacy meetings at national level to replicate and implement the district adaptation plans (NAPA).</w:t>
      </w:r>
    </w:p>
    <w:p w:rsidR="00691B35" w:rsidP="00A96AB4" w:rsidRDefault="00691B35" w14:paraId="009289B4" w14:textId="77777777">
      <w:pPr>
        <w:tabs>
          <w:tab w:val="right" w:pos="9458"/>
        </w:tabs>
        <w:spacing w:after="100" w:line="240" w:lineRule="auto"/>
        <w:rPr>
          <w:rFonts w:asciiTheme="minorHAnsi" w:hAnsiTheme="minorHAnsi"/>
          <w:lang w:val="en-GB"/>
        </w:rPr>
      </w:pPr>
    </w:p>
    <w:p w:rsidR="00C75D4D" w:rsidP="00A96AB4" w:rsidRDefault="00C75D4D" w14:paraId="2EB8F16C" w14:textId="77777777">
      <w:pPr>
        <w:tabs>
          <w:tab w:val="right" w:pos="9458"/>
        </w:tabs>
        <w:spacing w:after="100" w:line="240" w:lineRule="auto"/>
        <w:rPr>
          <w:rFonts w:asciiTheme="minorHAnsi" w:hAnsiTheme="minorHAnsi"/>
          <w:lang w:val="en-GB"/>
        </w:rPr>
      </w:pPr>
    </w:p>
    <w:p w:rsidR="00C75D4D" w:rsidP="00A96AB4" w:rsidRDefault="00C75D4D" w14:paraId="480C3701" w14:textId="77777777">
      <w:pPr>
        <w:tabs>
          <w:tab w:val="right" w:pos="9458"/>
        </w:tabs>
        <w:spacing w:after="100" w:line="240" w:lineRule="auto"/>
        <w:rPr>
          <w:rFonts w:asciiTheme="minorHAnsi" w:hAnsiTheme="minorHAnsi"/>
          <w:lang w:val="en-GB"/>
        </w:rPr>
      </w:pPr>
    </w:p>
    <w:p w:rsidR="00C75D4D" w:rsidP="00A96AB4" w:rsidRDefault="00C75D4D" w14:paraId="796D892D" w14:textId="77777777">
      <w:pPr>
        <w:tabs>
          <w:tab w:val="right" w:pos="9458"/>
        </w:tabs>
        <w:spacing w:after="100" w:line="240" w:lineRule="auto"/>
        <w:rPr>
          <w:rFonts w:asciiTheme="minorHAnsi" w:hAnsiTheme="minorHAnsi"/>
          <w:lang w:val="en-GB"/>
        </w:rPr>
      </w:pPr>
    </w:p>
    <w:p w:rsidR="00C75D4D" w:rsidP="00A96AB4" w:rsidRDefault="00C75D4D" w14:paraId="4949052F" w14:textId="77777777">
      <w:pPr>
        <w:tabs>
          <w:tab w:val="right" w:pos="9458"/>
        </w:tabs>
        <w:spacing w:after="100" w:line="240" w:lineRule="auto"/>
        <w:rPr>
          <w:rFonts w:asciiTheme="minorHAnsi" w:hAnsiTheme="minorHAnsi"/>
          <w:lang w:val="en-GB"/>
        </w:rPr>
      </w:pPr>
    </w:p>
    <w:p w:rsidRPr="00343DE0" w:rsidR="00C75D4D" w:rsidP="00A96AB4" w:rsidRDefault="00C75D4D" w14:paraId="114DBA72" w14:textId="77777777">
      <w:pPr>
        <w:tabs>
          <w:tab w:val="right" w:pos="9458"/>
        </w:tabs>
        <w:spacing w:after="100" w:line="240" w:lineRule="auto"/>
        <w:rPr>
          <w:rFonts w:asciiTheme="minorHAnsi" w:hAnsiTheme="minorHAnsi"/>
          <w:lang w:val="en-GB"/>
        </w:rPr>
      </w:pPr>
    </w:p>
    <w:p w:rsidRPr="00343DE0" w:rsidR="00467C5B" w:rsidP="00A96AB4" w:rsidRDefault="00C34691" w14:paraId="10B966C8" w14:textId="77777777">
      <w:pPr>
        <w:tabs>
          <w:tab w:val="right" w:pos="9458"/>
        </w:tabs>
        <w:spacing w:line="240" w:lineRule="auto"/>
        <w:rPr>
          <w:rFonts w:asciiTheme="minorHAnsi" w:hAnsiTheme="minorHAnsi"/>
          <w:b/>
          <w:lang w:val="en-GB"/>
        </w:rPr>
      </w:pPr>
      <w:hyperlink w:history="1" w:anchor="h.2s8eyo1">
        <w:r w:rsidRPr="00343DE0">
          <w:rPr>
            <w:rFonts w:asciiTheme="minorHAnsi" w:hAnsiTheme="minorHAnsi"/>
            <w:b/>
            <w:lang w:val="en-GB"/>
          </w:rPr>
          <w:t>2</w:t>
        </w:r>
      </w:hyperlink>
      <w:r w:rsidRPr="00343DE0">
        <w:rPr>
          <w:rFonts w:asciiTheme="minorHAnsi" w:hAnsiTheme="minorHAnsi"/>
          <w:b/>
          <w:lang w:val="en-GB"/>
        </w:rPr>
        <w:t xml:space="preserve">. </w:t>
      </w:r>
      <w:hyperlink w:history="1" w:anchor="h.2s8eyo1">
        <w:r w:rsidRPr="00343DE0">
          <w:rPr>
            <w:rFonts w:asciiTheme="minorHAnsi" w:hAnsiTheme="minorHAnsi"/>
            <w:b/>
            <w:lang w:val="en-GB"/>
          </w:rPr>
          <w:t>Evaluation</w:t>
        </w:r>
      </w:hyperlink>
      <w:hyperlink w:history="1" w:anchor="h.2s8eyo1">
        <w:r w:rsidRPr="00343DE0">
          <w:rPr>
            <w:rFonts w:asciiTheme="minorHAnsi" w:hAnsiTheme="minorHAnsi"/>
            <w:b/>
            <w:lang w:val="en-GB"/>
          </w:rPr>
          <w:t xml:space="preserve"> </w:t>
        </w:r>
      </w:hyperlink>
      <w:hyperlink w:history="1" w:anchor="h.2s8eyo1">
        <w:r w:rsidRPr="00343DE0">
          <w:rPr>
            <w:rFonts w:asciiTheme="minorHAnsi" w:hAnsiTheme="minorHAnsi"/>
            <w:b/>
            <w:lang w:val="en-GB"/>
          </w:rPr>
          <w:t>purpose</w:t>
        </w:r>
      </w:hyperlink>
      <w:hyperlink w:history="1" w:anchor="h.2s8eyo1">
        <w:r w:rsidRPr="00343DE0">
          <w:rPr>
            <w:rFonts w:asciiTheme="minorHAnsi" w:hAnsiTheme="minorHAnsi"/>
            <w:b/>
            <w:lang w:val="en-GB"/>
          </w:rPr>
          <w:t xml:space="preserve"> </w:t>
        </w:r>
      </w:hyperlink>
      <w:hyperlink w:history="1" w:anchor="h.2s8eyo1">
        <w:r w:rsidRPr="00343DE0">
          <w:rPr>
            <w:rFonts w:asciiTheme="minorHAnsi" w:hAnsiTheme="minorHAnsi"/>
            <w:b/>
            <w:lang w:val="en-GB"/>
          </w:rPr>
          <w:t>and</w:t>
        </w:r>
      </w:hyperlink>
      <w:hyperlink w:history="1" w:anchor="h.2s8eyo1">
        <w:r w:rsidRPr="00343DE0">
          <w:rPr>
            <w:rFonts w:asciiTheme="minorHAnsi" w:hAnsiTheme="minorHAnsi"/>
            <w:b/>
            <w:lang w:val="en-GB"/>
          </w:rPr>
          <w:t xml:space="preserve"> </w:t>
        </w:r>
      </w:hyperlink>
      <w:r w:rsidRPr="00343DE0">
        <w:rPr>
          <w:rFonts w:asciiTheme="minorHAnsi" w:hAnsiTheme="minorHAnsi"/>
          <w:b/>
          <w:lang w:val="en-GB"/>
        </w:rPr>
        <w:t xml:space="preserve">users </w:t>
      </w:r>
    </w:p>
    <w:p w:rsidRPr="00343DE0" w:rsidR="006574C9" w:rsidP="00A96AB4" w:rsidRDefault="006574C9" w14:paraId="6656C313" w14:textId="77777777">
      <w:pPr>
        <w:tabs>
          <w:tab w:val="right" w:pos="9458"/>
        </w:tabs>
        <w:spacing w:after="100" w:line="240" w:lineRule="auto"/>
        <w:rPr>
          <w:rFonts w:asciiTheme="minorHAnsi" w:hAnsiTheme="minorHAnsi"/>
          <w:lang w:val="en-GB"/>
        </w:rPr>
      </w:pPr>
    </w:p>
    <w:p w:rsidRPr="00343DE0" w:rsidR="00467C5B" w:rsidP="00A96AB4" w:rsidRDefault="00C34691" w14:paraId="29869282" w14:textId="77777777">
      <w:pPr>
        <w:tabs>
          <w:tab w:val="right" w:pos="9458"/>
        </w:tabs>
        <w:spacing w:after="100" w:line="240" w:lineRule="auto"/>
        <w:rPr>
          <w:rFonts w:asciiTheme="minorHAnsi" w:hAnsiTheme="minorHAnsi"/>
          <w:b/>
          <w:bCs/>
          <w:lang w:val="en-GB"/>
        </w:rPr>
      </w:pPr>
      <w:hyperlink w:history="1" w:anchor="h.17dp8vu">
        <w:r w:rsidRPr="00343DE0">
          <w:rPr>
            <w:rFonts w:asciiTheme="minorHAnsi" w:hAnsiTheme="minorHAnsi"/>
            <w:b/>
            <w:bCs/>
            <w:lang w:val="en-GB"/>
          </w:rPr>
          <w:t xml:space="preserve">2.1 </w:t>
        </w:r>
      </w:hyperlink>
      <w:hyperlink w:history="1" w:anchor="h.17dp8vu">
        <w:r w:rsidRPr="00343DE0">
          <w:rPr>
            <w:rFonts w:asciiTheme="minorHAnsi" w:hAnsiTheme="minorHAnsi"/>
            <w:b/>
            <w:bCs/>
            <w:lang w:val="en-GB"/>
          </w:rPr>
          <w:t>Purpose</w:t>
        </w:r>
      </w:hyperlink>
    </w:p>
    <w:p w:rsidRPr="00343DE0" w:rsidR="00766250" w:rsidP="00A96AB4" w:rsidRDefault="00690D6D" w14:paraId="25185E43" w14:textId="2DD4A5CD">
      <w:pPr>
        <w:tabs>
          <w:tab w:val="right" w:pos="9458"/>
        </w:tabs>
        <w:spacing w:after="100" w:line="240" w:lineRule="auto"/>
        <w:rPr>
          <w:rFonts w:asciiTheme="minorHAnsi" w:hAnsiTheme="minorHAnsi"/>
          <w:i/>
          <w:lang w:val="en-GB"/>
        </w:rPr>
      </w:pPr>
      <w:r w:rsidRPr="00343DE0">
        <w:rPr>
          <w:rFonts w:asciiTheme="minorHAnsi" w:hAnsiTheme="minorHAnsi"/>
          <w:lang w:val="en-GB"/>
        </w:rPr>
        <w:t>The end-of-project evaluation should analyse the achievement</w:t>
      </w:r>
      <w:r w:rsidRPr="00343DE0" w:rsidR="00897D92">
        <w:rPr>
          <w:rFonts w:asciiTheme="minorHAnsi" w:hAnsiTheme="minorHAnsi"/>
          <w:lang w:val="en-GB"/>
        </w:rPr>
        <w:t>s</w:t>
      </w:r>
      <w:r w:rsidRPr="00343DE0">
        <w:rPr>
          <w:rFonts w:asciiTheme="minorHAnsi" w:hAnsiTheme="minorHAnsi"/>
          <w:lang w:val="en-GB"/>
        </w:rPr>
        <w:t xml:space="preserve"> of the project and analyse to which degree the project has achieved its specific objectives</w:t>
      </w:r>
      <w:r w:rsidRPr="00343DE0" w:rsidR="000A1CA2">
        <w:rPr>
          <w:rFonts w:asciiTheme="minorHAnsi" w:hAnsiTheme="minorHAnsi"/>
          <w:lang w:val="en-GB"/>
        </w:rPr>
        <w:t xml:space="preserve"> against the target results</w:t>
      </w:r>
      <w:r w:rsidRPr="00343DE0">
        <w:rPr>
          <w:rFonts w:asciiTheme="minorHAnsi" w:hAnsiTheme="minorHAnsi"/>
          <w:lang w:val="en-GB"/>
        </w:rPr>
        <w:t xml:space="preserve">. </w:t>
      </w:r>
      <w:r w:rsidRPr="00343DE0" w:rsidR="006574C9">
        <w:rPr>
          <w:rFonts w:asciiTheme="minorHAnsi" w:hAnsiTheme="minorHAnsi"/>
          <w:lang w:val="en-GB"/>
        </w:rPr>
        <w:t>Further the purpose is to:</w:t>
      </w:r>
    </w:p>
    <w:p w:rsidRPr="00343DE0" w:rsidR="00DB2E3F" w:rsidP="00A96AB4" w:rsidRDefault="00766250" w14:paraId="32E50409" w14:textId="6DF656D7">
      <w:pPr>
        <w:numPr>
          <w:ilvl w:val="0"/>
          <w:numId w:val="28"/>
        </w:numPr>
        <w:tabs>
          <w:tab w:val="clear" w:pos="600"/>
          <w:tab w:val="num" w:pos="360"/>
          <w:tab w:val="right" w:pos="9458"/>
        </w:tabs>
        <w:spacing w:after="100" w:line="240" w:lineRule="auto"/>
        <w:ind w:left="360"/>
        <w:rPr>
          <w:rFonts w:asciiTheme="minorHAnsi" w:hAnsiTheme="minorHAnsi"/>
          <w:i/>
          <w:lang w:val="en-GB"/>
        </w:rPr>
      </w:pPr>
      <w:r w:rsidRPr="00343DE0">
        <w:rPr>
          <w:rFonts w:asciiTheme="minorHAnsi" w:hAnsiTheme="minorHAnsi"/>
          <w:i/>
          <w:lang w:val="en-GB"/>
        </w:rPr>
        <w:t xml:space="preserve">Ascertain results (output, outcome, impact) and assess the effectiveness, efficiency and relevance of </w:t>
      </w:r>
      <w:r w:rsidRPr="00343DE0" w:rsidR="006574C9">
        <w:rPr>
          <w:rFonts w:asciiTheme="minorHAnsi" w:hAnsiTheme="minorHAnsi"/>
          <w:i/>
          <w:lang w:val="en-GB"/>
        </w:rPr>
        <w:t>this</w:t>
      </w:r>
      <w:r w:rsidRPr="00343DE0">
        <w:rPr>
          <w:rFonts w:asciiTheme="minorHAnsi" w:hAnsiTheme="minorHAnsi"/>
          <w:i/>
          <w:lang w:val="en-GB"/>
        </w:rPr>
        <w:t xml:space="preserve"> intervention</w:t>
      </w:r>
      <w:r w:rsidR="00C75D4D">
        <w:rPr>
          <w:rFonts w:asciiTheme="minorHAnsi" w:hAnsiTheme="minorHAnsi"/>
          <w:i/>
          <w:lang w:val="en-GB"/>
        </w:rPr>
        <w:t>.</w:t>
      </w:r>
    </w:p>
    <w:p w:rsidRPr="00343DE0" w:rsidR="006574C9" w:rsidP="00A96AB4" w:rsidRDefault="00DB2E3F" w14:paraId="16D8A2FE" w14:textId="77777777">
      <w:pPr>
        <w:numPr>
          <w:ilvl w:val="0"/>
          <w:numId w:val="28"/>
        </w:numPr>
        <w:tabs>
          <w:tab w:val="clear" w:pos="600"/>
          <w:tab w:val="num" w:pos="360"/>
          <w:tab w:val="right" w:pos="9458"/>
        </w:tabs>
        <w:spacing w:after="100" w:line="240" w:lineRule="auto"/>
        <w:ind w:left="360"/>
        <w:rPr>
          <w:rFonts w:asciiTheme="minorHAnsi" w:hAnsiTheme="minorHAnsi"/>
          <w:i/>
          <w:lang w:val="en-GB"/>
        </w:rPr>
      </w:pPr>
      <w:r w:rsidRPr="00343DE0">
        <w:rPr>
          <w:rFonts w:asciiTheme="minorHAnsi" w:hAnsiTheme="minorHAnsi"/>
          <w:i/>
          <w:lang w:val="en-GB"/>
        </w:rPr>
        <w:t>Specific learning</w:t>
      </w:r>
      <w:r w:rsidRPr="00343DE0" w:rsidR="00690D6D">
        <w:rPr>
          <w:rFonts w:asciiTheme="minorHAnsi" w:hAnsiTheme="minorHAnsi"/>
          <w:i/>
          <w:lang w:val="en-GB"/>
        </w:rPr>
        <w:t xml:space="preserve">: </w:t>
      </w:r>
      <w:r w:rsidRPr="00343DE0" w:rsidR="006574C9">
        <w:rPr>
          <w:rFonts w:asciiTheme="minorHAnsi" w:hAnsiTheme="minorHAnsi"/>
          <w:i/>
          <w:lang w:val="en-GB"/>
        </w:rPr>
        <w:t>This project is/was an entry point for both MRC and GRC for advancing in climate change adaptation. Therefore, the outcome of the end-of-project evaluation supports the drawing on the experience and lessons learned from this project to exchange with other countries and projects of relevance.</w:t>
      </w:r>
    </w:p>
    <w:p w:rsidRPr="00343DE0" w:rsidR="00467C5B" w:rsidP="00A96AB4" w:rsidRDefault="00467C5B" w14:paraId="0FF195F6" w14:textId="77777777">
      <w:pPr>
        <w:numPr>
          <w:ilvl w:val="0"/>
          <w:numId w:val="28"/>
        </w:numPr>
        <w:tabs>
          <w:tab w:val="clear" w:pos="600"/>
          <w:tab w:val="num" w:pos="360"/>
          <w:tab w:val="right" w:pos="9458"/>
        </w:tabs>
        <w:spacing w:after="100" w:line="240" w:lineRule="auto"/>
        <w:ind w:left="360"/>
        <w:rPr>
          <w:rFonts w:asciiTheme="minorHAnsi" w:hAnsiTheme="minorHAnsi"/>
          <w:i/>
          <w:lang w:val="en-GB"/>
        </w:rPr>
      </w:pPr>
      <w:r w:rsidRPr="00343DE0">
        <w:rPr>
          <w:rFonts w:asciiTheme="minorHAnsi" w:hAnsiTheme="minorHAnsi"/>
          <w:i/>
          <w:lang w:val="en-GB"/>
        </w:rPr>
        <w:t>Accountability</w:t>
      </w:r>
      <w:r w:rsidRPr="00343DE0" w:rsidR="00766250">
        <w:rPr>
          <w:rFonts w:asciiTheme="minorHAnsi" w:hAnsiTheme="minorHAnsi"/>
          <w:i/>
          <w:lang w:val="en-GB"/>
        </w:rPr>
        <w:t xml:space="preserve"> to stakeholders and donors</w:t>
      </w:r>
      <w:r w:rsidRPr="00343DE0" w:rsidR="00AC3F80">
        <w:rPr>
          <w:rFonts w:asciiTheme="minorHAnsi" w:hAnsiTheme="minorHAnsi"/>
          <w:i/>
          <w:lang w:val="en-GB"/>
        </w:rPr>
        <w:t>: The end-of-project evaluation is needed to contribute to specific topics within the Final Technical Report for IKI – Medium Grants.</w:t>
      </w:r>
    </w:p>
    <w:p w:rsidRPr="00343DE0" w:rsidR="00C34691" w:rsidP="00A96AB4" w:rsidRDefault="00C34691" w14:paraId="4212ADDF" w14:textId="77777777">
      <w:pPr>
        <w:tabs>
          <w:tab w:val="right" w:pos="9458"/>
        </w:tabs>
        <w:spacing w:after="100" w:line="240" w:lineRule="auto"/>
        <w:ind w:left="240"/>
        <w:rPr>
          <w:rFonts w:asciiTheme="minorHAnsi" w:hAnsiTheme="minorHAnsi"/>
          <w:lang w:val="en-GB"/>
        </w:rPr>
      </w:pPr>
      <w:hyperlink w:history="1" w:anchor="h.17dp8vu">
        <w:r w:rsidRPr="00343DE0">
          <w:rPr>
            <w:rFonts w:asciiTheme="minorHAnsi" w:hAnsiTheme="minorHAnsi"/>
            <w:lang w:val="en-GB"/>
          </w:rPr>
          <w:tab/>
        </w:r>
      </w:hyperlink>
    </w:p>
    <w:p w:rsidRPr="00343DE0" w:rsidR="00C34691" w:rsidP="00A96AB4" w:rsidRDefault="00C34691" w14:paraId="61A523FE" w14:textId="77777777">
      <w:pPr>
        <w:tabs>
          <w:tab w:val="right" w:pos="9458"/>
        </w:tabs>
        <w:spacing w:after="100" w:line="240" w:lineRule="auto"/>
        <w:rPr>
          <w:rFonts w:asciiTheme="minorHAnsi" w:hAnsiTheme="minorHAnsi"/>
          <w:b/>
          <w:bCs/>
          <w:lang w:val="en-GB"/>
        </w:rPr>
      </w:pPr>
      <w:r w:rsidRPr="00343DE0">
        <w:rPr>
          <w:rFonts w:asciiTheme="minorHAnsi" w:hAnsiTheme="minorHAnsi"/>
          <w:b/>
          <w:bCs/>
          <w:lang w:val="en-GB"/>
        </w:rPr>
        <w:t>2.2 Users of the evaluation</w:t>
      </w:r>
    </w:p>
    <w:p w:rsidR="00C75D4D" w:rsidP="00A96AB4" w:rsidRDefault="00C75D4D" w14:paraId="4D98D0EA" w14:textId="77777777">
      <w:pPr>
        <w:tabs>
          <w:tab w:val="right" w:pos="9458"/>
        </w:tabs>
        <w:spacing w:after="100" w:line="240" w:lineRule="auto"/>
        <w:rPr>
          <w:rFonts w:asciiTheme="minorHAnsi" w:hAnsiTheme="minorHAnsi"/>
          <w:i/>
          <w:sz w:val="16"/>
          <w:szCs w:val="16"/>
          <w:lang w:val="en-GB"/>
        </w:rPr>
      </w:pPr>
    </w:p>
    <w:p w:rsidRPr="00343DE0" w:rsidR="00766250" w:rsidP="00A96AB4" w:rsidRDefault="006574C9" w14:paraId="41B6DA13" w14:textId="5AD2371A">
      <w:pPr>
        <w:tabs>
          <w:tab w:val="right" w:pos="9458"/>
        </w:tabs>
        <w:spacing w:after="100" w:line="240" w:lineRule="auto"/>
        <w:rPr>
          <w:rFonts w:asciiTheme="minorHAnsi" w:hAnsiTheme="minorHAnsi"/>
          <w:bCs/>
          <w:lang w:val="en-GB"/>
        </w:rPr>
      </w:pPr>
      <w:r w:rsidRPr="00343DE0">
        <w:rPr>
          <w:rFonts w:asciiTheme="minorHAnsi" w:hAnsiTheme="minorHAnsi"/>
          <w:bCs/>
          <w:lang w:val="en-GB"/>
        </w:rPr>
        <w:t>The evaluation is primarily intended for:</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31"/>
        <w:gridCol w:w="4985"/>
        <w:gridCol w:w="4678"/>
      </w:tblGrid>
      <w:tr w:rsidRPr="00343DE0" w:rsidR="00090665" w14:paraId="041B9F34" w14:textId="77777777">
        <w:tc>
          <w:tcPr>
            <w:tcW w:w="534" w:type="dxa"/>
          </w:tcPr>
          <w:p w:rsidRPr="00343DE0" w:rsidR="00090665" w:rsidP="00A96AB4" w:rsidRDefault="00090665" w14:paraId="1ED8D17D" w14:textId="77777777">
            <w:pPr>
              <w:tabs>
                <w:tab w:val="right" w:pos="9458"/>
              </w:tabs>
              <w:spacing w:after="100" w:line="240" w:lineRule="auto"/>
              <w:rPr>
                <w:rFonts w:asciiTheme="minorHAnsi" w:hAnsiTheme="minorHAnsi"/>
                <w:b/>
                <w:lang w:val="en-GB"/>
              </w:rPr>
            </w:pPr>
            <w:r w:rsidRPr="00343DE0">
              <w:rPr>
                <w:rFonts w:asciiTheme="minorHAnsi" w:hAnsiTheme="minorHAnsi"/>
                <w:b/>
                <w:lang w:val="en-GB"/>
              </w:rPr>
              <w:t>N°</w:t>
            </w:r>
          </w:p>
        </w:tc>
        <w:tc>
          <w:tcPr>
            <w:tcW w:w="5103" w:type="dxa"/>
          </w:tcPr>
          <w:p w:rsidRPr="00343DE0" w:rsidR="00090665" w:rsidP="00A96AB4" w:rsidRDefault="00090665" w14:paraId="7EE95FEE" w14:textId="77777777">
            <w:pPr>
              <w:tabs>
                <w:tab w:val="right" w:pos="9458"/>
              </w:tabs>
              <w:spacing w:after="100" w:line="240" w:lineRule="auto"/>
              <w:rPr>
                <w:rFonts w:asciiTheme="minorHAnsi" w:hAnsiTheme="minorHAnsi"/>
                <w:b/>
                <w:lang w:val="en-GB"/>
              </w:rPr>
            </w:pPr>
            <w:r w:rsidRPr="00343DE0">
              <w:rPr>
                <w:rFonts w:asciiTheme="minorHAnsi" w:hAnsiTheme="minorHAnsi"/>
                <w:b/>
                <w:lang w:val="en-GB"/>
              </w:rPr>
              <w:t>Name of user</w:t>
            </w:r>
          </w:p>
        </w:tc>
        <w:tc>
          <w:tcPr>
            <w:tcW w:w="4783" w:type="dxa"/>
          </w:tcPr>
          <w:p w:rsidRPr="00343DE0" w:rsidR="00090665" w:rsidP="00A96AB4" w:rsidRDefault="00090665" w14:paraId="5A121E27" w14:textId="77777777">
            <w:pPr>
              <w:tabs>
                <w:tab w:val="right" w:pos="9458"/>
              </w:tabs>
              <w:spacing w:after="100" w:line="240" w:lineRule="auto"/>
              <w:rPr>
                <w:rFonts w:asciiTheme="minorHAnsi" w:hAnsiTheme="minorHAnsi"/>
                <w:b/>
                <w:lang w:val="en-GB"/>
              </w:rPr>
            </w:pPr>
            <w:r w:rsidRPr="00343DE0">
              <w:rPr>
                <w:rFonts w:asciiTheme="minorHAnsi" w:hAnsiTheme="minorHAnsi"/>
                <w:b/>
                <w:lang w:val="en-GB"/>
              </w:rPr>
              <w:t>Objective</w:t>
            </w:r>
          </w:p>
        </w:tc>
      </w:tr>
      <w:tr w:rsidRPr="00343DE0" w:rsidR="00090665" w14:paraId="4294F9C1" w14:textId="77777777">
        <w:tc>
          <w:tcPr>
            <w:tcW w:w="534" w:type="dxa"/>
          </w:tcPr>
          <w:p w:rsidRPr="00343DE0" w:rsidR="00090665" w:rsidP="00A96AB4" w:rsidRDefault="00090665" w14:paraId="32B749FC" w14:textId="77777777">
            <w:pPr>
              <w:tabs>
                <w:tab w:val="right" w:pos="9458"/>
              </w:tabs>
              <w:spacing w:after="100" w:line="240" w:lineRule="auto"/>
              <w:rPr>
                <w:rFonts w:asciiTheme="minorHAnsi" w:hAnsiTheme="minorHAnsi"/>
                <w:bCs/>
                <w:lang w:val="en-GB"/>
              </w:rPr>
            </w:pPr>
            <w:r w:rsidRPr="00343DE0">
              <w:rPr>
                <w:rFonts w:asciiTheme="minorHAnsi" w:hAnsiTheme="minorHAnsi"/>
                <w:bCs/>
                <w:lang w:val="en-GB"/>
              </w:rPr>
              <w:t>1</w:t>
            </w:r>
          </w:p>
        </w:tc>
        <w:tc>
          <w:tcPr>
            <w:tcW w:w="5103" w:type="dxa"/>
          </w:tcPr>
          <w:p w:rsidRPr="00343DE0" w:rsidR="00090665" w:rsidP="00A96AB4" w:rsidRDefault="00090665" w14:paraId="3C9E15F3" w14:textId="77777777">
            <w:pPr>
              <w:tabs>
                <w:tab w:val="right" w:pos="9458"/>
              </w:tabs>
              <w:spacing w:after="100" w:line="240" w:lineRule="auto"/>
              <w:jc w:val="both"/>
              <w:rPr>
                <w:rFonts w:asciiTheme="minorHAnsi" w:hAnsiTheme="minorHAnsi"/>
                <w:bCs/>
                <w:lang w:val="en-GB"/>
              </w:rPr>
            </w:pPr>
            <w:r w:rsidRPr="00343DE0">
              <w:rPr>
                <w:rFonts w:asciiTheme="minorHAnsi" w:hAnsiTheme="minorHAnsi"/>
                <w:bCs/>
                <w:lang w:val="en-GB"/>
              </w:rPr>
              <w:t>MRC project staff and Governance in Antanambao Manampotsy, Vatomandry and Antananarivo and GRC staff in Vatomandry, Antananarivo and Berlin</w:t>
            </w:r>
          </w:p>
        </w:tc>
        <w:tc>
          <w:tcPr>
            <w:tcW w:w="4783" w:type="dxa"/>
          </w:tcPr>
          <w:p w:rsidRPr="00343DE0" w:rsidR="00090665" w:rsidP="00A96AB4" w:rsidRDefault="00090665" w14:paraId="17BCD71C" w14:textId="77777777">
            <w:pPr>
              <w:tabs>
                <w:tab w:val="right" w:pos="9458"/>
              </w:tabs>
              <w:spacing w:after="100" w:line="240" w:lineRule="auto"/>
              <w:jc w:val="both"/>
              <w:rPr>
                <w:rFonts w:asciiTheme="minorHAnsi" w:hAnsiTheme="minorHAnsi"/>
                <w:bCs/>
                <w:lang w:val="en-GB"/>
              </w:rPr>
            </w:pPr>
            <w:r w:rsidRPr="00343DE0">
              <w:rPr>
                <w:rFonts w:asciiTheme="minorHAnsi" w:hAnsiTheme="minorHAnsi"/>
                <w:bCs/>
                <w:lang w:val="en-GB"/>
              </w:rPr>
              <w:t>Justification of intervention, impact of the project, efficiency and effectiveness of the delivery</w:t>
            </w:r>
          </w:p>
        </w:tc>
      </w:tr>
      <w:tr w:rsidRPr="00343DE0" w:rsidR="00090665" w:rsidTr="00C83804" w14:paraId="052F3A47" w14:textId="77777777">
        <w:trPr>
          <w:trHeight w:val="530"/>
        </w:trPr>
        <w:tc>
          <w:tcPr>
            <w:tcW w:w="534" w:type="dxa"/>
          </w:tcPr>
          <w:p w:rsidRPr="00343DE0" w:rsidR="00090665" w:rsidP="00A96AB4" w:rsidRDefault="00090665" w14:paraId="683E3DDF" w14:textId="77777777">
            <w:pPr>
              <w:tabs>
                <w:tab w:val="right" w:pos="9458"/>
              </w:tabs>
              <w:spacing w:after="100" w:line="240" w:lineRule="auto"/>
              <w:rPr>
                <w:rFonts w:asciiTheme="minorHAnsi" w:hAnsiTheme="minorHAnsi"/>
                <w:bCs/>
                <w:lang w:val="en-GB"/>
              </w:rPr>
            </w:pPr>
            <w:r w:rsidRPr="00343DE0">
              <w:rPr>
                <w:rFonts w:asciiTheme="minorHAnsi" w:hAnsiTheme="minorHAnsi"/>
                <w:bCs/>
                <w:lang w:val="en-GB"/>
              </w:rPr>
              <w:t>2</w:t>
            </w:r>
          </w:p>
        </w:tc>
        <w:tc>
          <w:tcPr>
            <w:tcW w:w="5103" w:type="dxa"/>
          </w:tcPr>
          <w:p w:rsidRPr="00343DE0" w:rsidR="00090665" w:rsidP="00A96AB4" w:rsidRDefault="00090665" w14:paraId="36D88F45" w14:textId="3491F459">
            <w:pPr>
              <w:tabs>
                <w:tab w:val="right" w:pos="9458"/>
              </w:tabs>
              <w:spacing w:after="100" w:line="240" w:lineRule="auto"/>
              <w:jc w:val="both"/>
              <w:rPr>
                <w:rFonts w:asciiTheme="minorHAnsi" w:hAnsiTheme="minorHAnsi"/>
                <w:bCs/>
                <w:lang w:val="en-GB"/>
              </w:rPr>
            </w:pPr>
            <w:r w:rsidRPr="00343DE0">
              <w:rPr>
                <w:rFonts w:asciiTheme="minorHAnsi" w:hAnsiTheme="minorHAnsi"/>
                <w:bCs/>
                <w:lang w:val="en-GB"/>
              </w:rPr>
              <w:t xml:space="preserve">Stakeholders on district, regional and </w:t>
            </w:r>
            <w:r w:rsidRPr="00343DE0" w:rsidR="69B186B5">
              <w:rPr>
                <w:rFonts w:asciiTheme="minorHAnsi" w:hAnsiTheme="minorHAnsi"/>
                <w:lang w:val="en-GB"/>
              </w:rPr>
              <w:t>national level</w:t>
            </w:r>
          </w:p>
        </w:tc>
        <w:tc>
          <w:tcPr>
            <w:tcW w:w="4783" w:type="dxa"/>
          </w:tcPr>
          <w:p w:rsidRPr="00343DE0" w:rsidR="00090665" w:rsidP="00A96AB4" w:rsidRDefault="00090665" w14:paraId="2CFD1C30" w14:textId="77777777">
            <w:pPr>
              <w:tabs>
                <w:tab w:val="right" w:pos="9458"/>
              </w:tabs>
              <w:spacing w:after="100" w:line="240" w:lineRule="auto"/>
              <w:jc w:val="both"/>
              <w:rPr>
                <w:rFonts w:asciiTheme="minorHAnsi" w:hAnsiTheme="minorHAnsi"/>
                <w:bCs/>
                <w:lang w:val="en-GB"/>
              </w:rPr>
            </w:pPr>
            <w:r w:rsidRPr="00343DE0">
              <w:rPr>
                <w:rFonts w:asciiTheme="minorHAnsi" w:hAnsiTheme="minorHAnsi"/>
                <w:bCs/>
                <w:lang w:val="en-GB"/>
              </w:rPr>
              <w:t>Information</w:t>
            </w:r>
          </w:p>
        </w:tc>
      </w:tr>
      <w:tr w:rsidRPr="00343DE0" w:rsidR="00090665" w14:paraId="18A2874C" w14:textId="77777777">
        <w:tc>
          <w:tcPr>
            <w:tcW w:w="534" w:type="dxa"/>
          </w:tcPr>
          <w:p w:rsidRPr="00343DE0" w:rsidR="00090665" w:rsidP="00A96AB4" w:rsidRDefault="00090665" w14:paraId="7FDB6B4A" w14:textId="77777777">
            <w:pPr>
              <w:tabs>
                <w:tab w:val="right" w:pos="9458"/>
              </w:tabs>
              <w:spacing w:after="100" w:line="240" w:lineRule="auto"/>
              <w:rPr>
                <w:rFonts w:asciiTheme="minorHAnsi" w:hAnsiTheme="minorHAnsi"/>
                <w:bCs/>
                <w:lang w:val="en-GB"/>
              </w:rPr>
            </w:pPr>
            <w:r w:rsidRPr="00343DE0">
              <w:rPr>
                <w:rFonts w:asciiTheme="minorHAnsi" w:hAnsiTheme="minorHAnsi"/>
                <w:bCs/>
                <w:lang w:val="en-GB"/>
              </w:rPr>
              <w:t>3</w:t>
            </w:r>
          </w:p>
        </w:tc>
        <w:tc>
          <w:tcPr>
            <w:tcW w:w="5103" w:type="dxa"/>
          </w:tcPr>
          <w:p w:rsidRPr="00343DE0" w:rsidR="00090665" w:rsidP="00A96AB4" w:rsidRDefault="00090665" w14:paraId="1FAFEA40" w14:textId="77777777">
            <w:pPr>
              <w:tabs>
                <w:tab w:val="right" w:pos="9458"/>
              </w:tabs>
              <w:spacing w:after="100" w:line="240" w:lineRule="auto"/>
              <w:jc w:val="both"/>
              <w:rPr>
                <w:rFonts w:asciiTheme="minorHAnsi" w:hAnsiTheme="minorHAnsi"/>
                <w:bCs/>
                <w:lang w:val="en-GB"/>
              </w:rPr>
            </w:pPr>
            <w:r w:rsidRPr="00343DE0">
              <w:rPr>
                <w:rFonts w:asciiTheme="minorHAnsi" w:hAnsiTheme="minorHAnsi"/>
                <w:bCs/>
                <w:lang w:val="en-GB"/>
              </w:rPr>
              <w:t>IKI</w:t>
            </w:r>
            <w:r w:rsidRPr="00343DE0" w:rsidR="00AC3F80">
              <w:rPr>
                <w:rFonts w:asciiTheme="minorHAnsi" w:hAnsiTheme="minorHAnsi"/>
                <w:bCs/>
                <w:lang w:val="en-GB"/>
              </w:rPr>
              <w:t xml:space="preserve"> – International Climate Initiative </w:t>
            </w:r>
          </w:p>
        </w:tc>
        <w:tc>
          <w:tcPr>
            <w:tcW w:w="4783" w:type="dxa"/>
          </w:tcPr>
          <w:p w:rsidRPr="00343DE0" w:rsidR="00090665" w:rsidP="00A96AB4" w:rsidRDefault="00090665" w14:paraId="3ABA502C" w14:textId="77777777">
            <w:pPr>
              <w:tabs>
                <w:tab w:val="right" w:pos="9458"/>
              </w:tabs>
              <w:spacing w:after="100" w:line="240" w:lineRule="auto"/>
              <w:jc w:val="both"/>
              <w:rPr>
                <w:rFonts w:asciiTheme="minorHAnsi" w:hAnsiTheme="minorHAnsi"/>
                <w:bCs/>
                <w:lang w:val="en-GB"/>
              </w:rPr>
            </w:pPr>
            <w:r w:rsidRPr="00343DE0">
              <w:rPr>
                <w:rFonts w:asciiTheme="minorHAnsi" w:hAnsiTheme="minorHAnsi"/>
                <w:bCs/>
                <w:lang w:val="en-GB"/>
              </w:rPr>
              <w:t xml:space="preserve">Accountability and justification of funding, including results of the end-term-evaluation into final </w:t>
            </w:r>
            <w:r w:rsidRPr="00343DE0" w:rsidR="00AC3F80">
              <w:rPr>
                <w:rFonts w:asciiTheme="minorHAnsi" w:hAnsiTheme="minorHAnsi"/>
                <w:bCs/>
                <w:lang w:val="en-GB"/>
              </w:rPr>
              <w:t xml:space="preserve">technical </w:t>
            </w:r>
            <w:r w:rsidRPr="00343DE0">
              <w:rPr>
                <w:rFonts w:asciiTheme="minorHAnsi" w:hAnsiTheme="minorHAnsi"/>
                <w:bCs/>
                <w:lang w:val="en-GB"/>
              </w:rPr>
              <w:t>donor project report</w:t>
            </w:r>
            <w:r w:rsidRPr="00343DE0" w:rsidR="00AC3F80">
              <w:rPr>
                <w:rFonts w:asciiTheme="minorHAnsi" w:hAnsiTheme="minorHAnsi"/>
                <w:bCs/>
                <w:lang w:val="en-GB"/>
              </w:rPr>
              <w:t xml:space="preserve"> for Medium Grants</w:t>
            </w:r>
          </w:p>
        </w:tc>
      </w:tr>
    </w:tbl>
    <w:p w:rsidRPr="00343DE0" w:rsidR="006574C9" w:rsidP="00A96AB4" w:rsidRDefault="006574C9" w14:paraId="2E2D23E3" w14:textId="77777777">
      <w:pPr>
        <w:tabs>
          <w:tab w:val="right" w:pos="9458"/>
        </w:tabs>
        <w:spacing w:after="100" w:line="240" w:lineRule="auto"/>
        <w:rPr>
          <w:rFonts w:asciiTheme="minorHAnsi" w:hAnsiTheme="minorHAnsi"/>
          <w:bCs/>
          <w:lang w:val="en-GB"/>
        </w:rPr>
      </w:pPr>
    </w:p>
    <w:p w:rsidRPr="00343DE0" w:rsidR="00C34691" w:rsidP="00A96AB4" w:rsidRDefault="00766250" w14:paraId="14C67490" w14:textId="77777777">
      <w:pPr>
        <w:tabs>
          <w:tab w:val="right" w:pos="9458"/>
        </w:tabs>
        <w:spacing w:after="100" w:line="240" w:lineRule="auto"/>
        <w:rPr>
          <w:rFonts w:asciiTheme="minorHAnsi" w:hAnsiTheme="minorHAnsi"/>
          <w:b/>
          <w:lang w:val="en-GB"/>
        </w:rPr>
      </w:pPr>
      <w:r w:rsidRPr="00343DE0">
        <w:rPr>
          <w:rFonts w:asciiTheme="minorHAnsi" w:hAnsiTheme="minorHAnsi"/>
          <w:b/>
          <w:lang w:val="en-GB"/>
        </w:rPr>
        <w:t>3. Task description</w:t>
      </w:r>
      <w:r w:rsidRPr="00343DE0" w:rsidR="00C34691">
        <w:rPr>
          <w:rFonts w:asciiTheme="minorHAnsi" w:hAnsiTheme="minorHAnsi"/>
          <w:b/>
          <w:lang w:val="en-GB"/>
        </w:rPr>
        <w:t xml:space="preserve"> </w:t>
      </w:r>
      <w:hyperlink w:history="1" w:anchor="h.3rdcrjn">
        <w:r w:rsidRPr="00343DE0" w:rsidR="00C34691">
          <w:rPr>
            <w:rFonts w:asciiTheme="minorHAnsi" w:hAnsiTheme="minorHAnsi"/>
            <w:b/>
            <w:lang w:val="en-GB"/>
          </w:rPr>
          <w:tab/>
        </w:r>
      </w:hyperlink>
    </w:p>
    <w:p w:rsidRPr="00B442CC" w:rsidR="00C34691" w:rsidP="00A96AB4" w:rsidRDefault="00F031A9" w14:paraId="1C727B87" w14:textId="77777777">
      <w:pPr>
        <w:tabs>
          <w:tab w:val="right" w:pos="9458"/>
        </w:tabs>
        <w:spacing w:after="100" w:line="240" w:lineRule="auto"/>
        <w:rPr>
          <w:rFonts w:asciiTheme="minorHAnsi" w:hAnsiTheme="minorHAnsi"/>
          <w:b/>
          <w:bCs/>
          <w:lang w:val="en-GB"/>
        </w:rPr>
      </w:pPr>
      <w:r w:rsidRPr="00B442CC">
        <w:rPr>
          <w:rFonts w:asciiTheme="minorHAnsi" w:hAnsiTheme="minorHAnsi"/>
          <w:b/>
          <w:bCs/>
          <w:lang w:val="en-GB"/>
        </w:rPr>
        <w:t>3.1 Evaluation</w:t>
      </w:r>
      <w:r w:rsidRPr="00B442CC" w:rsidR="00C34691">
        <w:rPr>
          <w:rFonts w:asciiTheme="minorHAnsi" w:hAnsiTheme="minorHAnsi"/>
          <w:b/>
          <w:bCs/>
          <w:lang w:val="en-GB"/>
        </w:rPr>
        <w:t xml:space="preserve"> scope</w:t>
      </w:r>
    </w:p>
    <w:p w:rsidR="00C75D4D" w:rsidP="00A96AB4" w:rsidRDefault="00C75D4D" w14:paraId="0458B49B" w14:textId="77777777">
      <w:pPr>
        <w:tabs>
          <w:tab w:val="right" w:pos="9458"/>
        </w:tabs>
        <w:spacing w:after="100" w:line="240" w:lineRule="auto"/>
        <w:rPr>
          <w:rFonts w:asciiTheme="minorHAnsi" w:hAnsiTheme="minorHAnsi"/>
          <w:i/>
          <w:sz w:val="16"/>
          <w:szCs w:val="16"/>
          <w:lang w:val="en-GB"/>
        </w:rPr>
      </w:pPr>
    </w:p>
    <w:p w:rsidRPr="00343DE0" w:rsidR="00BC738C" w:rsidP="00A96AB4" w:rsidRDefault="00A047D9" w14:paraId="78B82D83" w14:textId="05E38457">
      <w:pPr>
        <w:tabs>
          <w:tab w:val="right" w:pos="9458"/>
        </w:tabs>
        <w:spacing w:after="100" w:line="240" w:lineRule="auto"/>
        <w:rPr>
          <w:rFonts w:asciiTheme="minorHAnsi" w:hAnsiTheme="minorHAnsi"/>
          <w:iCs/>
          <w:lang w:val="en-GB"/>
        </w:rPr>
      </w:pPr>
      <w:r w:rsidRPr="00343DE0">
        <w:rPr>
          <w:rFonts w:asciiTheme="minorHAnsi" w:hAnsiTheme="minorHAnsi"/>
          <w:iCs/>
          <w:lang w:val="en-GB"/>
        </w:rPr>
        <w:t>The scope of the evaluation is as follows:</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31"/>
        <w:gridCol w:w="4704"/>
        <w:gridCol w:w="4959"/>
      </w:tblGrid>
      <w:tr w:rsidRPr="00343DE0" w:rsidR="00BC738C" w14:paraId="4B1E0980" w14:textId="77777777">
        <w:tc>
          <w:tcPr>
            <w:tcW w:w="534" w:type="dxa"/>
          </w:tcPr>
          <w:p w:rsidRPr="00343DE0" w:rsidR="00BC738C" w:rsidP="00A96AB4" w:rsidRDefault="00BC738C" w14:paraId="4CB6F133" w14:textId="77777777">
            <w:pPr>
              <w:tabs>
                <w:tab w:val="right" w:pos="9458"/>
              </w:tabs>
              <w:spacing w:after="100" w:line="240" w:lineRule="auto"/>
              <w:rPr>
                <w:rFonts w:asciiTheme="minorHAnsi" w:hAnsiTheme="minorHAnsi"/>
                <w:b/>
                <w:bCs/>
                <w:iCs/>
                <w:lang w:val="en-GB"/>
              </w:rPr>
            </w:pPr>
            <w:r w:rsidRPr="00343DE0">
              <w:rPr>
                <w:rFonts w:asciiTheme="minorHAnsi" w:hAnsiTheme="minorHAnsi"/>
                <w:b/>
                <w:bCs/>
                <w:iCs/>
                <w:lang w:val="en-GB"/>
              </w:rPr>
              <w:t>N°</w:t>
            </w:r>
          </w:p>
        </w:tc>
        <w:tc>
          <w:tcPr>
            <w:tcW w:w="4819" w:type="dxa"/>
          </w:tcPr>
          <w:p w:rsidRPr="00343DE0" w:rsidR="00BC738C" w:rsidP="00A96AB4" w:rsidRDefault="00A047D9" w14:paraId="2150200C" w14:textId="77777777">
            <w:pPr>
              <w:tabs>
                <w:tab w:val="right" w:pos="9458"/>
              </w:tabs>
              <w:spacing w:after="100" w:line="240" w:lineRule="auto"/>
              <w:rPr>
                <w:rFonts w:asciiTheme="minorHAnsi" w:hAnsiTheme="minorHAnsi"/>
                <w:b/>
                <w:bCs/>
                <w:iCs/>
                <w:lang w:val="en-GB"/>
              </w:rPr>
            </w:pPr>
            <w:r w:rsidRPr="00343DE0">
              <w:rPr>
                <w:rFonts w:asciiTheme="minorHAnsi" w:hAnsiTheme="minorHAnsi"/>
                <w:b/>
                <w:bCs/>
                <w:iCs/>
                <w:lang w:val="en-GB"/>
              </w:rPr>
              <w:t>Results / Indicator</w:t>
            </w:r>
          </w:p>
        </w:tc>
        <w:tc>
          <w:tcPr>
            <w:tcW w:w="5067" w:type="dxa"/>
          </w:tcPr>
          <w:p w:rsidRPr="00343DE0" w:rsidR="00BC738C" w:rsidP="00A96AB4" w:rsidRDefault="00A047D9" w14:paraId="19EA4321" w14:textId="77777777">
            <w:pPr>
              <w:tabs>
                <w:tab w:val="right" w:pos="9458"/>
              </w:tabs>
              <w:spacing w:after="100" w:line="240" w:lineRule="auto"/>
              <w:rPr>
                <w:rFonts w:asciiTheme="minorHAnsi" w:hAnsiTheme="minorHAnsi"/>
                <w:b/>
                <w:bCs/>
                <w:iCs/>
                <w:lang w:val="en-GB"/>
              </w:rPr>
            </w:pPr>
            <w:r w:rsidRPr="00343DE0">
              <w:rPr>
                <w:rFonts w:asciiTheme="minorHAnsi" w:hAnsiTheme="minorHAnsi"/>
                <w:b/>
                <w:bCs/>
                <w:iCs/>
                <w:lang w:val="en-GB"/>
              </w:rPr>
              <w:t>Geographical coverage</w:t>
            </w:r>
          </w:p>
        </w:tc>
      </w:tr>
      <w:tr w:rsidRPr="00343DE0" w:rsidR="00BC738C" w14:paraId="04CEFABF" w14:textId="77777777">
        <w:tc>
          <w:tcPr>
            <w:tcW w:w="534" w:type="dxa"/>
          </w:tcPr>
          <w:p w:rsidRPr="00343DE0" w:rsidR="00BC738C" w:rsidP="00A96AB4" w:rsidRDefault="00A047D9" w14:paraId="5A5F5C66" w14:textId="77777777">
            <w:pPr>
              <w:tabs>
                <w:tab w:val="right" w:pos="9458"/>
              </w:tabs>
              <w:spacing w:after="100" w:line="240" w:lineRule="auto"/>
              <w:rPr>
                <w:rFonts w:asciiTheme="minorHAnsi" w:hAnsiTheme="minorHAnsi"/>
                <w:iCs/>
                <w:lang w:val="en-GB"/>
              </w:rPr>
            </w:pPr>
            <w:r w:rsidRPr="00343DE0">
              <w:rPr>
                <w:rFonts w:asciiTheme="minorHAnsi" w:hAnsiTheme="minorHAnsi"/>
                <w:iCs/>
                <w:lang w:val="en-GB"/>
              </w:rPr>
              <w:t>1</w:t>
            </w:r>
          </w:p>
        </w:tc>
        <w:tc>
          <w:tcPr>
            <w:tcW w:w="4819" w:type="dxa"/>
          </w:tcPr>
          <w:p w:rsidRPr="00343DE0" w:rsidR="00BC738C" w:rsidP="00A96AB4" w:rsidRDefault="00A047D9" w14:paraId="17689A49" w14:textId="77777777">
            <w:pPr>
              <w:tabs>
                <w:tab w:val="right" w:pos="9458"/>
              </w:tabs>
              <w:spacing w:after="100" w:line="240" w:lineRule="auto"/>
              <w:rPr>
                <w:rFonts w:asciiTheme="minorHAnsi" w:hAnsiTheme="minorHAnsi"/>
                <w:iCs/>
                <w:lang w:val="en-GB"/>
              </w:rPr>
            </w:pPr>
            <w:r w:rsidRPr="00343DE0">
              <w:rPr>
                <w:rFonts w:asciiTheme="minorHAnsi" w:hAnsiTheme="minorHAnsi"/>
                <w:iCs/>
                <w:lang w:val="en-GB"/>
              </w:rPr>
              <w:t xml:space="preserve">Project Outcome and its indicator O.1, </w:t>
            </w:r>
          </w:p>
          <w:p w:rsidRPr="00343DE0" w:rsidR="00A047D9" w:rsidP="00A96AB4" w:rsidRDefault="00A047D9" w14:paraId="22F3A535" w14:textId="77777777">
            <w:pPr>
              <w:tabs>
                <w:tab w:val="right" w:pos="9458"/>
              </w:tabs>
              <w:spacing w:after="100" w:line="240" w:lineRule="auto"/>
              <w:rPr>
                <w:rFonts w:asciiTheme="minorHAnsi" w:hAnsiTheme="minorHAnsi"/>
                <w:iCs/>
                <w:lang w:val="en-GB"/>
              </w:rPr>
            </w:pPr>
            <w:r w:rsidRPr="00343DE0">
              <w:rPr>
                <w:rFonts w:asciiTheme="minorHAnsi" w:hAnsiTheme="minorHAnsi"/>
                <w:iCs/>
                <w:lang w:val="en-GB"/>
              </w:rPr>
              <w:t>Project Results I to III and its indicators</w:t>
            </w:r>
          </w:p>
          <w:p w:rsidRPr="00343DE0" w:rsidR="00A047D9" w:rsidP="00A96AB4" w:rsidRDefault="00A047D9" w14:paraId="7815AF0D" w14:textId="77777777">
            <w:pPr>
              <w:tabs>
                <w:tab w:val="right" w:pos="9458"/>
              </w:tabs>
              <w:spacing w:after="100" w:line="240" w:lineRule="auto"/>
              <w:rPr>
                <w:rFonts w:asciiTheme="minorHAnsi" w:hAnsiTheme="minorHAnsi"/>
                <w:iCs/>
                <w:lang w:val="en-GB"/>
              </w:rPr>
            </w:pPr>
            <w:r w:rsidRPr="00343DE0">
              <w:rPr>
                <w:rFonts w:asciiTheme="minorHAnsi" w:hAnsiTheme="minorHAnsi"/>
                <w:iCs/>
                <w:lang w:val="en-GB"/>
              </w:rPr>
              <w:t>Project Result IV and indicator IV.1</w:t>
            </w:r>
          </w:p>
        </w:tc>
        <w:tc>
          <w:tcPr>
            <w:tcW w:w="5067" w:type="dxa"/>
          </w:tcPr>
          <w:p w:rsidRPr="00343DE0" w:rsidR="00BC738C" w:rsidP="00A96AB4" w:rsidRDefault="00A047D9" w14:paraId="72E98CE4" w14:textId="77777777">
            <w:pPr>
              <w:tabs>
                <w:tab w:val="right" w:pos="9458"/>
              </w:tabs>
              <w:spacing w:after="100" w:line="240" w:lineRule="auto"/>
              <w:rPr>
                <w:rFonts w:asciiTheme="minorHAnsi" w:hAnsiTheme="minorHAnsi"/>
                <w:iCs/>
                <w:lang w:val="en-GB"/>
              </w:rPr>
            </w:pPr>
            <w:r w:rsidRPr="00343DE0">
              <w:rPr>
                <w:rFonts w:asciiTheme="minorHAnsi" w:hAnsiTheme="minorHAnsi"/>
                <w:iCs/>
                <w:lang w:val="en-GB"/>
              </w:rPr>
              <w:t>District Antanambao Manampotsy: District town and the six fokontany (villages) in the commune Mahela</w:t>
            </w:r>
          </w:p>
        </w:tc>
      </w:tr>
      <w:tr w:rsidRPr="00343DE0" w:rsidR="00A047D9" w14:paraId="5004619A" w14:textId="77777777">
        <w:tc>
          <w:tcPr>
            <w:tcW w:w="534" w:type="dxa"/>
          </w:tcPr>
          <w:p w:rsidRPr="00343DE0" w:rsidR="00A047D9" w:rsidP="00A96AB4" w:rsidRDefault="00A047D9" w14:paraId="137624DE" w14:textId="77777777">
            <w:pPr>
              <w:tabs>
                <w:tab w:val="right" w:pos="9458"/>
              </w:tabs>
              <w:spacing w:after="100" w:line="240" w:lineRule="auto"/>
              <w:rPr>
                <w:rFonts w:asciiTheme="minorHAnsi" w:hAnsiTheme="minorHAnsi"/>
                <w:iCs/>
                <w:lang w:val="en-GB"/>
              </w:rPr>
            </w:pPr>
            <w:r w:rsidRPr="00343DE0">
              <w:rPr>
                <w:rFonts w:asciiTheme="minorHAnsi" w:hAnsiTheme="minorHAnsi"/>
                <w:iCs/>
                <w:lang w:val="en-GB"/>
              </w:rPr>
              <w:t>2</w:t>
            </w:r>
          </w:p>
        </w:tc>
        <w:tc>
          <w:tcPr>
            <w:tcW w:w="4819" w:type="dxa"/>
          </w:tcPr>
          <w:p w:rsidRPr="00343DE0" w:rsidR="00A047D9" w:rsidP="00A96AB4" w:rsidRDefault="00A047D9" w14:paraId="367103F5" w14:textId="77777777">
            <w:pPr>
              <w:tabs>
                <w:tab w:val="right" w:pos="9458"/>
              </w:tabs>
              <w:spacing w:after="100" w:line="240" w:lineRule="auto"/>
              <w:rPr>
                <w:rFonts w:asciiTheme="minorHAnsi" w:hAnsiTheme="minorHAnsi"/>
                <w:iCs/>
                <w:lang w:val="en-GB"/>
              </w:rPr>
            </w:pPr>
            <w:r w:rsidRPr="00343DE0">
              <w:rPr>
                <w:rFonts w:asciiTheme="minorHAnsi" w:hAnsiTheme="minorHAnsi"/>
                <w:iCs/>
                <w:lang w:val="en-GB"/>
              </w:rPr>
              <w:t>Project Outcome and its indicator O.2</w:t>
            </w:r>
          </w:p>
          <w:p w:rsidRPr="00343DE0" w:rsidR="00A047D9" w:rsidP="00A96AB4" w:rsidRDefault="00A047D9" w14:paraId="28B1A765" w14:textId="77777777">
            <w:pPr>
              <w:tabs>
                <w:tab w:val="right" w:pos="9458"/>
              </w:tabs>
              <w:spacing w:after="100" w:line="240" w:lineRule="auto"/>
              <w:rPr>
                <w:rFonts w:asciiTheme="minorHAnsi" w:hAnsiTheme="minorHAnsi"/>
                <w:iCs/>
                <w:lang w:val="en-GB"/>
              </w:rPr>
            </w:pPr>
            <w:r w:rsidRPr="00343DE0">
              <w:rPr>
                <w:rFonts w:asciiTheme="minorHAnsi" w:hAnsiTheme="minorHAnsi"/>
                <w:iCs/>
                <w:lang w:val="en-GB"/>
              </w:rPr>
              <w:t>Project Result IV and its indicator IV.1 and 2</w:t>
            </w:r>
          </w:p>
        </w:tc>
        <w:tc>
          <w:tcPr>
            <w:tcW w:w="5067" w:type="dxa"/>
          </w:tcPr>
          <w:p w:rsidRPr="00343DE0" w:rsidR="00A047D9" w:rsidP="00A96AB4" w:rsidRDefault="0088158E" w14:paraId="426F9BEB" w14:textId="77777777">
            <w:pPr>
              <w:tabs>
                <w:tab w:val="right" w:pos="9458"/>
              </w:tabs>
              <w:spacing w:after="100" w:line="240" w:lineRule="auto"/>
              <w:rPr>
                <w:rFonts w:asciiTheme="minorHAnsi" w:hAnsiTheme="minorHAnsi"/>
                <w:iCs/>
                <w:lang w:val="en-GB"/>
              </w:rPr>
            </w:pPr>
            <w:r w:rsidRPr="00343DE0">
              <w:rPr>
                <w:rFonts w:asciiTheme="minorHAnsi" w:hAnsiTheme="minorHAnsi"/>
                <w:iCs/>
                <w:lang w:val="en-GB"/>
              </w:rPr>
              <w:t>Tamatave, capital city of Atsinanana region as well as Antananarivo</w:t>
            </w:r>
          </w:p>
          <w:p w:rsidRPr="00343DE0" w:rsidR="0088158E" w:rsidP="00A96AB4" w:rsidRDefault="0088158E" w14:paraId="4EBD521F" w14:textId="77777777">
            <w:pPr>
              <w:tabs>
                <w:tab w:val="right" w:pos="9458"/>
              </w:tabs>
              <w:spacing w:after="100" w:line="240" w:lineRule="auto"/>
              <w:rPr>
                <w:rFonts w:asciiTheme="minorHAnsi" w:hAnsiTheme="minorHAnsi"/>
                <w:iCs/>
                <w:lang w:val="en-GB"/>
              </w:rPr>
            </w:pPr>
            <w:r w:rsidRPr="00343DE0">
              <w:rPr>
                <w:rFonts w:asciiTheme="minorHAnsi" w:hAnsiTheme="minorHAnsi"/>
                <w:iCs/>
                <w:lang w:val="en-GB"/>
              </w:rPr>
              <w:t>(Governmental stakeholders as well as MRC/GRC)</w:t>
            </w:r>
          </w:p>
        </w:tc>
      </w:tr>
    </w:tbl>
    <w:p w:rsidRPr="00343DE0" w:rsidR="00C35F24" w:rsidP="00A96AB4" w:rsidRDefault="00CE63D7" w14:paraId="532131D4" w14:textId="77777777">
      <w:pPr>
        <w:tabs>
          <w:tab w:val="right" w:pos="9458"/>
        </w:tabs>
        <w:spacing w:after="100" w:line="240" w:lineRule="auto"/>
        <w:rPr>
          <w:rFonts w:asciiTheme="minorHAnsi" w:hAnsiTheme="minorHAnsi"/>
          <w:b/>
          <w:bCs/>
          <w:lang w:val="en-GB"/>
        </w:rPr>
      </w:pPr>
      <w:r w:rsidRPr="00343DE0">
        <w:rPr>
          <w:rFonts w:asciiTheme="minorHAnsi" w:hAnsiTheme="minorHAnsi"/>
          <w:lang w:val="en-GB"/>
        </w:rPr>
        <w:br/>
      </w:r>
      <w:r w:rsidRPr="00343DE0" w:rsidR="00766250">
        <w:rPr>
          <w:rFonts w:asciiTheme="minorHAnsi" w:hAnsiTheme="minorHAnsi"/>
          <w:lang w:val="en-GB"/>
        </w:rPr>
        <w:t xml:space="preserve"> </w:t>
      </w:r>
      <w:r w:rsidRPr="00343DE0" w:rsidR="00F031A9">
        <w:rPr>
          <w:rFonts w:asciiTheme="minorHAnsi" w:hAnsiTheme="minorHAnsi"/>
          <w:b/>
          <w:bCs/>
          <w:lang w:val="en-GB"/>
        </w:rPr>
        <w:t xml:space="preserve">3.2 </w:t>
      </w:r>
      <w:hyperlink w:history="1" w:anchor="h.26in1rg">
        <w:r w:rsidRPr="00343DE0" w:rsidR="00C35F24">
          <w:rPr>
            <w:rFonts w:asciiTheme="minorHAnsi" w:hAnsiTheme="minorHAnsi"/>
            <w:b/>
            <w:bCs/>
            <w:lang w:val="en-GB"/>
          </w:rPr>
          <w:t>Evaluation</w:t>
        </w:r>
      </w:hyperlink>
      <w:hyperlink w:history="1" w:anchor="h.26in1rg">
        <w:r w:rsidRPr="00343DE0" w:rsidR="00C35F24">
          <w:rPr>
            <w:rFonts w:asciiTheme="minorHAnsi" w:hAnsiTheme="minorHAnsi"/>
            <w:b/>
            <w:bCs/>
            <w:lang w:val="en-GB"/>
          </w:rPr>
          <w:t xml:space="preserve"> </w:t>
        </w:r>
      </w:hyperlink>
      <w:hyperlink w:history="1" w:anchor="h.26in1rg">
        <w:r w:rsidRPr="00343DE0" w:rsidR="00C35F24">
          <w:rPr>
            <w:rFonts w:asciiTheme="minorHAnsi" w:hAnsiTheme="minorHAnsi"/>
            <w:b/>
            <w:bCs/>
            <w:lang w:val="en-GB"/>
          </w:rPr>
          <w:t>criteria</w:t>
        </w:r>
      </w:hyperlink>
      <w:hyperlink w:history="1" w:anchor="h.26in1rg">
        <w:r w:rsidRPr="00343DE0" w:rsidR="00C35F24">
          <w:rPr>
            <w:rFonts w:asciiTheme="minorHAnsi" w:hAnsiTheme="minorHAnsi"/>
            <w:b/>
            <w:bCs/>
            <w:lang w:val="en-GB"/>
          </w:rPr>
          <w:t xml:space="preserve"> </w:t>
        </w:r>
      </w:hyperlink>
      <w:r w:rsidRPr="00343DE0" w:rsidR="00F67553">
        <w:rPr>
          <w:rFonts w:asciiTheme="minorHAnsi" w:hAnsiTheme="minorHAnsi"/>
          <w:b/>
          <w:bCs/>
          <w:lang w:val="en-GB"/>
        </w:rPr>
        <w:t xml:space="preserve">including </w:t>
      </w:r>
      <w:hyperlink w:history="1" w:anchor="h.26in1rg">
        <w:r w:rsidRPr="00343DE0" w:rsidR="00C35F24">
          <w:rPr>
            <w:rFonts w:asciiTheme="minorHAnsi" w:hAnsiTheme="minorHAnsi"/>
            <w:b/>
            <w:bCs/>
            <w:lang w:val="en-GB"/>
          </w:rPr>
          <w:t>specific</w:t>
        </w:r>
      </w:hyperlink>
      <w:hyperlink w:history="1" w:anchor="h.26in1rg">
        <w:r w:rsidRPr="00343DE0" w:rsidR="00C35F24">
          <w:rPr>
            <w:rFonts w:asciiTheme="minorHAnsi" w:hAnsiTheme="minorHAnsi"/>
            <w:b/>
            <w:bCs/>
            <w:lang w:val="en-GB"/>
          </w:rPr>
          <w:t xml:space="preserve"> </w:t>
        </w:r>
      </w:hyperlink>
      <w:hyperlink w:history="1" w:anchor="h.26in1rg">
        <w:r w:rsidRPr="00343DE0" w:rsidR="00C35F24">
          <w:rPr>
            <w:rFonts w:asciiTheme="minorHAnsi" w:hAnsiTheme="minorHAnsi"/>
            <w:b/>
            <w:bCs/>
            <w:lang w:val="en-GB"/>
          </w:rPr>
          <w:t>evaluation</w:t>
        </w:r>
      </w:hyperlink>
      <w:hyperlink w:history="1" w:anchor="h.26in1rg">
        <w:r w:rsidRPr="00343DE0" w:rsidR="00C35F24">
          <w:rPr>
            <w:rFonts w:asciiTheme="minorHAnsi" w:hAnsiTheme="minorHAnsi"/>
            <w:b/>
            <w:bCs/>
            <w:lang w:val="en-GB"/>
          </w:rPr>
          <w:t xml:space="preserve"> </w:t>
        </w:r>
      </w:hyperlink>
      <w:hyperlink w:history="1" w:anchor="h.26in1rg">
        <w:r w:rsidRPr="00343DE0" w:rsidR="00C35F24">
          <w:rPr>
            <w:rFonts w:asciiTheme="minorHAnsi" w:hAnsiTheme="minorHAnsi"/>
            <w:b/>
            <w:bCs/>
            <w:lang w:val="en-GB"/>
          </w:rPr>
          <w:t>questions</w:t>
        </w:r>
      </w:hyperlink>
      <w:r w:rsidRPr="00343DE0" w:rsidR="00C35F24">
        <w:rPr>
          <w:rFonts w:asciiTheme="minorHAnsi" w:hAnsiTheme="minorHAnsi"/>
          <w:b/>
          <w:bCs/>
          <w:lang w:val="en-GB"/>
        </w:rPr>
        <w:t xml:space="preserve"> related to</w:t>
      </w:r>
      <w:r w:rsidRPr="00343DE0" w:rsidR="00D03C9F">
        <w:rPr>
          <w:rFonts w:asciiTheme="minorHAnsi" w:hAnsiTheme="minorHAnsi"/>
          <w:b/>
          <w:bCs/>
          <w:lang w:val="en-GB"/>
        </w:rPr>
        <w:t xml:space="preserve"> </w:t>
      </w:r>
      <w:r w:rsidRPr="00343DE0" w:rsidR="00182A83">
        <w:rPr>
          <w:rFonts w:asciiTheme="minorHAnsi" w:hAnsiTheme="minorHAnsi"/>
          <w:b/>
          <w:bCs/>
          <w:lang w:val="en-GB"/>
        </w:rPr>
        <w:t>the project</w:t>
      </w:r>
    </w:p>
    <w:p w:rsidRPr="00343DE0" w:rsidR="009F55CA" w:rsidP="00A96AB4" w:rsidRDefault="00C35F24" w14:paraId="3B816689" w14:textId="77777777">
      <w:pPr>
        <w:numPr>
          <w:ilvl w:val="0"/>
          <w:numId w:val="38"/>
        </w:numPr>
        <w:tabs>
          <w:tab w:val="right" w:pos="426"/>
        </w:tabs>
        <w:spacing w:after="100" w:line="240" w:lineRule="auto"/>
        <w:ind w:left="426" w:hanging="284"/>
        <w:jc w:val="both"/>
        <w:rPr>
          <w:rFonts w:asciiTheme="minorHAnsi" w:hAnsiTheme="minorHAnsi"/>
          <w:b/>
          <w:lang w:val="en-GB"/>
        </w:rPr>
      </w:pPr>
      <w:hyperlink w:history="1" w:anchor="h.lnxbz9">
        <w:r w:rsidRPr="00343DE0">
          <w:rPr>
            <w:rFonts w:asciiTheme="minorHAnsi" w:hAnsiTheme="minorHAnsi"/>
            <w:b/>
            <w:lang w:val="en-GB"/>
          </w:rPr>
          <w:t>Relevance</w:t>
        </w:r>
      </w:hyperlink>
      <w:r w:rsidRPr="00343DE0" w:rsidR="00FE7576">
        <w:rPr>
          <w:rFonts w:asciiTheme="minorHAnsi" w:hAnsiTheme="minorHAnsi"/>
          <w:b/>
          <w:lang w:val="en-GB"/>
        </w:rPr>
        <w:t xml:space="preserve"> (long-term) </w:t>
      </w:r>
    </w:p>
    <w:p w:rsidRPr="00343DE0" w:rsidR="000A7BEE" w:rsidP="00A96AB4" w:rsidRDefault="000A7BEE" w14:paraId="44F08C96" w14:textId="77777777">
      <w:pPr>
        <w:numPr>
          <w:ilvl w:val="0"/>
          <w:numId w:val="32"/>
        </w:numPr>
        <w:tabs>
          <w:tab w:val="right" w:pos="9458"/>
        </w:tabs>
        <w:spacing w:after="100" w:line="240" w:lineRule="auto"/>
        <w:rPr>
          <w:rFonts w:asciiTheme="minorHAnsi" w:hAnsiTheme="minorHAnsi"/>
          <w:i/>
          <w:lang w:val="en-GB"/>
        </w:rPr>
      </w:pPr>
      <w:r w:rsidRPr="00343DE0">
        <w:rPr>
          <w:rFonts w:asciiTheme="minorHAnsi" w:hAnsiTheme="minorHAnsi"/>
          <w:i/>
          <w:lang w:val="en-GB"/>
        </w:rPr>
        <w:t>Are the activities and outputs of the programme consistent with the overall goal and the attainment of its objectives?</w:t>
      </w:r>
    </w:p>
    <w:p w:rsidRPr="00343DE0" w:rsidR="00C35F24" w:rsidP="00A96AB4" w:rsidRDefault="000A7BEE" w14:paraId="5B4E30A1" w14:textId="77777777">
      <w:pPr>
        <w:numPr>
          <w:ilvl w:val="0"/>
          <w:numId w:val="32"/>
        </w:numPr>
        <w:tabs>
          <w:tab w:val="right" w:pos="9458"/>
        </w:tabs>
        <w:spacing w:after="100" w:line="240" w:lineRule="auto"/>
        <w:rPr>
          <w:rFonts w:asciiTheme="minorHAnsi" w:hAnsiTheme="minorHAnsi"/>
          <w:lang w:val="en-GB"/>
        </w:rPr>
      </w:pPr>
      <w:r w:rsidRPr="00343DE0">
        <w:rPr>
          <w:rFonts w:asciiTheme="minorHAnsi" w:hAnsiTheme="minorHAnsi"/>
          <w:i/>
          <w:lang w:val="en-GB"/>
        </w:rPr>
        <w:t xml:space="preserve">Are the activities and outputs of the programme consistent with the intended impacts and effects? </w:t>
      </w:r>
    </w:p>
    <w:p w:rsidRPr="00343DE0" w:rsidR="009F55CA" w:rsidP="00A96AB4" w:rsidRDefault="00C35F24" w14:paraId="61AC7E08" w14:textId="77777777">
      <w:pPr>
        <w:numPr>
          <w:ilvl w:val="0"/>
          <w:numId w:val="38"/>
        </w:numPr>
        <w:tabs>
          <w:tab w:val="right" w:pos="426"/>
        </w:tabs>
        <w:spacing w:after="100" w:line="240" w:lineRule="auto"/>
        <w:ind w:left="426" w:hanging="284"/>
        <w:jc w:val="both"/>
        <w:rPr>
          <w:rFonts w:asciiTheme="minorHAnsi" w:hAnsiTheme="minorHAnsi"/>
          <w:b/>
          <w:lang w:val="en-GB"/>
        </w:rPr>
      </w:pPr>
      <w:hyperlink w:history="1" w:anchor="h.35nkun2">
        <w:r w:rsidRPr="00343DE0">
          <w:rPr>
            <w:rFonts w:asciiTheme="minorHAnsi" w:hAnsiTheme="minorHAnsi"/>
            <w:b/>
            <w:lang w:val="en-GB"/>
          </w:rPr>
          <w:t>Effectiveness</w:t>
        </w:r>
      </w:hyperlink>
    </w:p>
    <w:p w:rsidRPr="00343DE0" w:rsidR="00CF3D26" w:rsidP="00A96AB4" w:rsidRDefault="00CF3D26" w14:paraId="13B6D613" w14:textId="77777777">
      <w:pPr>
        <w:numPr>
          <w:ilvl w:val="0"/>
          <w:numId w:val="32"/>
        </w:numPr>
        <w:tabs>
          <w:tab w:val="right" w:pos="9458"/>
        </w:tabs>
        <w:spacing w:after="100" w:line="240" w:lineRule="auto"/>
        <w:rPr>
          <w:rFonts w:asciiTheme="minorHAnsi" w:hAnsiTheme="minorHAnsi"/>
          <w:i/>
          <w:lang w:val="en-GB"/>
        </w:rPr>
      </w:pPr>
      <w:r w:rsidRPr="00343DE0">
        <w:rPr>
          <w:rFonts w:asciiTheme="minorHAnsi" w:hAnsiTheme="minorHAnsi"/>
          <w:i/>
          <w:lang w:val="en-GB"/>
        </w:rPr>
        <w:t>To what extent were the objectives achieved / are likely to be achieved?</w:t>
      </w:r>
    </w:p>
    <w:p w:rsidRPr="00343DE0" w:rsidR="000A7BEE" w:rsidP="00A96AB4" w:rsidRDefault="00CF3D26" w14:paraId="683F5491" w14:textId="77777777">
      <w:pPr>
        <w:numPr>
          <w:ilvl w:val="0"/>
          <w:numId w:val="32"/>
        </w:numPr>
        <w:tabs>
          <w:tab w:val="right" w:pos="9458"/>
        </w:tabs>
        <w:spacing w:after="100" w:line="240" w:lineRule="auto"/>
        <w:rPr>
          <w:rFonts w:cs="HelveticaNeue LT 57 Cn" w:asciiTheme="minorHAnsi" w:hAnsiTheme="minorHAnsi"/>
          <w:i/>
          <w:kern w:val="0"/>
          <w:lang w:val="en-GB" w:eastAsia="de-DE"/>
        </w:rPr>
      </w:pPr>
      <w:r w:rsidRPr="00343DE0">
        <w:rPr>
          <w:rFonts w:asciiTheme="minorHAnsi" w:hAnsiTheme="minorHAnsi"/>
          <w:i/>
          <w:lang w:val="en-GB"/>
        </w:rPr>
        <w:t>What were the major factors influencing</w:t>
      </w:r>
      <w:r w:rsidRPr="00343DE0">
        <w:rPr>
          <w:rFonts w:cs="HelveticaNeue LT 57 Cn" w:asciiTheme="minorHAnsi" w:hAnsiTheme="minorHAnsi"/>
          <w:i/>
          <w:kern w:val="0"/>
          <w:lang w:val="en-GB" w:eastAsia="de-DE"/>
        </w:rPr>
        <w:t xml:space="preserve"> the achievement or non-achievement of the objectives</w:t>
      </w:r>
      <w:r w:rsidRPr="00343DE0" w:rsidR="00811687">
        <w:rPr>
          <w:rFonts w:cs="HelveticaNeue LT 57 Cn" w:asciiTheme="minorHAnsi" w:hAnsiTheme="minorHAnsi"/>
          <w:i/>
          <w:kern w:val="0"/>
          <w:lang w:val="en-GB" w:eastAsia="de-DE"/>
        </w:rPr>
        <w:t>?</w:t>
      </w:r>
    </w:p>
    <w:p w:rsidRPr="00343DE0" w:rsidR="00E00C53" w:rsidP="00A96AB4" w:rsidRDefault="00C35F24" w14:paraId="609C2B52" w14:textId="77777777">
      <w:pPr>
        <w:numPr>
          <w:ilvl w:val="0"/>
          <w:numId w:val="38"/>
        </w:numPr>
        <w:tabs>
          <w:tab w:val="right" w:pos="426"/>
        </w:tabs>
        <w:spacing w:after="100" w:line="240" w:lineRule="auto"/>
        <w:ind w:left="426" w:hanging="284"/>
        <w:jc w:val="both"/>
        <w:rPr>
          <w:rFonts w:asciiTheme="minorHAnsi" w:hAnsiTheme="minorHAnsi"/>
          <w:b/>
          <w:lang w:val="en-GB"/>
        </w:rPr>
      </w:pPr>
      <w:hyperlink w:history="1" w:anchor="h.1ksv4uv">
        <w:r w:rsidRPr="00343DE0">
          <w:rPr>
            <w:rFonts w:asciiTheme="minorHAnsi" w:hAnsiTheme="minorHAnsi"/>
            <w:b/>
            <w:lang w:val="en-GB"/>
          </w:rPr>
          <w:t>Efficiency</w:t>
        </w:r>
      </w:hyperlink>
    </w:p>
    <w:p w:rsidRPr="00343DE0" w:rsidR="00CF3D26" w:rsidP="00A96AB4" w:rsidRDefault="00CF3D26" w14:paraId="6C031312" w14:textId="77777777">
      <w:pPr>
        <w:numPr>
          <w:ilvl w:val="0"/>
          <w:numId w:val="32"/>
        </w:numPr>
        <w:tabs>
          <w:tab w:val="right" w:pos="9458"/>
        </w:tabs>
        <w:spacing w:after="100" w:line="240" w:lineRule="auto"/>
        <w:rPr>
          <w:rFonts w:asciiTheme="minorHAnsi" w:hAnsiTheme="minorHAnsi"/>
          <w:i/>
          <w:lang w:val="en-GB"/>
        </w:rPr>
      </w:pPr>
      <w:r w:rsidRPr="00343DE0">
        <w:rPr>
          <w:rFonts w:asciiTheme="minorHAnsi" w:hAnsiTheme="minorHAnsi"/>
          <w:i/>
          <w:lang w:val="en-GB"/>
        </w:rPr>
        <w:t>Were activities cost-efficient?</w:t>
      </w:r>
    </w:p>
    <w:p w:rsidRPr="00343DE0" w:rsidR="00CF3D26" w:rsidP="00A96AB4" w:rsidRDefault="00CF3D26" w14:paraId="4CFF7912" w14:textId="77777777">
      <w:pPr>
        <w:numPr>
          <w:ilvl w:val="0"/>
          <w:numId w:val="32"/>
        </w:numPr>
        <w:tabs>
          <w:tab w:val="right" w:pos="9458"/>
        </w:tabs>
        <w:spacing w:after="100" w:line="240" w:lineRule="auto"/>
        <w:rPr>
          <w:rFonts w:asciiTheme="minorHAnsi" w:hAnsiTheme="minorHAnsi"/>
          <w:i/>
          <w:lang w:val="en-GB"/>
        </w:rPr>
      </w:pPr>
      <w:r w:rsidRPr="00343DE0">
        <w:rPr>
          <w:rFonts w:asciiTheme="minorHAnsi" w:hAnsiTheme="minorHAnsi"/>
          <w:i/>
          <w:lang w:val="en-GB"/>
        </w:rPr>
        <w:t>Were objectives achieved on time?</w:t>
      </w:r>
    </w:p>
    <w:p w:rsidRPr="00C75D4D" w:rsidR="00CF3D26" w:rsidP="00A96AB4" w:rsidRDefault="00C35F24" w14:paraId="772F7DF1" w14:textId="7533B850">
      <w:pPr>
        <w:numPr>
          <w:ilvl w:val="0"/>
          <w:numId w:val="38"/>
        </w:numPr>
        <w:tabs>
          <w:tab w:val="right" w:pos="426"/>
        </w:tabs>
        <w:spacing w:after="100" w:line="240" w:lineRule="auto"/>
        <w:ind w:left="426" w:hanging="284"/>
        <w:jc w:val="both"/>
        <w:rPr>
          <w:rFonts w:asciiTheme="minorHAnsi" w:hAnsiTheme="minorHAnsi"/>
          <w:b/>
          <w:lang w:val="en-GB"/>
        </w:rPr>
      </w:pPr>
      <w:hyperlink w:history="1" w:anchor="h.44sinio">
        <w:r w:rsidRPr="00343DE0">
          <w:rPr>
            <w:rFonts w:asciiTheme="minorHAnsi" w:hAnsiTheme="minorHAnsi"/>
            <w:b/>
            <w:lang w:val="en-GB"/>
          </w:rPr>
          <w:t>Impact</w:t>
        </w:r>
      </w:hyperlink>
    </w:p>
    <w:p w:rsidRPr="00343DE0" w:rsidR="00811687" w:rsidP="00A96AB4" w:rsidRDefault="00CF3D26" w14:paraId="73FF87E0" w14:textId="77777777">
      <w:pPr>
        <w:numPr>
          <w:ilvl w:val="0"/>
          <w:numId w:val="32"/>
        </w:numPr>
        <w:tabs>
          <w:tab w:val="right" w:pos="9458"/>
        </w:tabs>
        <w:spacing w:after="100" w:line="240" w:lineRule="auto"/>
        <w:rPr>
          <w:rFonts w:asciiTheme="minorHAnsi" w:hAnsiTheme="minorHAnsi"/>
          <w:i/>
          <w:lang w:val="en-GB"/>
        </w:rPr>
      </w:pPr>
      <w:r w:rsidRPr="00343DE0">
        <w:rPr>
          <w:rFonts w:asciiTheme="minorHAnsi" w:hAnsiTheme="minorHAnsi"/>
          <w:i/>
          <w:lang w:val="en-GB"/>
        </w:rPr>
        <w:t>What real difference has the activity made to the beneficiaries?</w:t>
      </w:r>
    </w:p>
    <w:p w:rsidRPr="00343DE0" w:rsidR="002B1947" w:rsidP="00A96AB4" w:rsidRDefault="002B1947" w14:paraId="2D0C89FF" w14:textId="77777777">
      <w:pPr>
        <w:numPr>
          <w:ilvl w:val="0"/>
          <w:numId w:val="32"/>
        </w:numPr>
        <w:tabs>
          <w:tab w:val="right" w:pos="9458"/>
        </w:tabs>
        <w:spacing w:after="100" w:line="240" w:lineRule="auto"/>
        <w:rPr>
          <w:rFonts w:asciiTheme="minorHAnsi" w:hAnsiTheme="minorHAnsi"/>
          <w:i/>
          <w:lang w:val="en-GB"/>
        </w:rPr>
      </w:pPr>
      <w:r w:rsidRPr="00343DE0">
        <w:rPr>
          <w:rFonts w:asciiTheme="minorHAnsi" w:hAnsiTheme="minorHAnsi"/>
          <w:i/>
          <w:lang w:val="en-GB"/>
        </w:rPr>
        <w:t>In how far had the intervention influence on the resilience of the beneficiaries?</w:t>
      </w:r>
    </w:p>
    <w:p w:rsidRPr="00343DE0" w:rsidR="00811687" w:rsidP="00A96AB4" w:rsidRDefault="00811687" w14:paraId="5516CB96" w14:textId="77777777">
      <w:pPr>
        <w:numPr>
          <w:ilvl w:val="0"/>
          <w:numId w:val="32"/>
        </w:numPr>
        <w:tabs>
          <w:tab w:val="right" w:pos="9458"/>
        </w:tabs>
        <w:spacing w:after="100" w:line="240" w:lineRule="auto"/>
        <w:rPr>
          <w:rFonts w:asciiTheme="minorHAnsi" w:hAnsiTheme="minorHAnsi"/>
          <w:i/>
          <w:lang w:val="en-GB"/>
        </w:rPr>
      </w:pPr>
      <w:r w:rsidRPr="00343DE0">
        <w:rPr>
          <w:rFonts w:asciiTheme="minorHAnsi" w:hAnsiTheme="minorHAnsi"/>
          <w:i/>
          <w:lang w:val="en-GB"/>
        </w:rPr>
        <w:t>How many people were reached?</w:t>
      </w:r>
    </w:p>
    <w:p w:rsidRPr="00343DE0" w:rsidR="00C35F24" w:rsidP="00A96AB4" w:rsidRDefault="00C35F24" w14:paraId="668D0C10" w14:textId="77777777">
      <w:pPr>
        <w:numPr>
          <w:ilvl w:val="0"/>
          <w:numId w:val="38"/>
        </w:numPr>
        <w:tabs>
          <w:tab w:val="right" w:pos="426"/>
        </w:tabs>
        <w:spacing w:after="100" w:line="240" w:lineRule="auto"/>
        <w:ind w:left="426" w:hanging="284"/>
        <w:jc w:val="both"/>
        <w:rPr>
          <w:rFonts w:asciiTheme="minorHAnsi" w:hAnsiTheme="minorHAnsi"/>
          <w:b/>
          <w:lang w:val="en-GB"/>
        </w:rPr>
      </w:pPr>
      <w:hyperlink w:history="1" w:anchor="h.2jxsxqh">
        <w:r w:rsidRPr="00343DE0">
          <w:rPr>
            <w:rFonts w:asciiTheme="minorHAnsi" w:hAnsiTheme="minorHAnsi"/>
            <w:b/>
            <w:lang w:val="en-GB"/>
          </w:rPr>
          <w:t>Sustainability</w:t>
        </w:r>
      </w:hyperlink>
      <w:r w:rsidRPr="00343DE0" w:rsidR="004506DF">
        <w:rPr>
          <w:rFonts w:asciiTheme="minorHAnsi" w:hAnsiTheme="minorHAnsi"/>
          <w:b/>
          <w:lang w:val="en-GB"/>
        </w:rPr>
        <w:t xml:space="preserve"> &amp; Connectedness</w:t>
      </w:r>
      <w:r w:rsidRPr="00343DE0" w:rsidR="007D43F5">
        <w:rPr>
          <w:rFonts w:asciiTheme="minorHAnsi" w:hAnsiTheme="minorHAnsi"/>
          <w:b/>
          <w:lang w:val="en-GB"/>
        </w:rPr>
        <w:t xml:space="preserve"> &amp; Scaling</w:t>
      </w:r>
      <w:r w:rsidRPr="00343DE0" w:rsidR="007D43F5">
        <w:rPr>
          <w:rStyle w:val="Funotenzeichen"/>
          <w:rFonts w:asciiTheme="minorHAnsi" w:hAnsiTheme="minorHAnsi"/>
          <w:b/>
          <w:lang w:val="en-GB"/>
        </w:rPr>
        <w:footnoteReference w:id="3"/>
      </w:r>
    </w:p>
    <w:p w:rsidRPr="00343DE0" w:rsidR="00F031A9" w:rsidP="00A96AB4" w:rsidRDefault="00F031A9" w14:paraId="4E9B5C38" w14:textId="77777777">
      <w:pPr>
        <w:numPr>
          <w:ilvl w:val="0"/>
          <w:numId w:val="32"/>
        </w:numPr>
        <w:tabs>
          <w:tab w:val="right" w:pos="9458"/>
        </w:tabs>
        <w:spacing w:after="100" w:line="240" w:lineRule="auto"/>
        <w:rPr>
          <w:rFonts w:asciiTheme="minorHAnsi" w:hAnsiTheme="minorHAnsi"/>
          <w:i/>
          <w:lang w:val="en-GB"/>
        </w:rPr>
      </w:pPr>
      <w:r w:rsidRPr="00343DE0">
        <w:rPr>
          <w:rFonts w:asciiTheme="minorHAnsi" w:hAnsiTheme="minorHAnsi"/>
          <w:i/>
          <w:lang w:val="en-GB"/>
        </w:rPr>
        <w:t>Is the contribution to resilience of beneficiaries sustainable?</w:t>
      </w:r>
    </w:p>
    <w:p w:rsidRPr="00343DE0" w:rsidR="00811687" w:rsidP="00A96AB4" w:rsidRDefault="00811687" w14:paraId="392DA098" w14:textId="77777777">
      <w:pPr>
        <w:numPr>
          <w:ilvl w:val="0"/>
          <w:numId w:val="32"/>
        </w:numPr>
        <w:tabs>
          <w:tab w:val="right" w:pos="9458"/>
        </w:tabs>
        <w:spacing w:after="100" w:line="240" w:lineRule="auto"/>
        <w:rPr>
          <w:rFonts w:asciiTheme="minorHAnsi" w:hAnsiTheme="minorHAnsi"/>
          <w:i/>
          <w:lang w:val="en-GB"/>
        </w:rPr>
      </w:pPr>
      <w:r w:rsidRPr="00343DE0">
        <w:rPr>
          <w:rFonts w:asciiTheme="minorHAnsi" w:hAnsiTheme="minorHAnsi"/>
          <w:i/>
          <w:lang w:val="en-GB"/>
        </w:rPr>
        <w:t>Which measures were implemented to achieve sustainability?</w:t>
      </w:r>
    </w:p>
    <w:p w:rsidRPr="00343DE0" w:rsidR="00CF3D26" w:rsidP="00A96AB4" w:rsidRDefault="00CF3D26" w14:paraId="2676AF4D" w14:textId="77777777">
      <w:pPr>
        <w:numPr>
          <w:ilvl w:val="0"/>
          <w:numId w:val="32"/>
        </w:numPr>
        <w:tabs>
          <w:tab w:val="right" w:pos="9458"/>
        </w:tabs>
        <w:spacing w:after="100" w:line="240" w:lineRule="auto"/>
        <w:rPr>
          <w:rFonts w:asciiTheme="minorHAnsi" w:hAnsiTheme="minorHAnsi"/>
          <w:i/>
          <w:lang w:val="en-GB"/>
        </w:rPr>
      </w:pPr>
      <w:r w:rsidRPr="00343DE0">
        <w:rPr>
          <w:rFonts w:asciiTheme="minorHAnsi" w:hAnsiTheme="minorHAnsi"/>
          <w:i/>
          <w:lang w:val="en-GB"/>
        </w:rPr>
        <w:t>What were the major factors which influenced the achievement or non-achievement of sustainability of the programme or project?</w:t>
      </w:r>
    </w:p>
    <w:p w:rsidRPr="00343DE0" w:rsidR="00E72D84" w:rsidP="00A96AB4" w:rsidRDefault="00E72D84" w14:paraId="322FECC6" w14:textId="77777777">
      <w:pPr>
        <w:numPr>
          <w:ilvl w:val="0"/>
          <w:numId w:val="32"/>
        </w:numPr>
        <w:tabs>
          <w:tab w:val="right" w:pos="9458"/>
        </w:tabs>
        <w:spacing w:after="100" w:line="240" w:lineRule="auto"/>
        <w:rPr>
          <w:rFonts w:asciiTheme="minorHAnsi" w:hAnsiTheme="minorHAnsi"/>
          <w:i/>
          <w:lang w:val="en-GB"/>
        </w:rPr>
      </w:pPr>
      <w:r w:rsidRPr="00343DE0">
        <w:rPr>
          <w:rFonts w:asciiTheme="minorHAnsi" w:hAnsiTheme="minorHAnsi"/>
          <w:i/>
          <w:lang w:val="en-GB"/>
        </w:rPr>
        <w:t>Assessment of the potential of project approaches and results to last after the project ends</w:t>
      </w:r>
      <w:r w:rsidRPr="00343DE0">
        <w:rPr>
          <w:rStyle w:val="Funotenzeichen"/>
          <w:rFonts w:asciiTheme="minorHAnsi" w:hAnsiTheme="minorHAnsi"/>
          <w:i/>
          <w:lang w:val="en-GB"/>
        </w:rPr>
        <w:footnoteReference w:id="4"/>
      </w:r>
    </w:p>
    <w:p w:rsidRPr="00B442CC" w:rsidR="00B442CC" w:rsidP="00A96AB4" w:rsidRDefault="007D43F5" w14:paraId="739B2C90" w14:textId="77777777">
      <w:pPr>
        <w:numPr>
          <w:ilvl w:val="0"/>
          <w:numId w:val="32"/>
        </w:numPr>
        <w:tabs>
          <w:tab w:val="right" w:pos="9458"/>
        </w:tabs>
        <w:spacing w:after="100" w:line="240" w:lineRule="auto"/>
        <w:rPr>
          <w:rStyle w:val="Kommentarzeichen"/>
          <w:rFonts w:cs="Arial" w:asciiTheme="minorHAnsi" w:hAnsiTheme="minorHAnsi"/>
          <w:b/>
          <w:bCs/>
          <w:sz w:val="22"/>
          <w:szCs w:val="22"/>
          <w:lang w:val="en-GB"/>
        </w:rPr>
      </w:pPr>
      <w:r w:rsidRPr="00343DE0">
        <w:rPr>
          <w:rFonts w:asciiTheme="minorHAnsi" w:hAnsiTheme="minorHAnsi"/>
          <w:i/>
          <w:lang w:val="en-GB"/>
        </w:rPr>
        <w:t>Observation of long-term effects of project results among the target groups now and in the future?</w:t>
      </w:r>
      <w:r w:rsidRPr="00343DE0">
        <w:rPr>
          <w:rStyle w:val="Funotenzeichen"/>
          <w:rFonts w:asciiTheme="minorHAnsi" w:hAnsiTheme="minorHAnsi"/>
          <w:i/>
          <w:lang w:val="en-GB"/>
        </w:rPr>
        <w:footnoteReference w:id="5"/>
      </w:r>
    </w:p>
    <w:p w:rsidRPr="00343DE0" w:rsidR="00AC3F80" w:rsidP="00A96AB4" w:rsidRDefault="005125BE" w14:paraId="07A4672C" w14:textId="21C304CB">
      <w:pPr>
        <w:tabs>
          <w:tab w:val="right" w:pos="9458"/>
        </w:tabs>
        <w:spacing w:after="100" w:line="240" w:lineRule="auto"/>
        <w:ind w:left="600"/>
        <w:rPr>
          <w:rFonts w:asciiTheme="minorHAnsi" w:hAnsiTheme="minorHAnsi"/>
          <w:b/>
          <w:bCs/>
          <w:lang w:val="en-GB"/>
        </w:rPr>
      </w:pPr>
      <w:r w:rsidRPr="00343DE0">
        <w:rPr>
          <w:rFonts w:asciiTheme="minorHAnsi" w:hAnsiTheme="minorHAnsi"/>
          <w:b/>
          <w:bCs/>
          <w:iCs/>
          <w:lang w:val="en-GB"/>
        </w:rPr>
        <w:t xml:space="preserve"> </w:t>
      </w:r>
    </w:p>
    <w:p w:rsidRPr="00343DE0" w:rsidR="00AC3F80" w:rsidP="00A96AB4" w:rsidRDefault="3FB61EB4" w14:paraId="0709CDFD" w14:textId="2ECEA2C9">
      <w:pPr>
        <w:tabs>
          <w:tab w:val="right" w:pos="9458"/>
        </w:tabs>
        <w:spacing w:after="100" w:line="240" w:lineRule="auto"/>
        <w:rPr>
          <w:rFonts w:asciiTheme="minorHAnsi" w:hAnsiTheme="minorHAnsi"/>
          <w:b/>
          <w:bCs/>
          <w:lang w:val="en-GB"/>
        </w:rPr>
      </w:pPr>
      <w:r w:rsidRPr="00343DE0">
        <w:rPr>
          <w:rFonts w:asciiTheme="minorHAnsi" w:hAnsiTheme="minorHAnsi"/>
          <w:b/>
          <w:bCs/>
          <w:lang w:val="en-GB"/>
        </w:rPr>
        <w:t>3.3 Expectations of the evaluation:</w:t>
      </w:r>
    </w:p>
    <w:p w:rsidRPr="00343DE0" w:rsidR="00422256" w:rsidP="00A96AB4" w:rsidRDefault="3FB61EB4" w14:paraId="33BBE238" w14:textId="65E5F40A">
      <w:pPr>
        <w:tabs>
          <w:tab w:val="right" w:pos="9458"/>
        </w:tabs>
        <w:spacing w:after="100" w:line="240" w:lineRule="auto"/>
        <w:rPr>
          <w:rFonts w:asciiTheme="minorHAnsi" w:hAnsiTheme="minorHAnsi"/>
          <w:b/>
          <w:bCs/>
          <w:lang w:val="en-GB"/>
        </w:rPr>
      </w:pPr>
      <w:r w:rsidRPr="00343DE0">
        <w:rPr>
          <w:rFonts w:asciiTheme="minorHAnsi" w:hAnsiTheme="minorHAnsi"/>
          <w:lang w:val="en-GB"/>
        </w:rPr>
        <w:t xml:space="preserve">The evaluation should as well consider the following to feed into the final </w:t>
      </w:r>
      <w:r w:rsidRPr="00343DE0" w:rsidR="63A2DB98">
        <w:rPr>
          <w:rFonts w:asciiTheme="minorHAnsi" w:hAnsiTheme="minorHAnsi"/>
          <w:lang w:val="en-GB"/>
        </w:rPr>
        <w:t>donor report</w:t>
      </w:r>
      <w:r w:rsidRPr="00343DE0">
        <w:rPr>
          <w:rFonts w:asciiTheme="minorHAnsi" w:hAnsiTheme="minorHAnsi"/>
          <w:b/>
          <w:bCs/>
          <w:lang w:val="en-GB"/>
        </w:rPr>
        <w:t>:</w:t>
      </w:r>
    </w:p>
    <w:p w:rsidRPr="00343DE0" w:rsidR="00AC3F80" w:rsidP="00A96AB4" w:rsidRDefault="28576E4F" w14:paraId="272397FF" w14:textId="31EE4267">
      <w:pPr>
        <w:tabs>
          <w:tab w:val="right" w:pos="9458"/>
        </w:tabs>
        <w:spacing w:after="100" w:line="240" w:lineRule="auto"/>
        <w:rPr>
          <w:rFonts w:asciiTheme="minorHAnsi" w:hAnsiTheme="minorHAnsi"/>
          <w:b/>
          <w:bCs/>
          <w:iCs/>
          <w:lang w:val="en-GB"/>
        </w:rPr>
      </w:pPr>
      <w:r w:rsidRPr="00343DE0">
        <w:rPr>
          <w:rFonts w:asciiTheme="minorHAnsi" w:hAnsiTheme="minorHAnsi"/>
          <w:b/>
          <w:bCs/>
          <w:lang w:val="en-GB"/>
        </w:rPr>
        <w:t>a</w:t>
      </w:r>
      <w:r w:rsidRPr="00343DE0" w:rsidR="00D54653">
        <w:rPr>
          <w:rFonts w:asciiTheme="minorHAnsi" w:hAnsiTheme="minorHAnsi"/>
          <w:b/>
          <w:bCs/>
          <w:lang w:val="en-GB"/>
        </w:rPr>
        <w:t xml:space="preserve">) </w:t>
      </w:r>
      <w:r w:rsidRPr="00343DE0" w:rsidR="00AC3F80">
        <w:rPr>
          <w:rFonts w:asciiTheme="minorHAnsi" w:hAnsiTheme="minorHAnsi"/>
          <w:b/>
          <w:bCs/>
          <w:iCs/>
          <w:lang w:val="en-GB"/>
        </w:rPr>
        <w:t>Lessons Learned</w:t>
      </w:r>
    </w:p>
    <w:p w:rsidRPr="00C75D4D" w:rsidR="00AC3F80" w:rsidP="00A96AB4" w:rsidRDefault="00AC3F80" w14:paraId="1B8ADE11" w14:textId="77777777">
      <w:pPr>
        <w:tabs>
          <w:tab w:val="right" w:pos="9458"/>
        </w:tabs>
        <w:spacing w:after="100" w:line="240" w:lineRule="auto"/>
        <w:rPr>
          <w:rFonts w:asciiTheme="minorHAnsi" w:hAnsiTheme="minorHAnsi"/>
          <w:iCs/>
          <w:lang w:val="en-GB"/>
        </w:rPr>
      </w:pPr>
      <w:r w:rsidRPr="00C75D4D">
        <w:rPr>
          <w:rFonts w:asciiTheme="minorHAnsi" w:hAnsiTheme="minorHAnsi"/>
          <w:iCs/>
          <w:lang w:val="en-GB"/>
        </w:rPr>
        <w:t>Learning experiences during project implementation with respect to e.g.:</w:t>
      </w:r>
    </w:p>
    <w:p w:rsidRPr="00C75D4D" w:rsidR="00AC3F80" w:rsidP="00A96AB4" w:rsidRDefault="00AC3F80" w14:paraId="3975F024" w14:textId="77777777">
      <w:pPr>
        <w:numPr>
          <w:ilvl w:val="0"/>
          <w:numId w:val="32"/>
        </w:numPr>
        <w:tabs>
          <w:tab w:val="right" w:pos="9458"/>
        </w:tabs>
        <w:spacing w:after="100" w:line="240" w:lineRule="auto"/>
        <w:rPr>
          <w:rFonts w:asciiTheme="minorHAnsi" w:hAnsiTheme="minorHAnsi"/>
          <w:iCs/>
          <w:lang w:val="en-GB"/>
        </w:rPr>
      </w:pPr>
      <w:r w:rsidRPr="00C75D4D">
        <w:rPr>
          <w:rFonts w:asciiTheme="minorHAnsi" w:hAnsiTheme="minorHAnsi"/>
          <w:iCs/>
          <w:lang w:val="en-GB"/>
        </w:rPr>
        <w:t>Successfully tested instruments/methods</w:t>
      </w:r>
    </w:p>
    <w:p w:rsidRPr="00C75D4D" w:rsidR="00AC3F80" w:rsidP="00A96AB4" w:rsidRDefault="00AC3F80" w14:paraId="7C8A773B" w14:textId="77777777">
      <w:pPr>
        <w:numPr>
          <w:ilvl w:val="0"/>
          <w:numId w:val="32"/>
        </w:numPr>
        <w:tabs>
          <w:tab w:val="right" w:pos="9458"/>
        </w:tabs>
        <w:spacing w:after="100" w:line="240" w:lineRule="auto"/>
        <w:rPr>
          <w:rFonts w:asciiTheme="minorHAnsi" w:hAnsiTheme="minorHAnsi"/>
          <w:iCs/>
          <w:lang w:val="en-GB"/>
        </w:rPr>
      </w:pPr>
      <w:r w:rsidRPr="00C75D4D">
        <w:rPr>
          <w:rFonts w:asciiTheme="minorHAnsi" w:hAnsiTheme="minorHAnsi"/>
          <w:iCs/>
          <w:lang w:val="en-GB"/>
        </w:rPr>
        <w:t>Reaching &amp; working with target groups</w:t>
      </w:r>
    </w:p>
    <w:p w:rsidRPr="00C75D4D" w:rsidR="00AC3F80" w:rsidP="00A96AB4" w:rsidRDefault="00AC3F80" w14:paraId="670D10B0" w14:textId="77777777">
      <w:pPr>
        <w:numPr>
          <w:ilvl w:val="0"/>
          <w:numId w:val="32"/>
        </w:numPr>
        <w:tabs>
          <w:tab w:val="right" w:pos="9458"/>
        </w:tabs>
        <w:spacing w:after="100" w:line="240" w:lineRule="auto"/>
        <w:rPr>
          <w:rFonts w:asciiTheme="minorHAnsi" w:hAnsiTheme="minorHAnsi"/>
          <w:iCs/>
          <w:lang w:val="en-GB"/>
        </w:rPr>
      </w:pPr>
      <w:r w:rsidRPr="00C75D4D">
        <w:rPr>
          <w:rFonts w:asciiTheme="minorHAnsi" w:hAnsiTheme="minorHAnsi"/>
          <w:iCs/>
          <w:lang w:val="en-GB"/>
        </w:rPr>
        <w:t xml:space="preserve">Project measures that have not led to a solution </w:t>
      </w:r>
    </w:p>
    <w:p w:rsidRPr="00C75D4D" w:rsidR="00AC3F80" w:rsidP="00A96AB4" w:rsidRDefault="00AC3F80" w14:paraId="7B460C52" w14:textId="77777777">
      <w:pPr>
        <w:numPr>
          <w:ilvl w:val="0"/>
          <w:numId w:val="32"/>
        </w:numPr>
        <w:tabs>
          <w:tab w:val="right" w:pos="9458"/>
        </w:tabs>
        <w:spacing w:after="100" w:line="240" w:lineRule="auto"/>
        <w:rPr>
          <w:rFonts w:asciiTheme="minorHAnsi" w:hAnsiTheme="minorHAnsi"/>
          <w:iCs/>
          <w:lang w:val="en-GB"/>
        </w:rPr>
      </w:pPr>
      <w:r w:rsidRPr="00C75D4D">
        <w:rPr>
          <w:rFonts w:asciiTheme="minorHAnsi" w:hAnsiTheme="minorHAnsi"/>
          <w:iCs/>
          <w:lang w:val="en-GB"/>
        </w:rPr>
        <w:t>Project measures that resulted in negative or positive unintended effects</w:t>
      </w:r>
    </w:p>
    <w:p w:rsidRPr="00C75D4D" w:rsidR="00AC3F80" w:rsidP="00A96AB4" w:rsidRDefault="00AC3F80" w14:paraId="4953A491" w14:textId="77777777">
      <w:pPr>
        <w:numPr>
          <w:ilvl w:val="0"/>
          <w:numId w:val="32"/>
        </w:numPr>
        <w:tabs>
          <w:tab w:val="right" w:pos="9458"/>
        </w:tabs>
        <w:spacing w:after="100" w:line="240" w:lineRule="auto"/>
        <w:rPr>
          <w:rFonts w:asciiTheme="minorHAnsi" w:hAnsiTheme="minorHAnsi"/>
          <w:iCs/>
          <w:lang w:val="en-GB"/>
        </w:rPr>
      </w:pPr>
      <w:r w:rsidRPr="00C75D4D">
        <w:rPr>
          <w:rFonts w:asciiTheme="minorHAnsi" w:hAnsiTheme="minorHAnsi"/>
          <w:iCs/>
          <w:lang w:val="en-GB"/>
        </w:rPr>
        <w:t>Project measures not carried out or only carried out with major delays</w:t>
      </w:r>
    </w:p>
    <w:p w:rsidRPr="00C75D4D" w:rsidR="00AC3F80" w:rsidP="00A96AB4" w:rsidRDefault="00AC3F80" w14:paraId="28DD3567" w14:textId="77777777">
      <w:pPr>
        <w:numPr>
          <w:ilvl w:val="0"/>
          <w:numId w:val="32"/>
        </w:numPr>
        <w:tabs>
          <w:tab w:val="right" w:pos="9458"/>
        </w:tabs>
        <w:spacing w:after="100" w:line="240" w:lineRule="auto"/>
        <w:rPr>
          <w:rFonts w:asciiTheme="minorHAnsi" w:hAnsiTheme="minorHAnsi"/>
          <w:iCs/>
          <w:lang w:val="en-GB"/>
        </w:rPr>
      </w:pPr>
      <w:r w:rsidRPr="00C75D4D">
        <w:rPr>
          <w:rFonts w:asciiTheme="minorHAnsi" w:hAnsiTheme="minorHAnsi"/>
          <w:iCs/>
          <w:lang w:val="en-GB"/>
        </w:rPr>
        <w:t>Opportunities and challenges in cooperating with implementing partners</w:t>
      </w:r>
    </w:p>
    <w:p w:rsidRPr="00C75D4D" w:rsidR="00AC3F80" w:rsidP="00A96AB4" w:rsidRDefault="00AC3F80" w14:paraId="49568B61" w14:textId="77777777">
      <w:pPr>
        <w:numPr>
          <w:ilvl w:val="0"/>
          <w:numId w:val="32"/>
        </w:numPr>
        <w:tabs>
          <w:tab w:val="right" w:pos="9458"/>
        </w:tabs>
        <w:spacing w:after="100" w:line="240" w:lineRule="auto"/>
        <w:rPr>
          <w:rFonts w:asciiTheme="minorHAnsi" w:hAnsiTheme="minorHAnsi"/>
          <w:iCs/>
          <w:lang w:val="en-GB"/>
        </w:rPr>
      </w:pPr>
      <w:r w:rsidRPr="00C75D4D">
        <w:rPr>
          <w:rFonts w:asciiTheme="minorHAnsi" w:hAnsiTheme="minorHAnsi"/>
          <w:iCs/>
          <w:lang w:val="en-GB"/>
        </w:rPr>
        <w:t>Administrative challenges</w:t>
      </w:r>
    </w:p>
    <w:p w:rsidRPr="00C75D4D" w:rsidR="00AC3F80" w:rsidP="00A96AB4" w:rsidRDefault="00AC3F80" w14:paraId="182DF5B6" w14:textId="77777777">
      <w:pPr>
        <w:numPr>
          <w:ilvl w:val="0"/>
          <w:numId w:val="32"/>
        </w:numPr>
        <w:tabs>
          <w:tab w:val="right" w:pos="9458"/>
        </w:tabs>
        <w:spacing w:after="100" w:line="240" w:lineRule="auto"/>
        <w:rPr>
          <w:rFonts w:asciiTheme="minorHAnsi" w:hAnsiTheme="minorHAnsi"/>
          <w:iCs/>
          <w:lang w:val="en-GB"/>
        </w:rPr>
      </w:pPr>
      <w:r w:rsidRPr="00C75D4D">
        <w:rPr>
          <w:rFonts w:asciiTheme="minorHAnsi" w:hAnsiTheme="minorHAnsi"/>
          <w:iCs/>
          <w:lang w:val="en-GB"/>
        </w:rPr>
        <w:t>New and relevant capacity gaps</w:t>
      </w:r>
    </w:p>
    <w:p w:rsidRPr="00C75D4D" w:rsidR="000174EF" w:rsidP="00A96AB4" w:rsidRDefault="00AC3F80" w14:paraId="1EC031EF" w14:textId="4DBD64CE">
      <w:pPr>
        <w:numPr>
          <w:ilvl w:val="0"/>
          <w:numId w:val="32"/>
        </w:numPr>
        <w:tabs>
          <w:tab w:val="right" w:pos="9458"/>
        </w:tabs>
        <w:spacing w:after="100" w:line="240" w:lineRule="auto"/>
        <w:rPr>
          <w:rFonts w:asciiTheme="minorHAnsi" w:hAnsiTheme="minorHAnsi"/>
          <w:iCs/>
          <w:lang w:val="en-GB"/>
        </w:rPr>
      </w:pPr>
      <w:r w:rsidRPr="00C75D4D">
        <w:rPr>
          <w:rFonts w:asciiTheme="minorHAnsi" w:hAnsiTheme="minorHAnsi"/>
          <w:iCs/>
          <w:lang w:val="en-GB"/>
        </w:rPr>
        <w:t>Comments on any learning experiences regarding gender-related aspects (if applicable)</w:t>
      </w:r>
    </w:p>
    <w:p w:rsidRPr="00343DE0" w:rsidR="000174EF" w:rsidP="00A96AB4" w:rsidRDefault="66B5A1F5" w14:paraId="4E485B1D" w14:textId="266BC404">
      <w:pPr>
        <w:suppressAutoHyphens w:val="0"/>
        <w:overflowPunct/>
        <w:autoSpaceDE/>
        <w:autoSpaceDN/>
        <w:spacing w:before="120" w:after="120" w:line="240" w:lineRule="auto"/>
        <w:jc w:val="both"/>
        <w:textAlignment w:val="auto"/>
        <w:rPr>
          <w:rFonts w:asciiTheme="minorHAnsi" w:hAnsiTheme="minorHAnsi"/>
          <w:b/>
          <w:bCs/>
          <w:iCs/>
          <w:color w:val="auto"/>
          <w:kern w:val="0"/>
          <w:lang w:val="en-GB" w:eastAsia="de-DE"/>
        </w:rPr>
      </w:pPr>
      <w:r w:rsidRPr="00343DE0">
        <w:rPr>
          <w:rFonts w:asciiTheme="minorHAnsi" w:hAnsiTheme="minorHAnsi"/>
          <w:b/>
          <w:bCs/>
          <w:color w:val="auto"/>
          <w:kern w:val="0"/>
          <w:lang w:val="en-GB" w:eastAsia="de-DE"/>
        </w:rPr>
        <w:t>b</w:t>
      </w:r>
      <w:r w:rsidRPr="00343DE0" w:rsidR="005125BE">
        <w:rPr>
          <w:rFonts w:asciiTheme="minorHAnsi" w:hAnsiTheme="minorHAnsi"/>
          <w:b/>
          <w:bCs/>
          <w:iCs/>
          <w:color w:val="auto"/>
          <w:kern w:val="0"/>
          <w:lang w:val="en-GB" w:eastAsia="de-DE"/>
        </w:rPr>
        <w:t>) Gender Mainstreaming and Participation</w:t>
      </w:r>
    </w:p>
    <w:p w:rsidRPr="00343DE0" w:rsidR="00AC3F80" w:rsidP="00A96AB4" w:rsidRDefault="005125BE" w14:paraId="48DC57B4" w14:textId="68382335">
      <w:pPr>
        <w:numPr>
          <w:ilvl w:val="0"/>
          <w:numId w:val="32"/>
        </w:numPr>
        <w:tabs>
          <w:tab w:val="right" w:pos="9458"/>
        </w:tabs>
        <w:spacing w:after="100" w:line="240" w:lineRule="auto"/>
        <w:rPr>
          <w:rFonts w:asciiTheme="minorHAnsi" w:hAnsiTheme="minorHAnsi"/>
          <w:i/>
          <w:lang w:val="en-GB"/>
        </w:rPr>
      </w:pPr>
      <w:r w:rsidRPr="00343DE0">
        <w:rPr>
          <w:rFonts w:asciiTheme="minorHAnsi" w:hAnsiTheme="minorHAnsi"/>
          <w:i/>
          <w:lang w:val="en-GB"/>
        </w:rPr>
        <w:t xml:space="preserve">Did the project ensure that people of all ages and genders and marginalised groups (e.g. poor, indigenous, people with disabilities, youth, etc) could </w:t>
      </w:r>
      <w:r w:rsidRPr="00343DE0" w:rsidR="000174EF">
        <w:rPr>
          <w:rFonts w:asciiTheme="minorHAnsi" w:hAnsiTheme="minorHAnsi"/>
          <w:i/>
          <w:lang w:val="en-GB"/>
        </w:rPr>
        <w:t>participate equally in project activities and decision-making processes, and benefit from capacity building?</w:t>
      </w:r>
    </w:p>
    <w:p w:rsidR="000E529E" w:rsidP="00A96AB4" w:rsidRDefault="000174EF" w14:paraId="2B9F04AB" w14:textId="6C59D0FD">
      <w:pPr>
        <w:numPr>
          <w:ilvl w:val="0"/>
          <w:numId w:val="32"/>
        </w:numPr>
        <w:tabs>
          <w:tab w:val="right" w:pos="9458"/>
        </w:tabs>
        <w:spacing w:after="100" w:line="240" w:lineRule="auto"/>
        <w:rPr>
          <w:rFonts w:asciiTheme="minorHAnsi" w:hAnsiTheme="minorHAnsi"/>
          <w:i/>
          <w:lang w:val="en-GB"/>
        </w:rPr>
      </w:pPr>
      <w:r w:rsidRPr="00343DE0">
        <w:rPr>
          <w:rFonts w:asciiTheme="minorHAnsi" w:hAnsiTheme="minorHAnsi"/>
          <w:i/>
          <w:lang w:val="en-GB"/>
        </w:rPr>
        <w:t>What kind of measures – if any – did the project implement to avoid gender-based discrimination?</w:t>
      </w:r>
    </w:p>
    <w:p w:rsidRPr="00343DE0" w:rsidR="00B442CC" w:rsidP="00A96AB4" w:rsidRDefault="00B442CC" w14:paraId="76E5E27F" w14:textId="77777777">
      <w:pPr>
        <w:tabs>
          <w:tab w:val="right" w:pos="9458"/>
        </w:tabs>
        <w:spacing w:after="100" w:line="240" w:lineRule="auto"/>
        <w:rPr>
          <w:rFonts w:asciiTheme="minorHAnsi" w:hAnsiTheme="minorHAnsi"/>
          <w:i/>
          <w:lang w:val="en-GB"/>
        </w:rPr>
      </w:pPr>
    </w:p>
    <w:p w:rsidRPr="00343DE0" w:rsidR="00C35F24" w:rsidP="00A96AB4" w:rsidRDefault="00C35F24" w14:paraId="0E82DEE7" w14:textId="77777777">
      <w:pPr>
        <w:tabs>
          <w:tab w:val="right" w:pos="9458"/>
        </w:tabs>
        <w:spacing w:after="100" w:line="240" w:lineRule="auto"/>
        <w:rPr>
          <w:rFonts w:asciiTheme="minorHAnsi" w:hAnsiTheme="minorHAnsi"/>
          <w:b/>
          <w:lang w:val="en-GB"/>
        </w:rPr>
      </w:pPr>
      <w:hyperlink w:history="1" w:anchor="h.z337ya">
        <w:r w:rsidRPr="00343DE0">
          <w:rPr>
            <w:rFonts w:asciiTheme="minorHAnsi" w:hAnsiTheme="minorHAnsi"/>
            <w:b/>
            <w:lang w:val="en-GB"/>
          </w:rPr>
          <w:t>4</w:t>
        </w:r>
        <w:r w:rsidRPr="00343DE0" w:rsidR="0029459F">
          <w:rPr>
            <w:rFonts w:asciiTheme="minorHAnsi" w:hAnsiTheme="minorHAnsi"/>
            <w:b/>
            <w:lang w:val="en-GB"/>
          </w:rPr>
          <w:t>.</w:t>
        </w:r>
        <w:r w:rsidRPr="00343DE0">
          <w:rPr>
            <w:rFonts w:asciiTheme="minorHAnsi" w:hAnsiTheme="minorHAnsi"/>
            <w:b/>
            <w:lang w:val="en-GB"/>
          </w:rPr>
          <w:t xml:space="preserve"> </w:t>
        </w:r>
      </w:hyperlink>
      <w:hyperlink w:history="1" w:anchor="h.z337ya">
        <w:r w:rsidRPr="00343DE0">
          <w:rPr>
            <w:rFonts w:asciiTheme="minorHAnsi" w:hAnsiTheme="minorHAnsi"/>
            <w:b/>
            <w:lang w:val="en-GB"/>
          </w:rPr>
          <w:t>Evaluation</w:t>
        </w:r>
      </w:hyperlink>
      <w:hyperlink w:history="1" w:anchor="h.z337ya">
        <w:r w:rsidRPr="00343DE0">
          <w:rPr>
            <w:rFonts w:asciiTheme="minorHAnsi" w:hAnsiTheme="minorHAnsi"/>
            <w:b/>
            <w:lang w:val="en-GB"/>
          </w:rPr>
          <w:t xml:space="preserve"> </w:t>
        </w:r>
      </w:hyperlink>
      <w:r w:rsidRPr="00343DE0">
        <w:rPr>
          <w:rFonts w:asciiTheme="minorHAnsi" w:hAnsiTheme="minorHAnsi"/>
          <w:b/>
          <w:lang w:val="en-GB"/>
        </w:rPr>
        <w:t xml:space="preserve">design and </w:t>
      </w:r>
      <w:hyperlink w:history="1" w:anchor="h.z337ya">
        <w:r w:rsidRPr="00343DE0">
          <w:rPr>
            <w:rFonts w:asciiTheme="minorHAnsi" w:hAnsiTheme="minorHAnsi"/>
            <w:b/>
            <w:lang w:val="en-GB"/>
          </w:rPr>
          <w:t>methodology</w:t>
        </w:r>
      </w:hyperlink>
      <w:r w:rsidRPr="00343DE0">
        <w:rPr>
          <w:rFonts w:asciiTheme="minorHAnsi" w:hAnsiTheme="minorHAnsi"/>
          <w:b/>
          <w:lang w:val="en-GB"/>
        </w:rPr>
        <w:t xml:space="preserve"> </w:t>
      </w:r>
    </w:p>
    <w:p w:rsidRPr="00343DE0" w:rsidR="006542EA" w:rsidP="00A96AB4" w:rsidRDefault="006542EA" w14:paraId="4DAE0208" w14:textId="75394FB6">
      <w:pPr>
        <w:tabs>
          <w:tab w:val="right" w:pos="9458"/>
        </w:tabs>
        <w:spacing w:after="100" w:line="240" w:lineRule="auto"/>
        <w:jc w:val="both"/>
        <w:rPr>
          <w:rFonts w:asciiTheme="minorHAnsi" w:hAnsiTheme="minorHAnsi"/>
          <w:lang w:val="en-GB"/>
        </w:rPr>
      </w:pPr>
      <w:r w:rsidRPr="00343DE0">
        <w:rPr>
          <w:rFonts w:asciiTheme="minorHAnsi" w:hAnsiTheme="minorHAnsi"/>
          <w:lang w:val="en-GB"/>
        </w:rPr>
        <w:t xml:space="preserve">In </w:t>
      </w:r>
      <w:r w:rsidRPr="00343DE0" w:rsidR="0044311A">
        <w:rPr>
          <w:rFonts w:asciiTheme="minorHAnsi" w:hAnsiTheme="minorHAnsi"/>
          <w:lang w:val="en-GB"/>
        </w:rPr>
        <w:t>general,</w:t>
      </w:r>
      <w:r w:rsidRPr="00343DE0">
        <w:rPr>
          <w:rFonts w:asciiTheme="minorHAnsi" w:hAnsiTheme="minorHAnsi"/>
          <w:lang w:val="en-GB"/>
        </w:rPr>
        <w:t xml:space="preserve"> GRC wants as much transparency </w:t>
      </w:r>
      <w:r w:rsidRPr="00343DE0" w:rsidR="006C1467">
        <w:rPr>
          <w:rFonts w:asciiTheme="minorHAnsi" w:hAnsiTheme="minorHAnsi"/>
          <w:lang w:val="en-GB"/>
        </w:rPr>
        <w:t xml:space="preserve">and participation </w:t>
      </w:r>
      <w:r w:rsidRPr="00343DE0">
        <w:rPr>
          <w:rFonts w:asciiTheme="minorHAnsi" w:hAnsiTheme="minorHAnsi"/>
          <w:lang w:val="en-GB"/>
        </w:rPr>
        <w:t>as possible in an evaluation process. Therefore, depending on the purpose of an evaluation, GRC is usually opting for an evaluation team, composed of an external and a national (local) consultant. The team structure will always be discussed with the project partner beforehand.</w:t>
      </w:r>
      <w:r w:rsidRPr="00343DE0" w:rsidR="006C1467">
        <w:rPr>
          <w:rFonts w:asciiTheme="minorHAnsi" w:hAnsiTheme="minorHAnsi"/>
          <w:lang w:val="en-GB"/>
        </w:rPr>
        <w:t xml:space="preserve"> The team composition as well as the design and methodology of the evaluation are subject matters of the negotiations with the </w:t>
      </w:r>
      <w:r w:rsidRPr="00343DE0" w:rsidR="009B0770">
        <w:rPr>
          <w:rFonts w:asciiTheme="minorHAnsi" w:hAnsiTheme="minorHAnsi"/>
          <w:lang w:val="en-GB"/>
        </w:rPr>
        <w:t>evaluator/s</w:t>
      </w:r>
      <w:r w:rsidRPr="00343DE0" w:rsidR="006C1467">
        <w:rPr>
          <w:rFonts w:asciiTheme="minorHAnsi" w:hAnsiTheme="minorHAnsi"/>
          <w:lang w:val="en-GB"/>
        </w:rPr>
        <w:t xml:space="preserve">. </w:t>
      </w:r>
      <w:r w:rsidRPr="00343DE0" w:rsidR="00797214">
        <w:rPr>
          <w:rFonts w:asciiTheme="minorHAnsi" w:hAnsiTheme="minorHAnsi"/>
          <w:lang w:val="en-GB"/>
        </w:rPr>
        <w:t>The methodology to measure the CSI needs to be identic</w:t>
      </w:r>
      <w:r w:rsidRPr="00343DE0" w:rsidR="0025749F">
        <w:rPr>
          <w:rFonts w:asciiTheme="minorHAnsi" w:hAnsiTheme="minorHAnsi"/>
          <w:lang w:val="en-GB"/>
        </w:rPr>
        <w:t>al</w:t>
      </w:r>
      <w:r w:rsidRPr="00343DE0" w:rsidR="00797214">
        <w:rPr>
          <w:rFonts w:asciiTheme="minorHAnsi" w:hAnsiTheme="minorHAnsi"/>
          <w:lang w:val="en-GB"/>
        </w:rPr>
        <w:t xml:space="preserve"> with the methodology applied in the baseline study. It will be shared with the consultant.</w:t>
      </w:r>
    </w:p>
    <w:p w:rsidRPr="00343DE0" w:rsidR="00F031A9" w:rsidP="00A96AB4" w:rsidRDefault="00F031A9" w14:paraId="2790DD00" w14:textId="77777777">
      <w:pPr>
        <w:tabs>
          <w:tab w:val="right" w:pos="9458"/>
        </w:tabs>
        <w:spacing w:after="100" w:line="240" w:lineRule="auto"/>
        <w:jc w:val="both"/>
        <w:rPr>
          <w:rFonts w:asciiTheme="minorHAnsi" w:hAnsiTheme="minorHAnsi"/>
          <w:lang w:val="en-GB"/>
        </w:rPr>
      </w:pPr>
    </w:p>
    <w:p w:rsidRPr="00343DE0" w:rsidR="00F67553" w:rsidP="00A96AB4" w:rsidRDefault="00F67553" w14:paraId="7B7B18A5" w14:textId="77777777">
      <w:pPr>
        <w:tabs>
          <w:tab w:val="right" w:pos="9458"/>
        </w:tabs>
        <w:spacing w:after="100" w:line="240" w:lineRule="auto"/>
        <w:jc w:val="both"/>
        <w:rPr>
          <w:rFonts w:asciiTheme="minorHAnsi" w:hAnsiTheme="minorHAnsi"/>
          <w:b/>
          <w:bCs/>
          <w:lang w:val="en-GB"/>
        </w:rPr>
      </w:pPr>
      <w:r w:rsidRPr="00343DE0">
        <w:rPr>
          <w:rFonts w:asciiTheme="minorHAnsi" w:hAnsiTheme="minorHAnsi"/>
          <w:b/>
          <w:bCs/>
          <w:lang w:val="en-GB"/>
        </w:rPr>
        <w:t>4.1 Evaluation team</w:t>
      </w:r>
    </w:p>
    <w:p w:rsidRPr="00343DE0" w:rsidR="000174EF" w:rsidP="00A96AB4" w:rsidRDefault="000174EF" w14:paraId="3C6D755E" w14:textId="77777777">
      <w:pPr>
        <w:tabs>
          <w:tab w:val="right" w:pos="9458"/>
        </w:tabs>
        <w:spacing w:after="100" w:line="240" w:lineRule="auto"/>
        <w:jc w:val="both"/>
        <w:rPr>
          <w:rFonts w:asciiTheme="minorHAnsi" w:hAnsiTheme="minorHAnsi"/>
          <w:iCs/>
          <w:lang w:val="en-GB"/>
        </w:rPr>
      </w:pPr>
      <w:r w:rsidRPr="00343DE0">
        <w:rPr>
          <w:rFonts w:asciiTheme="minorHAnsi" w:hAnsiTheme="minorHAnsi"/>
          <w:iCs/>
          <w:lang w:val="en-GB"/>
        </w:rPr>
        <w:t>The evaluation team will be composed of:</w:t>
      </w:r>
    </w:p>
    <w:p w:rsidRPr="00343DE0" w:rsidR="000174EF" w:rsidP="00A96AB4" w:rsidRDefault="000174EF" w14:paraId="4E3C61B4" w14:textId="77777777">
      <w:pPr>
        <w:tabs>
          <w:tab w:val="right" w:pos="9458"/>
        </w:tabs>
        <w:spacing w:after="100" w:line="240" w:lineRule="auto"/>
        <w:jc w:val="both"/>
        <w:rPr>
          <w:rFonts w:asciiTheme="minorHAnsi" w:hAnsiTheme="minorHAnsi"/>
          <w:iCs/>
          <w:lang w:val="en-GB"/>
        </w:rPr>
      </w:pPr>
      <w:r w:rsidRPr="00343DE0">
        <w:rPr>
          <w:rFonts w:asciiTheme="minorHAnsi" w:hAnsiTheme="minorHAnsi"/>
          <w:iCs/>
          <w:lang w:val="en-GB"/>
        </w:rPr>
        <w:t>The external Evaluator and Team leader</w:t>
      </w:r>
      <w:r w:rsidRPr="00343DE0" w:rsidR="00856416">
        <w:rPr>
          <w:rFonts w:asciiTheme="minorHAnsi" w:hAnsiTheme="minorHAnsi"/>
          <w:iCs/>
          <w:lang w:val="en-GB"/>
        </w:rPr>
        <w:t xml:space="preserve"> (consultant)</w:t>
      </w:r>
    </w:p>
    <w:p w:rsidRPr="00343DE0" w:rsidR="000174EF" w:rsidP="00A96AB4" w:rsidRDefault="000174EF" w14:paraId="7D7D05F6" w14:textId="70E29AE2">
      <w:pPr>
        <w:tabs>
          <w:tab w:val="right" w:pos="9458"/>
        </w:tabs>
        <w:spacing w:after="100" w:line="240" w:lineRule="auto"/>
        <w:jc w:val="both"/>
        <w:rPr>
          <w:rFonts w:asciiTheme="minorHAnsi" w:hAnsiTheme="minorHAnsi"/>
          <w:lang w:val="en-GB"/>
        </w:rPr>
      </w:pPr>
      <w:r w:rsidRPr="00343DE0">
        <w:rPr>
          <w:rFonts w:asciiTheme="minorHAnsi" w:hAnsiTheme="minorHAnsi"/>
          <w:iCs/>
          <w:lang w:val="en-GB"/>
        </w:rPr>
        <w:t xml:space="preserve">One </w:t>
      </w:r>
      <w:r w:rsidRPr="00343DE0" w:rsidR="59187823">
        <w:rPr>
          <w:rFonts w:asciiTheme="minorHAnsi" w:hAnsiTheme="minorHAnsi"/>
          <w:lang w:val="en-GB"/>
        </w:rPr>
        <w:t xml:space="preserve">internal </w:t>
      </w:r>
      <w:r w:rsidRPr="00343DE0">
        <w:rPr>
          <w:rFonts w:asciiTheme="minorHAnsi" w:hAnsiTheme="minorHAnsi"/>
          <w:lang w:val="en-GB"/>
        </w:rPr>
        <w:t>evaluator</w:t>
      </w:r>
      <w:r w:rsidRPr="00343DE0">
        <w:rPr>
          <w:rFonts w:asciiTheme="minorHAnsi" w:hAnsiTheme="minorHAnsi"/>
          <w:iCs/>
          <w:lang w:val="en-GB"/>
        </w:rPr>
        <w:t xml:space="preserve"> from MRC MEAL staff </w:t>
      </w:r>
      <w:r w:rsidRPr="00343DE0" w:rsidR="00CA6937">
        <w:rPr>
          <w:rFonts w:asciiTheme="minorHAnsi" w:hAnsiTheme="minorHAnsi"/>
          <w:iCs/>
          <w:lang w:val="en-GB"/>
        </w:rPr>
        <w:t>to support data collection, act as</w:t>
      </w:r>
      <w:r w:rsidRPr="00343DE0">
        <w:rPr>
          <w:rFonts w:asciiTheme="minorHAnsi" w:hAnsiTheme="minorHAnsi"/>
          <w:iCs/>
          <w:lang w:val="en-GB"/>
        </w:rPr>
        <w:t xml:space="preserve"> guide/translator as well as</w:t>
      </w:r>
      <w:r w:rsidRPr="00343DE0" w:rsidR="00856416">
        <w:rPr>
          <w:rFonts w:asciiTheme="minorHAnsi" w:hAnsiTheme="minorHAnsi"/>
          <w:iCs/>
          <w:lang w:val="en-GB"/>
        </w:rPr>
        <w:t xml:space="preserve"> supporting</w:t>
      </w:r>
      <w:r w:rsidRPr="00343DE0">
        <w:rPr>
          <w:rFonts w:asciiTheme="minorHAnsi" w:hAnsiTheme="minorHAnsi"/>
          <w:iCs/>
          <w:lang w:val="en-GB"/>
        </w:rPr>
        <w:t xml:space="preserve"> </w:t>
      </w:r>
      <w:r w:rsidRPr="00343DE0" w:rsidR="00856416">
        <w:rPr>
          <w:rFonts w:asciiTheme="minorHAnsi" w:hAnsiTheme="minorHAnsi"/>
          <w:iCs/>
          <w:lang w:val="en-GB"/>
        </w:rPr>
        <w:t>the</w:t>
      </w:r>
      <w:r w:rsidRPr="00343DE0">
        <w:rPr>
          <w:rFonts w:asciiTheme="minorHAnsi" w:hAnsiTheme="minorHAnsi"/>
          <w:iCs/>
          <w:lang w:val="en-GB"/>
        </w:rPr>
        <w:t xml:space="preserve"> data analysis</w:t>
      </w:r>
      <w:r w:rsidRPr="00343DE0" w:rsidR="00856416">
        <w:rPr>
          <w:rFonts w:asciiTheme="minorHAnsi" w:hAnsiTheme="minorHAnsi"/>
          <w:iCs/>
          <w:lang w:val="en-GB"/>
        </w:rPr>
        <w:t>.</w:t>
      </w:r>
      <w:r w:rsidRPr="00343DE0" w:rsidR="3ED80531">
        <w:rPr>
          <w:rFonts w:asciiTheme="minorHAnsi" w:hAnsiTheme="minorHAnsi"/>
          <w:lang w:val="en-GB"/>
        </w:rPr>
        <w:t xml:space="preserve"> </w:t>
      </w:r>
      <w:r w:rsidRPr="00343DE0" w:rsidR="1189C90C">
        <w:rPr>
          <w:rFonts w:asciiTheme="minorHAnsi" w:hAnsiTheme="minorHAnsi"/>
          <w:lang w:val="en-GB"/>
        </w:rPr>
        <w:t xml:space="preserve">The person will not </w:t>
      </w:r>
      <w:r w:rsidRPr="00343DE0" w:rsidR="28368779">
        <w:rPr>
          <w:rFonts w:asciiTheme="minorHAnsi" w:hAnsiTheme="minorHAnsi"/>
          <w:lang w:val="en-GB"/>
        </w:rPr>
        <w:t>be</w:t>
      </w:r>
      <w:r w:rsidRPr="00343DE0" w:rsidR="1189C90C">
        <w:rPr>
          <w:rFonts w:asciiTheme="minorHAnsi" w:hAnsiTheme="minorHAnsi"/>
          <w:lang w:val="en-GB"/>
        </w:rPr>
        <w:t xml:space="preserve"> </w:t>
      </w:r>
      <w:r w:rsidRPr="00343DE0" w:rsidR="28368779">
        <w:rPr>
          <w:rFonts w:asciiTheme="minorHAnsi" w:hAnsiTheme="minorHAnsi"/>
          <w:lang w:val="en-GB"/>
        </w:rPr>
        <w:t xml:space="preserve">responsible to </w:t>
      </w:r>
      <w:r w:rsidRPr="00343DE0" w:rsidR="1189C90C">
        <w:rPr>
          <w:rFonts w:asciiTheme="minorHAnsi" w:hAnsiTheme="minorHAnsi"/>
          <w:lang w:val="en-GB"/>
        </w:rPr>
        <w:t>write the reports</w:t>
      </w:r>
      <w:r w:rsidRPr="00343DE0" w:rsidR="267AC02A">
        <w:rPr>
          <w:rFonts w:asciiTheme="minorHAnsi" w:hAnsiTheme="minorHAnsi"/>
          <w:lang w:val="en-GB"/>
        </w:rPr>
        <w:t>.</w:t>
      </w:r>
    </w:p>
    <w:p w:rsidRPr="00343DE0" w:rsidR="00B952A5" w:rsidP="00A96AB4" w:rsidRDefault="00B952A5" w14:paraId="0306A04E" w14:textId="77777777">
      <w:pPr>
        <w:tabs>
          <w:tab w:val="right" w:pos="9458"/>
        </w:tabs>
        <w:spacing w:after="100" w:line="240" w:lineRule="auto"/>
        <w:jc w:val="both"/>
        <w:rPr>
          <w:rFonts w:asciiTheme="minorHAnsi" w:hAnsiTheme="minorHAnsi"/>
          <w:iCs/>
          <w:lang w:val="en-GB"/>
        </w:rPr>
      </w:pPr>
    </w:p>
    <w:p w:rsidRPr="00343DE0" w:rsidR="00C35F24" w:rsidP="00A96AB4" w:rsidRDefault="00F67553" w14:paraId="405AAAD3" w14:textId="77777777">
      <w:pPr>
        <w:tabs>
          <w:tab w:val="right" w:pos="9458"/>
        </w:tabs>
        <w:spacing w:after="100" w:line="240" w:lineRule="auto"/>
        <w:jc w:val="both"/>
        <w:rPr>
          <w:rFonts w:asciiTheme="minorHAnsi" w:hAnsiTheme="minorHAnsi"/>
          <w:b/>
          <w:bCs/>
          <w:lang w:val="en-GB"/>
        </w:rPr>
      </w:pPr>
      <w:hyperlink w:history="1" w:anchor="h.3j2qqm3">
        <w:r w:rsidRPr="00343DE0">
          <w:rPr>
            <w:rFonts w:asciiTheme="minorHAnsi" w:hAnsiTheme="minorHAnsi"/>
            <w:b/>
            <w:bCs/>
            <w:lang w:val="en-GB"/>
          </w:rPr>
          <w:t>4.2</w:t>
        </w:r>
        <w:r w:rsidRPr="00343DE0" w:rsidR="00C35F24">
          <w:rPr>
            <w:rFonts w:asciiTheme="minorHAnsi" w:hAnsiTheme="minorHAnsi"/>
            <w:b/>
            <w:bCs/>
            <w:lang w:val="en-GB"/>
          </w:rPr>
          <w:t xml:space="preserve"> </w:t>
        </w:r>
      </w:hyperlink>
      <w:r w:rsidRPr="00343DE0" w:rsidR="00C35F24">
        <w:rPr>
          <w:rFonts w:asciiTheme="minorHAnsi" w:hAnsiTheme="minorHAnsi"/>
          <w:b/>
          <w:bCs/>
          <w:lang w:val="en-GB"/>
        </w:rPr>
        <w:t xml:space="preserve">Participation of stakeholders </w:t>
      </w:r>
    </w:p>
    <w:p w:rsidRPr="00343DE0" w:rsidR="00856416" w:rsidP="00A96AB4" w:rsidRDefault="00856416" w14:paraId="71582F40" w14:textId="77777777">
      <w:pPr>
        <w:tabs>
          <w:tab w:val="right" w:pos="9458"/>
        </w:tabs>
        <w:spacing w:after="100" w:line="240" w:lineRule="auto"/>
        <w:jc w:val="both"/>
        <w:rPr>
          <w:rFonts w:asciiTheme="minorHAnsi" w:hAnsiTheme="minorHAnsi"/>
          <w:i/>
          <w:lang w:val="en-GB"/>
        </w:rPr>
      </w:pPr>
      <w:r w:rsidRPr="00343DE0">
        <w:rPr>
          <w:rFonts w:asciiTheme="minorHAnsi" w:hAnsiTheme="minorHAnsi"/>
          <w:i/>
          <w:lang w:val="en-GB"/>
        </w:rPr>
        <w:t>It is expected that the Consultants will talk to the following stakeholders, MRC staff/members and GRC Project Staff involved directly or indirectly in the project implementation:</w:t>
      </w:r>
    </w:p>
    <w:p w:rsidRPr="00343DE0" w:rsidR="00856416" w:rsidP="00A96AB4" w:rsidRDefault="00856416" w14:paraId="5F1998D8" w14:textId="77777777">
      <w:pPr>
        <w:tabs>
          <w:tab w:val="right" w:pos="9458"/>
        </w:tabs>
        <w:spacing w:after="100" w:line="240" w:lineRule="auto"/>
        <w:jc w:val="both"/>
        <w:rPr>
          <w:rFonts w:asciiTheme="minorHAnsi" w:hAnsiTheme="minorHAnsi"/>
          <w:i/>
          <w:lang w:val="en-GB"/>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31"/>
        <w:gridCol w:w="6084"/>
        <w:gridCol w:w="3579"/>
      </w:tblGrid>
      <w:tr w:rsidRPr="00343DE0" w:rsidR="00856416" w14:paraId="6ABD2F6D" w14:textId="77777777">
        <w:tc>
          <w:tcPr>
            <w:tcW w:w="534" w:type="dxa"/>
          </w:tcPr>
          <w:p w:rsidRPr="00343DE0" w:rsidR="00856416" w:rsidP="00A96AB4" w:rsidRDefault="00856416" w14:paraId="74097434" w14:textId="77777777">
            <w:pPr>
              <w:tabs>
                <w:tab w:val="right" w:pos="9458"/>
              </w:tabs>
              <w:spacing w:after="100" w:line="240" w:lineRule="auto"/>
              <w:jc w:val="both"/>
              <w:rPr>
                <w:rFonts w:asciiTheme="minorHAnsi" w:hAnsiTheme="minorHAnsi"/>
                <w:b/>
                <w:bCs/>
                <w:i/>
                <w:lang w:val="en-GB"/>
              </w:rPr>
            </w:pPr>
            <w:r w:rsidRPr="00343DE0">
              <w:rPr>
                <w:rFonts w:asciiTheme="minorHAnsi" w:hAnsiTheme="minorHAnsi"/>
                <w:b/>
                <w:bCs/>
                <w:i/>
                <w:lang w:val="en-GB"/>
              </w:rPr>
              <w:t>N°</w:t>
            </w:r>
          </w:p>
        </w:tc>
        <w:tc>
          <w:tcPr>
            <w:tcW w:w="6237" w:type="dxa"/>
          </w:tcPr>
          <w:p w:rsidRPr="00343DE0" w:rsidR="00856416" w:rsidP="00A96AB4" w:rsidRDefault="00856416" w14:paraId="29BBD1A6" w14:textId="77777777">
            <w:pPr>
              <w:tabs>
                <w:tab w:val="right" w:pos="9458"/>
              </w:tabs>
              <w:spacing w:after="100" w:line="240" w:lineRule="auto"/>
              <w:jc w:val="both"/>
              <w:rPr>
                <w:rFonts w:asciiTheme="minorHAnsi" w:hAnsiTheme="minorHAnsi"/>
                <w:b/>
                <w:bCs/>
                <w:i/>
                <w:lang w:val="en-GB"/>
              </w:rPr>
            </w:pPr>
            <w:r w:rsidRPr="00343DE0">
              <w:rPr>
                <w:rFonts w:asciiTheme="minorHAnsi" w:hAnsiTheme="minorHAnsi"/>
                <w:b/>
                <w:bCs/>
                <w:i/>
                <w:lang w:val="en-GB"/>
              </w:rPr>
              <w:t>Designation of Stakeholder</w:t>
            </w:r>
          </w:p>
        </w:tc>
        <w:tc>
          <w:tcPr>
            <w:tcW w:w="3649" w:type="dxa"/>
          </w:tcPr>
          <w:p w:rsidRPr="00343DE0" w:rsidR="00856416" w:rsidP="00A96AB4" w:rsidRDefault="00856416" w14:paraId="2566905E" w14:textId="77777777">
            <w:pPr>
              <w:tabs>
                <w:tab w:val="right" w:pos="9458"/>
              </w:tabs>
              <w:spacing w:after="100" w:line="240" w:lineRule="auto"/>
              <w:jc w:val="both"/>
              <w:rPr>
                <w:rFonts w:asciiTheme="minorHAnsi" w:hAnsiTheme="minorHAnsi"/>
                <w:b/>
                <w:bCs/>
                <w:i/>
                <w:lang w:val="en-GB"/>
              </w:rPr>
            </w:pPr>
            <w:r w:rsidRPr="00343DE0">
              <w:rPr>
                <w:rFonts w:asciiTheme="minorHAnsi" w:hAnsiTheme="minorHAnsi"/>
                <w:b/>
                <w:bCs/>
                <w:i/>
                <w:lang w:val="en-GB"/>
              </w:rPr>
              <w:t>Geographic Area</w:t>
            </w:r>
          </w:p>
        </w:tc>
      </w:tr>
      <w:tr w:rsidRPr="00343DE0" w:rsidR="00537BD9" w14:paraId="66DA6AB3" w14:textId="77777777">
        <w:tc>
          <w:tcPr>
            <w:tcW w:w="534" w:type="dxa"/>
          </w:tcPr>
          <w:p w:rsidRPr="00343DE0" w:rsidR="00537BD9" w:rsidP="00A96AB4" w:rsidRDefault="00537BD9" w14:paraId="76D15B29" w14:textId="77777777">
            <w:pPr>
              <w:tabs>
                <w:tab w:val="right" w:pos="9458"/>
              </w:tabs>
              <w:spacing w:after="100" w:line="240" w:lineRule="auto"/>
              <w:jc w:val="both"/>
              <w:rPr>
                <w:rFonts w:asciiTheme="minorHAnsi" w:hAnsiTheme="minorHAnsi"/>
                <w:i/>
                <w:lang w:val="en-GB"/>
              </w:rPr>
            </w:pPr>
            <w:r w:rsidRPr="00343DE0">
              <w:rPr>
                <w:rFonts w:asciiTheme="minorHAnsi" w:hAnsiTheme="minorHAnsi"/>
                <w:i/>
                <w:lang w:val="en-GB"/>
              </w:rPr>
              <w:t>1</w:t>
            </w:r>
          </w:p>
        </w:tc>
        <w:tc>
          <w:tcPr>
            <w:tcW w:w="6237" w:type="dxa"/>
          </w:tcPr>
          <w:p w:rsidRPr="00343DE0" w:rsidR="00537BD9" w:rsidP="00A96AB4" w:rsidRDefault="00537BD9" w14:paraId="58A329AE" w14:textId="77777777">
            <w:pPr>
              <w:tabs>
                <w:tab w:val="right" w:pos="9458"/>
              </w:tabs>
              <w:spacing w:after="100" w:line="240" w:lineRule="auto"/>
              <w:jc w:val="both"/>
              <w:rPr>
                <w:rFonts w:asciiTheme="minorHAnsi" w:hAnsiTheme="minorHAnsi"/>
                <w:i/>
                <w:lang w:val="en-GB"/>
              </w:rPr>
            </w:pPr>
            <w:r w:rsidRPr="00343DE0">
              <w:rPr>
                <w:rFonts w:asciiTheme="minorHAnsi" w:hAnsiTheme="minorHAnsi"/>
                <w:i/>
                <w:lang w:val="en-GB"/>
              </w:rPr>
              <w:t>District Directorate</w:t>
            </w:r>
          </w:p>
        </w:tc>
        <w:tc>
          <w:tcPr>
            <w:tcW w:w="3649" w:type="dxa"/>
            <w:vMerge w:val="restart"/>
          </w:tcPr>
          <w:p w:rsidRPr="00343DE0" w:rsidR="00537BD9" w:rsidP="00A96AB4" w:rsidRDefault="00537BD9" w14:paraId="0682E6BC" w14:textId="77777777">
            <w:pPr>
              <w:tabs>
                <w:tab w:val="right" w:pos="9458"/>
              </w:tabs>
              <w:spacing w:after="100" w:line="240" w:lineRule="auto"/>
              <w:rPr>
                <w:rFonts w:asciiTheme="minorHAnsi" w:hAnsiTheme="minorHAnsi"/>
                <w:b/>
                <w:bCs/>
                <w:i/>
                <w:lang w:val="en-GB"/>
              </w:rPr>
            </w:pPr>
            <w:r w:rsidRPr="00343DE0">
              <w:rPr>
                <w:rFonts w:asciiTheme="minorHAnsi" w:hAnsiTheme="minorHAnsi"/>
                <w:b/>
                <w:bCs/>
                <w:i/>
                <w:lang w:val="en-GB"/>
              </w:rPr>
              <w:t>District Antanambao Manampotsy and Mahela Commune</w:t>
            </w:r>
          </w:p>
        </w:tc>
      </w:tr>
      <w:tr w:rsidRPr="00343DE0" w:rsidR="00537BD9" w14:paraId="16D0194C" w14:textId="77777777">
        <w:tc>
          <w:tcPr>
            <w:tcW w:w="534" w:type="dxa"/>
          </w:tcPr>
          <w:p w:rsidRPr="00343DE0" w:rsidR="00537BD9" w:rsidP="00A96AB4" w:rsidRDefault="00537BD9" w14:paraId="643C3BE7" w14:textId="77777777">
            <w:pPr>
              <w:tabs>
                <w:tab w:val="right" w:pos="9458"/>
              </w:tabs>
              <w:spacing w:after="100" w:line="240" w:lineRule="auto"/>
              <w:jc w:val="both"/>
              <w:rPr>
                <w:rFonts w:asciiTheme="minorHAnsi" w:hAnsiTheme="minorHAnsi"/>
                <w:i/>
                <w:lang w:val="en-GB"/>
              </w:rPr>
            </w:pPr>
            <w:r w:rsidRPr="00343DE0">
              <w:rPr>
                <w:rFonts w:asciiTheme="minorHAnsi" w:hAnsiTheme="minorHAnsi"/>
                <w:i/>
                <w:lang w:val="en-GB"/>
              </w:rPr>
              <w:t>2</w:t>
            </w:r>
          </w:p>
        </w:tc>
        <w:tc>
          <w:tcPr>
            <w:tcW w:w="6237" w:type="dxa"/>
          </w:tcPr>
          <w:p w:rsidRPr="00343DE0" w:rsidR="00537BD9" w:rsidP="00A96AB4" w:rsidRDefault="00537BD9" w14:paraId="75D2F5D1" w14:textId="77777777">
            <w:pPr>
              <w:tabs>
                <w:tab w:val="right" w:pos="9458"/>
              </w:tabs>
              <w:spacing w:after="100" w:line="240" w:lineRule="auto"/>
              <w:jc w:val="both"/>
              <w:rPr>
                <w:rFonts w:asciiTheme="minorHAnsi" w:hAnsiTheme="minorHAnsi"/>
                <w:i/>
                <w:lang w:val="en-GB"/>
              </w:rPr>
            </w:pPr>
            <w:r w:rsidRPr="00343DE0">
              <w:rPr>
                <w:rFonts w:asciiTheme="minorHAnsi" w:hAnsiTheme="minorHAnsi"/>
                <w:i/>
                <w:lang w:val="en-GB"/>
              </w:rPr>
              <w:t>Mayor of Antanambao Manampotsy</w:t>
            </w:r>
          </w:p>
        </w:tc>
        <w:tc>
          <w:tcPr>
            <w:tcW w:w="3649" w:type="dxa"/>
            <w:vMerge/>
          </w:tcPr>
          <w:p w:rsidRPr="00343DE0" w:rsidR="00537BD9" w:rsidP="00A96AB4" w:rsidRDefault="00537BD9" w14:paraId="392D3828" w14:textId="77777777">
            <w:pPr>
              <w:tabs>
                <w:tab w:val="right" w:pos="9458"/>
              </w:tabs>
              <w:spacing w:after="100" w:line="240" w:lineRule="auto"/>
              <w:rPr>
                <w:rFonts w:asciiTheme="minorHAnsi" w:hAnsiTheme="minorHAnsi"/>
                <w:i/>
                <w:lang w:val="en-GB"/>
              </w:rPr>
            </w:pPr>
          </w:p>
        </w:tc>
      </w:tr>
      <w:tr w:rsidRPr="00343DE0" w:rsidR="00537BD9" w14:paraId="2D9EE79B" w14:textId="77777777">
        <w:tc>
          <w:tcPr>
            <w:tcW w:w="534" w:type="dxa"/>
          </w:tcPr>
          <w:p w:rsidRPr="00343DE0" w:rsidR="00537BD9" w:rsidP="00A96AB4" w:rsidRDefault="00537BD9" w14:paraId="48672604" w14:textId="77777777">
            <w:pPr>
              <w:tabs>
                <w:tab w:val="right" w:pos="9458"/>
              </w:tabs>
              <w:spacing w:after="100" w:line="240" w:lineRule="auto"/>
              <w:jc w:val="both"/>
              <w:rPr>
                <w:rFonts w:asciiTheme="minorHAnsi" w:hAnsiTheme="minorHAnsi"/>
                <w:i/>
                <w:lang w:val="en-GB"/>
              </w:rPr>
            </w:pPr>
            <w:r w:rsidRPr="00343DE0">
              <w:rPr>
                <w:rFonts w:asciiTheme="minorHAnsi" w:hAnsiTheme="minorHAnsi"/>
                <w:i/>
                <w:lang w:val="en-GB"/>
              </w:rPr>
              <w:t>3</w:t>
            </w:r>
          </w:p>
        </w:tc>
        <w:tc>
          <w:tcPr>
            <w:tcW w:w="6237" w:type="dxa"/>
          </w:tcPr>
          <w:p w:rsidRPr="00343DE0" w:rsidR="00537BD9" w:rsidP="00A96AB4" w:rsidRDefault="00537BD9" w14:paraId="382A4424" w14:textId="77777777">
            <w:pPr>
              <w:tabs>
                <w:tab w:val="right" w:pos="9458"/>
              </w:tabs>
              <w:spacing w:after="100" w:line="240" w:lineRule="auto"/>
              <w:jc w:val="both"/>
              <w:rPr>
                <w:rFonts w:asciiTheme="minorHAnsi" w:hAnsiTheme="minorHAnsi"/>
                <w:i/>
                <w:lang w:val="en-GB"/>
              </w:rPr>
            </w:pPr>
            <w:r w:rsidRPr="00343DE0">
              <w:rPr>
                <w:rFonts w:asciiTheme="minorHAnsi" w:hAnsiTheme="minorHAnsi"/>
                <w:i/>
                <w:lang w:val="en-GB"/>
              </w:rPr>
              <w:t>District Responsible for Agriculture</w:t>
            </w:r>
          </w:p>
        </w:tc>
        <w:tc>
          <w:tcPr>
            <w:tcW w:w="3649" w:type="dxa"/>
            <w:vMerge/>
          </w:tcPr>
          <w:p w:rsidRPr="00343DE0" w:rsidR="00537BD9" w:rsidP="00A96AB4" w:rsidRDefault="00537BD9" w14:paraId="4884E701" w14:textId="77777777">
            <w:pPr>
              <w:tabs>
                <w:tab w:val="right" w:pos="9458"/>
              </w:tabs>
              <w:spacing w:after="100" w:line="240" w:lineRule="auto"/>
              <w:rPr>
                <w:rFonts w:asciiTheme="minorHAnsi" w:hAnsiTheme="minorHAnsi"/>
                <w:i/>
                <w:lang w:val="en-GB"/>
              </w:rPr>
            </w:pPr>
          </w:p>
        </w:tc>
      </w:tr>
      <w:tr w:rsidRPr="00343DE0" w:rsidR="00537BD9" w14:paraId="720BDE70" w14:textId="77777777">
        <w:tc>
          <w:tcPr>
            <w:tcW w:w="534" w:type="dxa"/>
          </w:tcPr>
          <w:p w:rsidRPr="00343DE0" w:rsidR="00537BD9" w:rsidP="00A96AB4" w:rsidRDefault="00537BD9" w14:paraId="442801C5" w14:textId="77777777">
            <w:pPr>
              <w:tabs>
                <w:tab w:val="right" w:pos="9458"/>
              </w:tabs>
              <w:spacing w:after="100" w:line="240" w:lineRule="auto"/>
              <w:jc w:val="both"/>
              <w:rPr>
                <w:rFonts w:asciiTheme="minorHAnsi" w:hAnsiTheme="minorHAnsi"/>
                <w:i/>
                <w:lang w:val="en-GB"/>
              </w:rPr>
            </w:pPr>
            <w:r w:rsidRPr="00343DE0">
              <w:rPr>
                <w:rFonts w:asciiTheme="minorHAnsi" w:hAnsiTheme="minorHAnsi"/>
                <w:i/>
                <w:lang w:val="en-GB"/>
              </w:rPr>
              <w:t>4</w:t>
            </w:r>
          </w:p>
        </w:tc>
        <w:tc>
          <w:tcPr>
            <w:tcW w:w="6237" w:type="dxa"/>
          </w:tcPr>
          <w:p w:rsidRPr="00343DE0" w:rsidR="00537BD9" w:rsidP="00A96AB4" w:rsidRDefault="00537BD9" w14:paraId="4DD8C1F3" w14:textId="77777777">
            <w:pPr>
              <w:tabs>
                <w:tab w:val="right" w:pos="9458"/>
              </w:tabs>
              <w:spacing w:after="100" w:line="240" w:lineRule="auto"/>
              <w:jc w:val="both"/>
              <w:rPr>
                <w:rFonts w:asciiTheme="minorHAnsi" w:hAnsiTheme="minorHAnsi"/>
                <w:i/>
                <w:lang w:val="en-GB"/>
              </w:rPr>
            </w:pPr>
            <w:r w:rsidRPr="00343DE0">
              <w:rPr>
                <w:rFonts w:asciiTheme="minorHAnsi" w:hAnsiTheme="minorHAnsi"/>
                <w:i/>
                <w:lang w:val="en-GB"/>
              </w:rPr>
              <w:t>District Responsible for Environment and Forest</w:t>
            </w:r>
          </w:p>
        </w:tc>
        <w:tc>
          <w:tcPr>
            <w:tcW w:w="3649" w:type="dxa"/>
            <w:vMerge/>
          </w:tcPr>
          <w:p w:rsidRPr="00343DE0" w:rsidR="00537BD9" w:rsidP="00A96AB4" w:rsidRDefault="00537BD9" w14:paraId="0F9569E3" w14:textId="77777777">
            <w:pPr>
              <w:tabs>
                <w:tab w:val="right" w:pos="9458"/>
              </w:tabs>
              <w:spacing w:after="100" w:line="240" w:lineRule="auto"/>
              <w:rPr>
                <w:rFonts w:asciiTheme="minorHAnsi" w:hAnsiTheme="minorHAnsi"/>
                <w:i/>
                <w:lang w:val="en-GB"/>
              </w:rPr>
            </w:pPr>
          </w:p>
        </w:tc>
      </w:tr>
      <w:tr w:rsidRPr="00343DE0" w:rsidR="00537BD9" w14:paraId="11A64D9E" w14:textId="77777777">
        <w:tc>
          <w:tcPr>
            <w:tcW w:w="534" w:type="dxa"/>
          </w:tcPr>
          <w:p w:rsidRPr="00343DE0" w:rsidR="00537BD9" w:rsidP="00A96AB4" w:rsidRDefault="00537BD9" w14:paraId="4C6158A3" w14:textId="77777777">
            <w:pPr>
              <w:tabs>
                <w:tab w:val="right" w:pos="9458"/>
              </w:tabs>
              <w:spacing w:after="100" w:line="240" w:lineRule="auto"/>
              <w:jc w:val="both"/>
              <w:rPr>
                <w:rFonts w:asciiTheme="minorHAnsi" w:hAnsiTheme="minorHAnsi"/>
                <w:i/>
                <w:lang w:val="en-GB"/>
              </w:rPr>
            </w:pPr>
            <w:r w:rsidRPr="00343DE0">
              <w:rPr>
                <w:rFonts w:asciiTheme="minorHAnsi" w:hAnsiTheme="minorHAnsi"/>
                <w:i/>
                <w:lang w:val="en-GB"/>
              </w:rPr>
              <w:t>5</w:t>
            </w:r>
          </w:p>
        </w:tc>
        <w:tc>
          <w:tcPr>
            <w:tcW w:w="6237" w:type="dxa"/>
          </w:tcPr>
          <w:p w:rsidRPr="00343DE0" w:rsidR="00537BD9" w:rsidP="00A96AB4" w:rsidRDefault="00537BD9" w14:paraId="4D92390F" w14:textId="77777777">
            <w:pPr>
              <w:tabs>
                <w:tab w:val="right" w:pos="9458"/>
              </w:tabs>
              <w:spacing w:after="100" w:line="240" w:lineRule="auto"/>
              <w:jc w:val="both"/>
              <w:rPr>
                <w:rFonts w:asciiTheme="minorHAnsi" w:hAnsiTheme="minorHAnsi"/>
                <w:i/>
                <w:lang w:val="en-GB"/>
              </w:rPr>
            </w:pPr>
            <w:r w:rsidRPr="00343DE0">
              <w:rPr>
                <w:rFonts w:asciiTheme="minorHAnsi" w:hAnsiTheme="minorHAnsi"/>
                <w:i/>
                <w:lang w:val="en-GB"/>
              </w:rPr>
              <w:t>Mayor of Commune Mahela</w:t>
            </w:r>
          </w:p>
        </w:tc>
        <w:tc>
          <w:tcPr>
            <w:tcW w:w="3649" w:type="dxa"/>
            <w:vMerge/>
          </w:tcPr>
          <w:p w:rsidRPr="00343DE0" w:rsidR="00537BD9" w:rsidP="00A96AB4" w:rsidRDefault="00537BD9" w14:paraId="7DA3D81A" w14:textId="77777777">
            <w:pPr>
              <w:tabs>
                <w:tab w:val="right" w:pos="9458"/>
              </w:tabs>
              <w:spacing w:after="100" w:line="240" w:lineRule="auto"/>
              <w:rPr>
                <w:rFonts w:asciiTheme="minorHAnsi" w:hAnsiTheme="minorHAnsi"/>
                <w:i/>
                <w:lang w:val="en-GB"/>
              </w:rPr>
            </w:pPr>
          </w:p>
        </w:tc>
      </w:tr>
      <w:tr w:rsidRPr="00343DE0" w:rsidR="00537BD9" w14:paraId="096CD48A" w14:textId="77777777">
        <w:tc>
          <w:tcPr>
            <w:tcW w:w="534" w:type="dxa"/>
          </w:tcPr>
          <w:p w:rsidRPr="00343DE0" w:rsidR="00537BD9" w:rsidP="00A96AB4" w:rsidRDefault="00537BD9" w14:paraId="33FC56BA" w14:textId="77777777">
            <w:pPr>
              <w:tabs>
                <w:tab w:val="right" w:pos="9458"/>
              </w:tabs>
              <w:spacing w:after="100" w:line="240" w:lineRule="auto"/>
              <w:jc w:val="both"/>
              <w:rPr>
                <w:rFonts w:asciiTheme="minorHAnsi" w:hAnsiTheme="minorHAnsi"/>
                <w:i/>
                <w:lang w:val="en-GB"/>
              </w:rPr>
            </w:pPr>
            <w:r w:rsidRPr="00343DE0">
              <w:rPr>
                <w:rFonts w:asciiTheme="minorHAnsi" w:hAnsiTheme="minorHAnsi"/>
                <w:i/>
                <w:lang w:val="en-GB"/>
              </w:rPr>
              <w:t>6</w:t>
            </w:r>
          </w:p>
        </w:tc>
        <w:tc>
          <w:tcPr>
            <w:tcW w:w="6237" w:type="dxa"/>
          </w:tcPr>
          <w:p w:rsidRPr="00343DE0" w:rsidR="00537BD9" w:rsidP="00A96AB4" w:rsidRDefault="00537BD9" w14:paraId="7297FD7A" w14:textId="77777777">
            <w:pPr>
              <w:tabs>
                <w:tab w:val="right" w:pos="9458"/>
              </w:tabs>
              <w:spacing w:after="100" w:line="240" w:lineRule="auto"/>
              <w:jc w:val="both"/>
              <w:rPr>
                <w:rFonts w:asciiTheme="minorHAnsi" w:hAnsiTheme="minorHAnsi"/>
                <w:i/>
                <w:lang w:val="en-GB"/>
              </w:rPr>
            </w:pPr>
            <w:r w:rsidRPr="00343DE0">
              <w:rPr>
                <w:rFonts w:asciiTheme="minorHAnsi" w:hAnsiTheme="minorHAnsi"/>
                <w:i/>
                <w:lang w:val="en-GB"/>
              </w:rPr>
              <w:t xml:space="preserve">07 Villages Chiefs </w:t>
            </w:r>
          </w:p>
        </w:tc>
        <w:tc>
          <w:tcPr>
            <w:tcW w:w="3649" w:type="dxa"/>
            <w:vMerge/>
          </w:tcPr>
          <w:p w:rsidRPr="00343DE0" w:rsidR="00537BD9" w:rsidP="00A96AB4" w:rsidRDefault="00537BD9" w14:paraId="4BE41E57" w14:textId="77777777">
            <w:pPr>
              <w:tabs>
                <w:tab w:val="right" w:pos="9458"/>
              </w:tabs>
              <w:spacing w:after="100" w:line="240" w:lineRule="auto"/>
              <w:rPr>
                <w:rFonts w:asciiTheme="minorHAnsi" w:hAnsiTheme="minorHAnsi"/>
                <w:i/>
                <w:lang w:val="en-GB"/>
              </w:rPr>
            </w:pPr>
          </w:p>
        </w:tc>
      </w:tr>
      <w:tr w:rsidRPr="00343DE0" w:rsidR="00537BD9" w14:paraId="036E2562" w14:textId="77777777">
        <w:tc>
          <w:tcPr>
            <w:tcW w:w="534" w:type="dxa"/>
          </w:tcPr>
          <w:p w:rsidRPr="00343DE0" w:rsidR="00537BD9" w:rsidP="00A96AB4" w:rsidRDefault="00537BD9" w14:paraId="2F2258F2" w14:textId="77777777">
            <w:pPr>
              <w:tabs>
                <w:tab w:val="right" w:pos="9458"/>
              </w:tabs>
              <w:spacing w:after="100" w:line="240" w:lineRule="auto"/>
              <w:jc w:val="both"/>
              <w:rPr>
                <w:rFonts w:asciiTheme="minorHAnsi" w:hAnsiTheme="minorHAnsi"/>
                <w:i/>
                <w:lang w:val="en-GB"/>
              </w:rPr>
            </w:pPr>
            <w:r w:rsidRPr="00343DE0">
              <w:rPr>
                <w:rFonts w:asciiTheme="minorHAnsi" w:hAnsiTheme="minorHAnsi"/>
                <w:i/>
                <w:lang w:val="en-GB"/>
              </w:rPr>
              <w:t>7</w:t>
            </w:r>
          </w:p>
        </w:tc>
        <w:tc>
          <w:tcPr>
            <w:tcW w:w="6237" w:type="dxa"/>
          </w:tcPr>
          <w:p w:rsidRPr="00343DE0" w:rsidR="00537BD9" w:rsidP="00A96AB4" w:rsidRDefault="00537BD9" w14:paraId="53BB1933" w14:textId="77777777">
            <w:pPr>
              <w:tabs>
                <w:tab w:val="right" w:pos="9458"/>
              </w:tabs>
              <w:spacing w:after="100" w:line="240" w:lineRule="auto"/>
              <w:jc w:val="both"/>
              <w:rPr>
                <w:rFonts w:asciiTheme="minorHAnsi" w:hAnsiTheme="minorHAnsi"/>
                <w:i/>
                <w:lang w:val="en-GB"/>
              </w:rPr>
            </w:pPr>
            <w:r w:rsidRPr="00343DE0">
              <w:rPr>
                <w:rFonts w:asciiTheme="minorHAnsi" w:hAnsiTheme="minorHAnsi"/>
                <w:i/>
                <w:lang w:val="en-GB"/>
              </w:rPr>
              <w:t xml:space="preserve">MRC District President </w:t>
            </w:r>
          </w:p>
        </w:tc>
        <w:tc>
          <w:tcPr>
            <w:tcW w:w="3649" w:type="dxa"/>
            <w:vMerge/>
          </w:tcPr>
          <w:p w:rsidRPr="00343DE0" w:rsidR="00537BD9" w:rsidP="00A96AB4" w:rsidRDefault="00537BD9" w14:paraId="4BC298D6" w14:textId="77777777">
            <w:pPr>
              <w:tabs>
                <w:tab w:val="right" w:pos="9458"/>
              </w:tabs>
              <w:spacing w:after="100" w:line="240" w:lineRule="auto"/>
              <w:rPr>
                <w:rFonts w:asciiTheme="minorHAnsi" w:hAnsiTheme="minorHAnsi"/>
                <w:i/>
                <w:lang w:val="en-GB"/>
              </w:rPr>
            </w:pPr>
          </w:p>
        </w:tc>
      </w:tr>
      <w:tr w:rsidRPr="00343DE0" w:rsidR="00537BD9" w14:paraId="11C47F34" w14:textId="77777777">
        <w:tc>
          <w:tcPr>
            <w:tcW w:w="534" w:type="dxa"/>
          </w:tcPr>
          <w:p w:rsidRPr="00343DE0" w:rsidR="00537BD9" w:rsidP="00A96AB4" w:rsidRDefault="00537BD9" w14:paraId="339CD9B3" w14:textId="77777777">
            <w:pPr>
              <w:tabs>
                <w:tab w:val="right" w:pos="9458"/>
              </w:tabs>
              <w:spacing w:after="100" w:line="240" w:lineRule="auto"/>
              <w:jc w:val="both"/>
              <w:rPr>
                <w:rFonts w:asciiTheme="minorHAnsi" w:hAnsiTheme="minorHAnsi"/>
                <w:i/>
                <w:lang w:val="en-GB"/>
              </w:rPr>
            </w:pPr>
            <w:r w:rsidRPr="00343DE0">
              <w:rPr>
                <w:rFonts w:asciiTheme="minorHAnsi" w:hAnsiTheme="minorHAnsi"/>
                <w:i/>
                <w:lang w:val="en-GB"/>
              </w:rPr>
              <w:t>8</w:t>
            </w:r>
          </w:p>
        </w:tc>
        <w:tc>
          <w:tcPr>
            <w:tcW w:w="6237" w:type="dxa"/>
          </w:tcPr>
          <w:p w:rsidRPr="00343DE0" w:rsidR="00537BD9" w:rsidP="00A96AB4" w:rsidRDefault="00537BD9" w14:paraId="23586B3D" w14:textId="77777777">
            <w:pPr>
              <w:tabs>
                <w:tab w:val="right" w:pos="9458"/>
              </w:tabs>
              <w:spacing w:after="100" w:line="240" w:lineRule="auto"/>
              <w:jc w:val="both"/>
              <w:rPr>
                <w:rFonts w:asciiTheme="minorHAnsi" w:hAnsiTheme="minorHAnsi"/>
                <w:i/>
                <w:lang w:val="en-GB"/>
              </w:rPr>
            </w:pPr>
            <w:r w:rsidRPr="00343DE0">
              <w:rPr>
                <w:rFonts w:asciiTheme="minorHAnsi" w:hAnsiTheme="minorHAnsi"/>
                <w:i/>
                <w:lang w:val="en-GB"/>
              </w:rPr>
              <w:t>MRC District Volunteers</w:t>
            </w:r>
          </w:p>
        </w:tc>
        <w:tc>
          <w:tcPr>
            <w:tcW w:w="3649" w:type="dxa"/>
            <w:vMerge/>
          </w:tcPr>
          <w:p w:rsidRPr="00343DE0" w:rsidR="00537BD9" w:rsidP="00A96AB4" w:rsidRDefault="00537BD9" w14:paraId="1216DA61" w14:textId="77777777">
            <w:pPr>
              <w:tabs>
                <w:tab w:val="right" w:pos="9458"/>
              </w:tabs>
              <w:spacing w:after="100" w:line="240" w:lineRule="auto"/>
              <w:rPr>
                <w:rFonts w:asciiTheme="minorHAnsi" w:hAnsiTheme="minorHAnsi"/>
                <w:i/>
                <w:lang w:val="en-GB"/>
              </w:rPr>
            </w:pPr>
          </w:p>
        </w:tc>
      </w:tr>
      <w:tr w:rsidRPr="00343DE0" w:rsidR="00E35ADD" w14:paraId="36D76848" w14:textId="77777777">
        <w:tc>
          <w:tcPr>
            <w:tcW w:w="534" w:type="dxa"/>
          </w:tcPr>
          <w:p w:rsidRPr="00343DE0" w:rsidR="00E35ADD" w:rsidP="00A96AB4" w:rsidRDefault="00E35ADD" w14:paraId="3A5097B4" w14:textId="77777777">
            <w:pPr>
              <w:tabs>
                <w:tab w:val="right" w:pos="9458"/>
              </w:tabs>
              <w:spacing w:after="100" w:line="240" w:lineRule="auto"/>
              <w:jc w:val="both"/>
              <w:rPr>
                <w:rFonts w:asciiTheme="minorHAnsi" w:hAnsiTheme="minorHAnsi"/>
                <w:i/>
                <w:lang w:val="en-GB"/>
              </w:rPr>
            </w:pPr>
            <w:r w:rsidRPr="00343DE0">
              <w:rPr>
                <w:rFonts w:asciiTheme="minorHAnsi" w:hAnsiTheme="minorHAnsi"/>
                <w:i/>
                <w:lang w:val="en-GB"/>
              </w:rPr>
              <w:t>9</w:t>
            </w:r>
          </w:p>
        </w:tc>
        <w:tc>
          <w:tcPr>
            <w:tcW w:w="6237" w:type="dxa"/>
          </w:tcPr>
          <w:p w:rsidRPr="00343DE0" w:rsidR="00E35ADD" w:rsidP="00A96AB4" w:rsidRDefault="00E35ADD" w14:paraId="40D89581" w14:textId="2EA932AE">
            <w:pPr>
              <w:tabs>
                <w:tab w:val="right" w:pos="9458"/>
              </w:tabs>
              <w:spacing w:after="100" w:line="240" w:lineRule="auto"/>
              <w:jc w:val="both"/>
              <w:rPr>
                <w:rFonts w:asciiTheme="minorHAnsi" w:hAnsiTheme="minorHAnsi"/>
                <w:i/>
                <w:lang w:val="en-GB"/>
              </w:rPr>
            </w:pPr>
            <w:r w:rsidRPr="00343DE0">
              <w:rPr>
                <w:rFonts w:asciiTheme="minorHAnsi" w:hAnsiTheme="minorHAnsi"/>
                <w:i/>
                <w:lang w:val="en-GB"/>
              </w:rPr>
              <w:t xml:space="preserve">MRC District President </w:t>
            </w:r>
            <w:r w:rsidRPr="00343DE0" w:rsidR="485BF091">
              <w:rPr>
                <w:rFonts w:asciiTheme="minorHAnsi" w:hAnsiTheme="minorHAnsi"/>
                <w:i/>
                <w:iCs/>
                <w:lang w:val="en-GB"/>
              </w:rPr>
              <w:t>(His role is mainly in Administration)</w:t>
            </w:r>
          </w:p>
        </w:tc>
        <w:tc>
          <w:tcPr>
            <w:tcW w:w="3649" w:type="dxa"/>
            <w:vMerge w:val="restart"/>
          </w:tcPr>
          <w:p w:rsidRPr="00343DE0" w:rsidR="00E35ADD" w:rsidP="00A96AB4" w:rsidRDefault="00E35ADD" w14:paraId="4FEC49C8" w14:textId="77777777">
            <w:pPr>
              <w:tabs>
                <w:tab w:val="right" w:pos="9458"/>
              </w:tabs>
              <w:spacing w:after="100" w:line="240" w:lineRule="auto"/>
              <w:rPr>
                <w:rFonts w:asciiTheme="minorHAnsi" w:hAnsiTheme="minorHAnsi"/>
                <w:b/>
                <w:bCs/>
                <w:i/>
                <w:lang w:val="en-GB"/>
              </w:rPr>
            </w:pPr>
            <w:r w:rsidRPr="00343DE0">
              <w:rPr>
                <w:rFonts w:asciiTheme="minorHAnsi" w:hAnsiTheme="minorHAnsi"/>
                <w:b/>
                <w:bCs/>
                <w:i/>
                <w:lang w:val="en-GB"/>
              </w:rPr>
              <w:t>IKI Project Office in Vatomandry district</w:t>
            </w:r>
          </w:p>
        </w:tc>
      </w:tr>
      <w:tr w:rsidRPr="00343DE0" w:rsidR="00E35ADD" w14:paraId="6E735489" w14:textId="77777777">
        <w:tc>
          <w:tcPr>
            <w:tcW w:w="534" w:type="dxa"/>
          </w:tcPr>
          <w:p w:rsidRPr="00343DE0" w:rsidR="00E35ADD" w:rsidP="00A96AB4" w:rsidRDefault="00E35ADD" w14:paraId="00C857D8" w14:textId="77777777">
            <w:pPr>
              <w:tabs>
                <w:tab w:val="right" w:pos="9458"/>
              </w:tabs>
              <w:spacing w:after="100" w:line="240" w:lineRule="auto"/>
              <w:jc w:val="both"/>
              <w:rPr>
                <w:rFonts w:asciiTheme="minorHAnsi" w:hAnsiTheme="minorHAnsi"/>
                <w:i/>
                <w:lang w:val="en-GB"/>
              </w:rPr>
            </w:pPr>
            <w:r w:rsidRPr="00343DE0">
              <w:rPr>
                <w:rFonts w:asciiTheme="minorHAnsi" w:hAnsiTheme="minorHAnsi"/>
                <w:i/>
                <w:lang w:val="en-GB"/>
              </w:rPr>
              <w:t>10</w:t>
            </w:r>
          </w:p>
        </w:tc>
        <w:tc>
          <w:tcPr>
            <w:tcW w:w="6237" w:type="dxa"/>
          </w:tcPr>
          <w:p w:rsidRPr="00343DE0" w:rsidR="00E35ADD" w:rsidP="00A96AB4" w:rsidRDefault="00E35ADD" w14:paraId="20DEAA19" w14:textId="77777777">
            <w:pPr>
              <w:tabs>
                <w:tab w:val="right" w:pos="9458"/>
              </w:tabs>
              <w:spacing w:after="100" w:line="240" w:lineRule="auto"/>
              <w:jc w:val="both"/>
              <w:rPr>
                <w:rFonts w:asciiTheme="minorHAnsi" w:hAnsiTheme="minorHAnsi"/>
                <w:i/>
                <w:lang w:val="en-GB"/>
              </w:rPr>
            </w:pPr>
            <w:r w:rsidRPr="00343DE0">
              <w:rPr>
                <w:rFonts w:asciiTheme="minorHAnsi" w:hAnsiTheme="minorHAnsi"/>
                <w:i/>
                <w:lang w:val="en-GB"/>
              </w:rPr>
              <w:t>MRC Project Team (3 Officers: Agriculture, DRR and WASH, 3 Assistants: Admin &amp;Finance, 1 Logistics, 1 PMER, 1 Driver)</w:t>
            </w:r>
          </w:p>
        </w:tc>
        <w:tc>
          <w:tcPr>
            <w:tcW w:w="3649" w:type="dxa"/>
            <w:vMerge/>
          </w:tcPr>
          <w:p w:rsidRPr="00343DE0" w:rsidR="00E35ADD" w:rsidP="00A96AB4" w:rsidRDefault="00E35ADD" w14:paraId="19305681" w14:textId="77777777">
            <w:pPr>
              <w:tabs>
                <w:tab w:val="right" w:pos="9458"/>
              </w:tabs>
              <w:spacing w:after="100" w:line="240" w:lineRule="auto"/>
              <w:rPr>
                <w:rFonts w:asciiTheme="minorHAnsi" w:hAnsiTheme="minorHAnsi"/>
                <w:b/>
                <w:bCs/>
                <w:i/>
                <w:lang w:val="en-GB"/>
              </w:rPr>
            </w:pPr>
          </w:p>
        </w:tc>
      </w:tr>
      <w:tr w:rsidRPr="00343DE0" w:rsidR="00E35ADD" w14:paraId="6B505E3E" w14:textId="77777777">
        <w:tc>
          <w:tcPr>
            <w:tcW w:w="534" w:type="dxa"/>
          </w:tcPr>
          <w:p w:rsidRPr="00343DE0" w:rsidR="00E35ADD" w:rsidP="00A96AB4" w:rsidRDefault="00E35ADD" w14:paraId="597F00C5" w14:textId="77777777">
            <w:pPr>
              <w:tabs>
                <w:tab w:val="right" w:pos="9458"/>
              </w:tabs>
              <w:spacing w:after="100" w:line="240" w:lineRule="auto"/>
              <w:jc w:val="both"/>
              <w:rPr>
                <w:rFonts w:asciiTheme="minorHAnsi" w:hAnsiTheme="minorHAnsi"/>
                <w:i/>
                <w:lang w:val="en-GB"/>
              </w:rPr>
            </w:pPr>
            <w:r w:rsidRPr="00343DE0">
              <w:rPr>
                <w:rFonts w:asciiTheme="minorHAnsi" w:hAnsiTheme="minorHAnsi"/>
                <w:i/>
                <w:lang w:val="en-GB"/>
              </w:rPr>
              <w:t>11</w:t>
            </w:r>
          </w:p>
        </w:tc>
        <w:tc>
          <w:tcPr>
            <w:tcW w:w="6237" w:type="dxa"/>
          </w:tcPr>
          <w:p w:rsidRPr="00343DE0" w:rsidR="00E35ADD" w:rsidP="00A96AB4" w:rsidRDefault="00E35ADD" w14:paraId="784D647F" w14:textId="77777777">
            <w:pPr>
              <w:tabs>
                <w:tab w:val="right" w:pos="9458"/>
              </w:tabs>
              <w:spacing w:after="100" w:line="240" w:lineRule="auto"/>
              <w:jc w:val="both"/>
              <w:rPr>
                <w:rFonts w:asciiTheme="minorHAnsi" w:hAnsiTheme="minorHAnsi"/>
                <w:i/>
                <w:lang w:val="en-GB"/>
              </w:rPr>
            </w:pPr>
            <w:r w:rsidRPr="00343DE0">
              <w:rPr>
                <w:rFonts w:asciiTheme="minorHAnsi" w:hAnsiTheme="minorHAnsi"/>
                <w:i/>
                <w:lang w:val="en-GB"/>
              </w:rPr>
              <w:t>GRC Project Delegate</w:t>
            </w:r>
          </w:p>
        </w:tc>
        <w:tc>
          <w:tcPr>
            <w:tcW w:w="3649" w:type="dxa"/>
            <w:vMerge/>
          </w:tcPr>
          <w:p w:rsidRPr="00343DE0" w:rsidR="00E35ADD" w:rsidP="00A96AB4" w:rsidRDefault="00E35ADD" w14:paraId="4C1561A9" w14:textId="77777777">
            <w:pPr>
              <w:tabs>
                <w:tab w:val="right" w:pos="9458"/>
              </w:tabs>
              <w:spacing w:after="100" w:line="240" w:lineRule="auto"/>
              <w:rPr>
                <w:rFonts w:asciiTheme="minorHAnsi" w:hAnsiTheme="minorHAnsi"/>
                <w:i/>
                <w:lang w:val="en-GB"/>
              </w:rPr>
            </w:pPr>
          </w:p>
        </w:tc>
      </w:tr>
      <w:tr w:rsidRPr="00343DE0" w:rsidR="008A7F75" w14:paraId="553F6693" w14:textId="77777777">
        <w:tc>
          <w:tcPr>
            <w:tcW w:w="534" w:type="dxa"/>
          </w:tcPr>
          <w:p w:rsidRPr="00343DE0" w:rsidR="008A7F75" w:rsidP="00A96AB4" w:rsidRDefault="008A7F75" w14:paraId="053C662A" w14:textId="77777777">
            <w:pPr>
              <w:tabs>
                <w:tab w:val="right" w:pos="9458"/>
              </w:tabs>
              <w:spacing w:after="100" w:line="240" w:lineRule="auto"/>
              <w:jc w:val="both"/>
              <w:rPr>
                <w:rFonts w:asciiTheme="minorHAnsi" w:hAnsiTheme="minorHAnsi"/>
                <w:i/>
                <w:lang w:val="en-GB"/>
              </w:rPr>
            </w:pPr>
            <w:r w:rsidRPr="00343DE0">
              <w:rPr>
                <w:rFonts w:asciiTheme="minorHAnsi" w:hAnsiTheme="minorHAnsi"/>
                <w:i/>
                <w:lang w:val="en-GB"/>
              </w:rPr>
              <w:t>1</w:t>
            </w:r>
            <w:r w:rsidRPr="00343DE0" w:rsidR="00E35ADD">
              <w:rPr>
                <w:rFonts w:asciiTheme="minorHAnsi" w:hAnsiTheme="minorHAnsi"/>
                <w:i/>
                <w:lang w:val="en-GB"/>
              </w:rPr>
              <w:t>2</w:t>
            </w:r>
          </w:p>
        </w:tc>
        <w:tc>
          <w:tcPr>
            <w:tcW w:w="6237" w:type="dxa"/>
          </w:tcPr>
          <w:p w:rsidRPr="00343DE0" w:rsidR="008A7F75" w:rsidP="00A96AB4" w:rsidRDefault="008A7F75" w14:paraId="792813A0" w14:textId="77777777">
            <w:pPr>
              <w:tabs>
                <w:tab w:val="right" w:pos="9458"/>
              </w:tabs>
              <w:spacing w:after="100" w:line="240" w:lineRule="auto"/>
              <w:jc w:val="both"/>
              <w:rPr>
                <w:rFonts w:asciiTheme="minorHAnsi" w:hAnsiTheme="minorHAnsi"/>
                <w:i/>
                <w:lang w:val="en-GB"/>
              </w:rPr>
            </w:pPr>
            <w:r w:rsidRPr="00343DE0">
              <w:rPr>
                <w:rFonts w:asciiTheme="minorHAnsi" w:hAnsiTheme="minorHAnsi"/>
                <w:i/>
                <w:lang w:val="en-GB"/>
              </w:rPr>
              <w:t>BNGRC-Regional Office for Disaster Risk Reduction</w:t>
            </w:r>
          </w:p>
        </w:tc>
        <w:tc>
          <w:tcPr>
            <w:tcW w:w="3649" w:type="dxa"/>
            <w:vMerge w:val="restart"/>
          </w:tcPr>
          <w:p w:rsidRPr="00343DE0" w:rsidR="008A7F75" w:rsidP="00A96AB4" w:rsidRDefault="008A7F75" w14:paraId="1185CE13" w14:textId="77777777">
            <w:pPr>
              <w:tabs>
                <w:tab w:val="right" w:pos="9458"/>
              </w:tabs>
              <w:spacing w:after="100" w:line="240" w:lineRule="auto"/>
              <w:rPr>
                <w:rFonts w:asciiTheme="minorHAnsi" w:hAnsiTheme="minorHAnsi"/>
                <w:b/>
                <w:bCs/>
                <w:i/>
                <w:lang w:val="en-GB"/>
              </w:rPr>
            </w:pPr>
            <w:r w:rsidRPr="00343DE0">
              <w:rPr>
                <w:rFonts w:asciiTheme="minorHAnsi" w:hAnsiTheme="minorHAnsi"/>
                <w:b/>
                <w:bCs/>
                <w:i/>
                <w:lang w:val="en-GB"/>
              </w:rPr>
              <w:t>Tamatave or Toamasina – Capital City of Atsinanana Region</w:t>
            </w:r>
          </w:p>
        </w:tc>
      </w:tr>
      <w:tr w:rsidRPr="00343DE0" w:rsidR="008A7F75" w14:paraId="417AA380" w14:textId="77777777">
        <w:tc>
          <w:tcPr>
            <w:tcW w:w="534" w:type="dxa"/>
          </w:tcPr>
          <w:p w:rsidRPr="00343DE0" w:rsidR="008A7F75" w:rsidP="00A96AB4" w:rsidRDefault="008A7F75" w14:paraId="7C4EEDAA" w14:textId="77777777">
            <w:pPr>
              <w:tabs>
                <w:tab w:val="right" w:pos="9458"/>
              </w:tabs>
              <w:spacing w:after="100" w:line="240" w:lineRule="auto"/>
              <w:jc w:val="both"/>
              <w:rPr>
                <w:rFonts w:asciiTheme="minorHAnsi" w:hAnsiTheme="minorHAnsi"/>
                <w:i/>
                <w:lang w:val="en-GB"/>
              </w:rPr>
            </w:pPr>
            <w:r w:rsidRPr="00343DE0">
              <w:rPr>
                <w:rFonts w:asciiTheme="minorHAnsi" w:hAnsiTheme="minorHAnsi"/>
                <w:i/>
                <w:lang w:val="en-GB"/>
              </w:rPr>
              <w:t>1</w:t>
            </w:r>
            <w:r w:rsidRPr="00343DE0" w:rsidR="00E35ADD">
              <w:rPr>
                <w:rFonts w:asciiTheme="minorHAnsi" w:hAnsiTheme="minorHAnsi"/>
                <w:i/>
                <w:lang w:val="en-GB"/>
              </w:rPr>
              <w:t>3</w:t>
            </w:r>
          </w:p>
        </w:tc>
        <w:tc>
          <w:tcPr>
            <w:tcW w:w="6237" w:type="dxa"/>
          </w:tcPr>
          <w:p w:rsidRPr="00343DE0" w:rsidR="008A7F75" w:rsidP="00A96AB4" w:rsidRDefault="008A7F75" w14:paraId="7B0091E8" w14:textId="77777777">
            <w:pPr>
              <w:tabs>
                <w:tab w:val="right" w:pos="9458"/>
              </w:tabs>
              <w:spacing w:after="100" w:line="240" w:lineRule="auto"/>
              <w:jc w:val="both"/>
              <w:rPr>
                <w:rFonts w:asciiTheme="minorHAnsi" w:hAnsiTheme="minorHAnsi"/>
                <w:i/>
                <w:lang w:val="en-GB"/>
              </w:rPr>
            </w:pPr>
            <w:r w:rsidRPr="00343DE0">
              <w:rPr>
                <w:rFonts w:asciiTheme="minorHAnsi" w:hAnsiTheme="minorHAnsi"/>
                <w:i/>
                <w:lang w:val="en-GB"/>
              </w:rPr>
              <w:t>DREDD- Regional Directorate for Environment and Sustainable Development and Forest</w:t>
            </w:r>
          </w:p>
        </w:tc>
        <w:tc>
          <w:tcPr>
            <w:tcW w:w="3649" w:type="dxa"/>
            <w:vMerge/>
          </w:tcPr>
          <w:p w:rsidRPr="00343DE0" w:rsidR="008A7F75" w:rsidP="00A96AB4" w:rsidRDefault="008A7F75" w14:paraId="5FEA7AEC" w14:textId="77777777">
            <w:pPr>
              <w:tabs>
                <w:tab w:val="right" w:pos="9458"/>
              </w:tabs>
              <w:spacing w:after="100" w:line="240" w:lineRule="auto"/>
              <w:rPr>
                <w:rFonts w:asciiTheme="minorHAnsi" w:hAnsiTheme="minorHAnsi"/>
                <w:i/>
                <w:lang w:val="en-GB"/>
              </w:rPr>
            </w:pPr>
          </w:p>
        </w:tc>
      </w:tr>
      <w:tr w:rsidRPr="00343DE0" w:rsidR="008A7F75" w14:paraId="1BFBDA62" w14:textId="77777777">
        <w:tc>
          <w:tcPr>
            <w:tcW w:w="534" w:type="dxa"/>
          </w:tcPr>
          <w:p w:rsidRPr="00343DE0" w:rsidR="008A7F75" w:rsidP="00A96AB4" w:rsidRDefault="008A7F75" w14:paraId="18DF3155" w14:textId="77777777">
            <w:pPr>
              <w:tabs>
                <w:tab w:val="right" w:pos="9458"/>
              </w:tabs>
              <w:spacing w:after="100" w:line="240" w:lineRule="auto"/>
              <w:jc w:val="both"/>
              <w:rPr>
                <w:rFonts w:asciiTheme="minorHAnsi" w:hAnsiTheme="minorHAnsi"/>
                <w:i/>
                <w:lang w:val="en-GB"/>
              </w:rPr>
            </w:pPr>
            <w:r w:rsidRPr="00343DE0">
              <w:rPr>
                <w:rFonts w:asciiTheme="minorHAnsi" w:hAnsiTheme="minorHAnsi"/>
                <w:i/>
                <w:lang w:val="en-GB"/>
              </w:rPr>
              <w:t>1</w:t>
            </w:r>
            <w:r w:rsidRPr="00343DE0" w:rsidR="00E35ADD">
              <w:rPr>
                <w:rFonts w:asciiTheme="minorHAnsi" w:hAnsiTheme="minorHAnsi"/>
                <w:i/>
                <w:lang w:val="en-GB"/>
              </w:rPr>
              <w:t>4</w:t>
            </w:r>
          </w:p>
        </w:tc>
        <w:tc>
          <w:tcPr>
            <w:tcW w:w="6237" w:type="dxa"/>
          </w:tcPr>
          <w:p w:rsidRPr="00343DE0" w:rsidR="008A7F75" w:rsidP="00A96AB4" w:rsidRDefault="008A7F75" w14:paraId="45743676" w14:textId="77777777">
            <w:pPr>
              <w:tabs>
                <w:tab w:val="right" w:pos="9458"/>
              </w:tabs>
              <w:spacing w:after="100" w:line="240" w:lineRule="auto"/>
              <w:jc w:val="both"/>
              <w:rPr>
                <w:rFonts w:asciiTheme="minorHAnsi" w:hAnsiTheme="minorHAnsi"/>
                <w:i/>
                <w:lang w:val="en-GB"/>
              </w:rPr>
            </w:pPr>
            <w:r w:rsidRPr="00343DE0">
              <w:rPr>
                <w:rFonts w:asciiTheme="minorHAnsi" w:hAnsiTheme="minorHAnsi"/>
                <w:i/>
                <w:lang w:val="en-GB"/>
              </w:rPr>
              <w:t>DRAE-Regional Directorate for Agriculture and Livestock</w:t>
            </w:r>
          </w:p>
        </w:tc>
        <w:tc>
          <w:tcPr>
            <w:tcW w:w="3649" w:type="dxa"/>
            <w:vMerge/>
          </w:tcPr>
          <w:p w:rsidRPr="00343DE0" w:rsidR="008A7F75" w:rsidP="00A96AB4" w:rsidRDefault="008A7F75" w14:paraId="165A29A2" w14:textId="77777777">
            <w:pPr>
              <w:tabs>
                <w:tab w:val="right" w:pos="9458"/>
              </w:tabs>
              <w:spacing w:after="100" w:line="240" w:lineRule="auto"/>
              <w:rPr>
                <w:rFonts w:asciiTheme="minorHAnsi" w:hAnsiTheme="minorHAnsi"/>
                <w:i/>
                <w:lang w:val="en-GB"/>
              </w:rPr>
            </w:pPr>
          </w:p>
        </w:tc>
      </w:tr>
      <w:tr w:rsidRPr="00343DE0" w:rsidR="008A7F75" w14:paraId="0ED8E7ED" w14:textId="77777777">
        <w:tc>
          <w:tcPr>
            <w:tcW w:w="534" w:type="dxa"/>
          </w:tcPr>
          <w:p w:rsidRPr="00343DE0" w:rsidR="008A7F75" w:rsidP="00A96AB4" w:rsidRDefault="008A7F75" w14:paraId="27F5B3BA" w14:textId="77777777">
            <w:pPr>
              <w:tabs>
                <w:tab w:val="right" w:pos="9458"/>
              </w:tabs>
              <w:spacing w:after="100" w:line="240" w:lineRule="auto"/>
              <w:jc w:val="both"/>
              <w:rPr>
                <w:rFonts w:asciiTheme="minorHAnsi" w:hAnsiTheme="minorHAnsi"/>
                <w:i/>
                <w:lang w:val="en-GB"/>
              </w:rPr>
            </w:pPr>
            <w:r w:rsidRPr="00343DE0">
              <w:rPr>
                <w:rFonts w:asciiTheme="minorHAnsi" w:hAnsiTheme="minorHAnsi"/>
                <w:i/>
                <w:lang w:val="en-GB"/>
              </w:rPr>
              <w:t>1</w:t>
            </w:r>
            <w:r w:rsidRPr="00343DE0" w:rsidR="00E35ADD">
              <w:rPr>
                <w:rFonts w:asciiTheme="minorHAnsi" w:hAnsiTheme="minorHAnsi"/>
                <w:i/>
                <w:lang w:val="en-GB"/>
              </w:rPr>
              <w:t>5</w:t>
            </w:r>
          </w:p>
        </w:tc>
        <w:tc>
          <w:tcPr>
            <w:tcW w:w="6237" w:type="dxa"/>
          </w:tcPr>
          <w:p w:rsidRPr="00343DE0" w:rsidR="008A7F75" w:rsidP="00A96AB4" w:rsidRDefault="008A7F75" w14:paraId="17FC9D0C" w14:textId="77777777">
            <w:pPr>
              <w:tabs>
                <w:tab w:val="right" w:pos="9458"/>
              </w:tabs>
              <w:spacing w:after="100" w:line="240" w:lineRule="auto"/>
              <w:jc w:val="both"/>
              <w:rPr>
                <w:rFonts w:asciiTheme="minorHAnsi" w:hAnsiTheme="minorHAnsi"/>
                <w:i/>
                <w:lang w:val="en-GB"/>
              </w:rPr>
            </w:pPr>
            <w:r w:rsidRPr="00343DE0">
              <w:rPr>
                <w:rFonts w:asciiTheme="minorHAnsi" w:hAnsiTheme="minorHAnsi"/>
                <w:i/>
                <w:lang w:val="en-GB"/>
              </w:rPr>
              <w:t>DREA-Regional Directorate for WASH</w:t>
            </w:r>
          </w:p>
        </w:tc>
        <w:tc>
          <w:tcPr>
            <w:tcW w:w="3649" w:type="dxa"/>
            <w:vMerge/>
          </w:tcPr>
          <w:p w:rsidRPr="00343DE0" w:rsidR="008A7F75" w:rsidP="00A96AB4" w:rsidRDefault="008A7F75" w14:paraId="51218ADC" w14:textId="77777777">
            <w:pPr>
              <w:tabs>
                <w:tab w:val="right" w:pos="9458"/>
              </w:tabs>
              <w:spacing w:after="100" w:line="240" w:lineRule="auto"/>
              <w:rPr>
                <w:rFonts w:asciiTheme="minorHAnsi" w:hAnsiTheme="minorHAnsi"/>
                <w:i/>
                <w:lang w:val="en-GB"/>
              </w:rPr>
            </w:pPr>
          </w:p>
        </w:tc>
      </w:tr>
      <w:tr w:rsidRPr="00343DE0" w:rsidR="008A7F75" w14:paraId="1421D999" w14:textId="77777777">
        <w:tc>
          <w:tcPr>
            <w:tcW w:w="534" w:type="dxa"/>
          </w:tcPr>
          <w:p w:rsidRPr="00343DE0" w:rsidR="008A7F75" w:rsidP="00A96AB4" w:rsidRDefault="008A7F75" w14:paraId="324625F2" w14:textId="77777777">
            <w:pPr>
              <w:tabs>
                <w:tab w:val="right" w:pos="9458"/>
              </w:tabs>
              <w:spacing w:after="100" w:line="240" w:lineRule="auto"/>
              <w:jc w:val="both"/>
              <w:rPr>
                <w:rFonts w:asciiTheme="minorHAnsi" w:hAnsiTheme="minorHAnsi"/>
                <w:i/>
                <w:lang w:val="en-GB"/>
              </w:rPr>
            </w:pPr>
            <w:r w:rsidRPr="00343DE0">
              <w:rPr>
                <w:rFonts w:asciiTheme="minorHAnsi" w:hAnsiTheme="minorHAnsi"/>
                <w:i/>
                <w:lang w:val="en-GB"/>
              </w:rPr>
              <w:t>1</w:t>
            </w:r>
            <w:r w:rsidRPr="00343DE0" w:rsidR="00E35ADD">
              <w:rPr>
                <w:rFonts w:asciiTheme="minorHAnsi" w:hAnsiTheme="minorHAnsi"/>
                <w:i/>
                <w:lang w:val="en-GB"/>
              </w:rPr>
              <w:t>6</w:t>
            </w:r>
          </w:p>
        </w:tc>
        <w:tc>
          <w:tcPr>
            <w:tcW w:w="6237" w:type="dxa"/>
          </w:tcPr>
          <w:p w:rsidRPr="00343DE0" w:rsidR="008A7F75" w:rsidP="00A96AB4" w:rsidRDefault="008A7F75" w14:paraId="482A8D41" w14:textId="77777777">
            <w:pPr>
              <w:tabs>
                <w:tab w:val="right" w:pos="9458"/>
              </w:tabs>
              <w:spacing w:after="100" w:line="240" w:lineRule="auto"/>
              <w:jc w:val="both"/>
              <w:rPr>
                <w:rFonts w:asciiTheme="minorHAnsi" w:hAnsiTheme="minorHAnsi"/>
                <w:i/>
                <w:lang w:val="en-GB"/>
              </w:rPr>
            </w:pPr>
            <w:r w:rsidRPr="00343DE0">
              <w:rPr>
                <w:rFonts w:asciiTheme="minorHAnsi" w:hAnsiTheme="minorHAnsi"/>
                <w:i/>
                <w:lang w:val="en-GB"/>
              </w:rPr>
              <w:t>MRC Regional Branch</w:t>
            </w:r>
          </w:p>
        </w:tc>
        <w:tc>
          <w:tcPr>
            <w:tcW w:w="3649" w:type="dxa"/>
            <w:vMerge/>
          </w:tcPr>
          <w:p w:rsidRPr="00343DE0" w:rsidR="008A7F75" w:rsidP="00A96AB4" w:rsidRDefault="008A7F75" w14:paraId="2379D660" w14:textId="77777777">
            <w:pPr>
              <w:tabs>
                <w:tab w:val="right" w:pos="9458"/>
              </w:tabs>
              <w:spacing w:after="100" w:line="240" w:lineRule="auto"/>
              <w:rPr>
                <w:rFonts w:asciiTheme="minorHAnsi" w:hAnsiTheme="minorHAnsi"/>
                <w:i/>
                <w:lang w:val="en-GB"/>
              </w:rPr>
            </w:pPr>
          </w:p>
        </w:tc>
      </w:tr>
      <w:tr w:rsidRPr="00343DE0" w:rsidR="008A7F75" w14:paraId="24A0A5F4" w14:textId="77777777">
        <w:tc>
          <w:tcPr>
            <w:tcW w:w="534" w:type="dxa"/>
          </w:tcPr>
          <w:p w:rsidRPr="00343DE0" w:rsidR="008A7F75" w:rsidP="00A96AB4" w:rsidRDefault="008A7F75" w14:paraId="71A58950" w14:textId="77777777">
            <w:pPr>
              <w:tabs>
                <w:tab w:val="right" w:pos="9458"/>
              </w:tabs>
              <w:spacing w:after="100" w:line="240" w:lineRule="auto"/>
              <w:jc w:val="both"/>
              <w:rPr>
                <w:rFonts w:asciiTheme="minorHAnsi" w:hAnsiTheme="minorHAnsi"/>
                <w:i/>
                <w:lang w:val="en-GB"/>
              </w:rPr>
            </w:pPr>
            <w:r w:rsidRPr="00343DE0">
              <w:rPr>
                <w:rFonts w:asciiTheme="minorHAnsi" w:hAnsiTheme="minorHAnsi"/>
                <w:i/>
                <w:lang w:val="en-GB"/>
              </w:rPr>
              <w:t>1</w:t>
            </w:r>
            <w:r w:rsidRPr="00343DE0" w:rsidR="00E35ADD">
              <w:rPr>
                <w:rFonts w:asciiTheme="minorHAnsi" w:hAnsiTheme="minorHAnsi"/>
                <w:i/>
                <w:lang w:val="en-GB"/>
              </w:rPr>
              <w:t>7</w:t>
            </w:r>
          </w:p>
        </w:tc>
        <w:tc>
          <w:tcPr>
            <w:tcW w:w="6237" w:type="dxa"/>
          </w:tcPr>
          <w:p w:rsidRPr="00343DE0" w:rsidR="008A7F75" w:rsidP="00A96AB4" w:rsidRDefault="008A7F75" w14:paraId="7691ADE2" w14:textId="77777777">
            <w:pPr>
              <w:tabs>
                <w:tab w:val="right" w:pos="9458"/>
              </w:tabs>
              <w:spacing w:after="100" w:line="240" w:lineRule="auto"/>
              <w:jc w:val="both"/>
              <w:rPr>
                <w:rFonts w:asciiTheme="minorHAnsi" w:hAnsiTheme="minorHAnsi"/>
                <w:i/>
                <w:lang w:val="en-GB"/>
              </w:rPr>
            </w:pPr>
            <w:r w:rsidRPr="00343DE0">
              <w:rPr>
                <w:rFonts w:asciiTheme="minorHAnsi" w:hAnsiTheme="minorHAnsi"/>
                <w:i/>
                <w:lang w:val="en-GB"/>
              </w:rPr>
              <w:t xml:space="preserve">MRC Secretary General </w:t>
            </w:r>
          </w:p>
        </w:tc>
        <w:tc>
          <w:tcPr>
            <w:tcW w:w="3649" w:type="dxa"/>
            <w:vMerge w:val="restart"/>
          </w:tcPr>
          <w:p w:rsidRPr="00343DE0" w:rsidR="008A7F75" w:rsidP="00A96AB4" w:rsidRDefault="008A7F75" w14:paraId="4DC89FA0" w14:textId="77777777">
            <w:pPr>
              <w:tabs>
                <w:tab w:val="right" w:pos="9458"/>
              </w:tabs>
              <w:spacing w:after="100" w:line="240" w:lineRule="auto"/>
              <w:rPr>
                <w:rFonts w:asciiTheme="minorHAnsi" w:hAnsiTheme="minorHAnsi"/>
                <w:b/>
                <w:bCs/>
                <w:i/>
                <w:lang w:val="en-GB"/>
              </w:rPr>
            </w:pPr>
            <w:r w:rsidRPr="00343DE0">
              <w:rPr>
                <w:rFonts w:asciiTheme="minorHAnsi" w:hAnsiTheme="minorHAnsi"/>
                <w:b/>
                <w:bCs/>
                <w:i/>
                <w:lang w:val="en-GB"/>
              </w:rPr>
              <w:t>Antananarivo</w:t>
            </w:r>
          </w:p>
        </w:tc>
      </w:tr>
      <w:tr w:rsidRPr="00343DE0" w:rsidR="008A7F75" w14:paraId="54353126" w14:textId="77777777">
        <w:tc>
          <w:tcPr>
            <w:tcW w:w="534" w:type="dxa"/>
          </w:tcPr>
          <w:p w:rsidRPr="00343DE0" w:rsidR="008A7F75" w:rsidP="00A96AB4" w:rsidRDefault="008A7F75" w14:paraId="420B398A" w14:textId="77777777">
            <w:pPr>
              <w:tabs>
                <w:tab w:val="right" w:pos="9458"/>
              </w:tabs>
              <w:spacing w:after="100" w:line="240" w:lineRule="auto"/>
              <w:jc w:val="both"/>
              <w:rPr>
                <w:rFonts w:asciiTheme="minorHAnsi" w:hAnsiTheme="minorHAnsi"/>
                <w:i/>
                <w:lang w:val="en-GB"/>
              </w:rPr>
            </w:pPr>
            <w:r w:rsidRPr="00343DE0">
              <w:rPr>
                <w:rFonts w:asciiTheme="minorHAnsi" w:hAnsiTheme="minorHAnsi"/>
                <w:i/>
                <w:lang w:val="en-GB"/>
              </w:rPr>
              <w:t>1</w:t>
            </w:r>
            <w:r w:rsidRPr="00343DE0" w:rsidR="00E35ADD">
              <w:rPr>
                <w:rFonts w:asciiTheme="minorHAnsi" w:hAnsiTheme="minorHAnsi"/>
                <w:i/>
                <w:lang w:val="en-GB"/>
              </w:rPr>
              <w:t>8</w:t>
            </w:r>
          </w:p>
        </w:tc>
        <w:tc>
          <w:tcPr>
            <w:tcW w:w="6237" w:type="dxa"/>
          </w:tcPr>
          <w:p w:rsidRPr="00343DE0" w:rsidR="008A7F75" w:rsidP="00A96AB4" w:rsidRDefault="008A7F75" w14:paraId="43AB29F1" w14:textId="77777777">
            <w:pPr>
              <w:tabs>
                <w:tab w:val="right" w:pos="9458"/>
              </w:tabs>
              <w:spacing w:after="100" w:line="240" w:lineRule="auto"/>
              <w:jc w:val="both"/>
              <w:rPr>
                <w:rFonts w:asciiTheme="minorHAnsi" w:hAnsiTheme="minorHAnsi"/>
                <w:i/>
                <w:lang w:val="en-GB"/>
              </w:rPr>
            </w:pPr>
            <w:r w:rsidRPr="00343DE0">
              <w:rPr>
                <w:rFonts w:asciiTheme="minorHAnsi" w:hAnsiTheme="minorHAnsi"/>
                <w:i/>
                <w:lang w:val="en-GB"/>
              </w:rPr>
              <w:t>MRC Senior Staff: Head of DRR, Head of SFL</w:t>
            </w:r>
            <w:r w:rsidRPr="00343DE0">
              <w:rPr>
                <w:rStyle w:val="Funotenzeichen"/>
                <w:rFonts w:asciiTheme="minorHAnsi" w:hAnsiTheme="minorHAnsi"/>
                <w:i/>
                <w:lang w:val="en-GB"/>
              </w:rPr>
              <w:footnoteReference w:id="6"/>
            </w:r>
          </w:p>
        </w:tc>
        <w:tc>
          <w:tcPr>
            <w:tcW w:w="3649" w:type="dxa"/>
            <w:vMerge/>
          </w:tcPr>
          <w:p w:rsidRPr="00343DE0" w:rsidR="008A7F75" w:rsidP="00A96AB4" w:rsidRDefault="008A7F75" w14:paraId="1874CEFB" w14:textId="77777777">
            <w:pPr>
              <w:tabs>
                <w:tab w:val="right" w:pos="9458"/>
              </w:tabs>
              <w:spacing w:after="100" w:line="240" w:lineRule="auto"/>
              <w:jc w:val="both"/>
              <w:rPr>
                <w:rFonts w:asciiTheme="minorHAnsi" w:hAnsiTheme="minorHAnsi"/>
                <w:i/>
                <w:lang w:val="en-GB"/>
              </w:rPr>
            </w:pPr>
          </w:p>
        </w:tc>
      </w:tr>
      <w:tr w:rsidRPr="00343DE0" w:rsidR="008A7F75" w14:paraId="63DCA554" w14:textId="77777777">
        <w:tc>
          <w:tcPr>
            <w:tcW w:w="534" w:type="dxa"/>
          </w:tcPr>
          <w:p w:rsidRPr="00343DE0" w:rsidR="008A7F75" w:rsidP="00A96AB4" w:rsidRDefault="008A7F75" w14:paraId="17AB60F7" w14:textId="77777777">
            <w:pPr>
              <w:tabs>
                <w:tab w:val="right" w:pos="9458"/>
              </w:tabs>
              <w:spacing w:after="100" w:line="240" w:lineRule="auto"/>
              <w:jc w:val="both"/>
              <w:rPr>
                <w:rFonts w:asciiTheme="minorHAnsi" w:hAnsiTheme="minorHAnsi"/>
                <w:i/>
                <w:lang w:val="en-GB"/>
              </w:rPr>
            </w:pPr>
            <w:r w:rsidRPr="00343DE0">
              <w:rPr>
                <w:rFonts w:asciiTheme="minorHAnsi" w:hAnsiTheme="minorHAnsi"/>
                <w:i/>
                <w:lang w:val="en-GB"/>
              </w:rPr>
              <w:t>1</w:t>
            </w:r>
            <w:r w:rsidRPr="00343DE0" w:rsidR="00E35ADD">
              <w:rPr>
                <w:rFonts w:asciiTheme="minorHAnsi" w:hAnsiTheme="minorHAnsi"/>
                <w:i/>
                <w:lang w:val="en-GB"/>
              </w:rPr>
              <w:t>9</w:t>
            </w:r>
            <w:r w:rsidRPr="00343DE0">
              <w:rPr>
                <w:rFonts w:asciiTheme="minorHAnsi" w:hAnsiTheme="minorHAnsi"/>
                <w:i/>
                <w:lang w:val="en-GB"/>
              </w:rPr>
              <w:t xml:space="preserve"> </w:t>
            </w:r>
          </w:p>
        </w:tc>
        <w:tc>
          <w:tcPr>
            <w:tcW w:w="6237" w:type="dxa"/>
          </w:tcPr>
          <w:p w:rsidRPr="00343DE0" w:rsidR="008A7F75" w:rsidP="00A96AB4" w:rsidRDefault="008A7F75" w14:paraId="24B39543" w14:textId="77777777">
            <w:pPr>
              <w:tabs>
                <w:tab w:val="right" w:pos="9458"/>
              </w:tabs>
              <w:spacing w:after="100" w:line="240" w:lineRule="auto"/>
              <w:jc w:val="both"/>
              <w:rPr>
                <w:rFonts w:asciiTheme="minorHAnsi" w:hAnsiTheme="minorHAnsi"/>
                <w:i/>
                <w:lang w:val="en-GB"/>
              </w:rPr>
            </w:pPr>
            <w:r w:rsidRPr="00343DE0">
              <w:rPr>
                <w:rFonts w:asciiTheme="minorHAnsi" w:hAnsiTheme="minorHAnsi"/>
                <w:i/>
                <w:lang w:val="en-GB"/>
              </w:rPr>
              <w:t>GRC Head of Delegation and Regional Finance Delegate</w:t>
            </w:r>
          </w:p>
        </w:tc>
        <w:tc>
          <w:tcPr>
            <w:tcW w:w="3649" w:type="dxa"/>
            <w:vMerge/>
          </w:tcPr>
          <w:p w:rsidRPr="00343DE0" w:rsidR="008A7F75" w:rsidP="00A96AB4" w:rsidRDefault="008A7F75" w14:paraId="1871E14A" w14:textId="77777777">
            <w:pPr>
              <w:tabs>
                <w:tab w:val="right" w:pos="9458"/>
              </w:tabs>
              <w:spacing w:after="100" w:line="240" w:lineRule="auto"/>
              <w:jc w:val="both"/>
              <w:rPr>
                <w:rFonts w:asciiTheme="minorHAnsi" w:hAnsiTheme="minorHAnsi"/>
                <w:i/>
                <w:lang w:val="en-GB"/>
              </w:rPr>
            </w:pPr>
          </w:p>
        </w:tc>
      </w:tr>
      <w:tr w:rsidRPr="00343DE0" w:rsidR="008A7F75" w14:paraId="76A55867" w14:textId="77777777">
        <w:tc>
          <w:tcPr>
            <w:tcW w:w="534" w:type="dxa"/>
          </w:tcPr>
          <w:p w:rsidRPr="00343DE0" w:rsidR="008A7F75" w:rsidP="00A96AB4" w:rsidRDefault="00E35ADD" w14:paraId="22BF725E" w14:textId="77777777">
            <w:pPr>
              <w:tabs>
                <w:tab w:val="right" w:pos="9458"/>
              </w:tabs>
              <w:spacing w:after="100" w:line="240" w:lineRule="auto"/>
              <w:jc w:val="both"/>
              <w:rPr>
                <w:rFonts w:asciiTheme="minorHAnsi" w:hAnsiTheme="minorHAnsi"/>
                <w:i/>
                <w:lang w:val="en-GB"/>
              </w:rPr>
            </w:pPr>
            <w:r w:rsidRPr="00343DE0">
              <w:rPr>
                <w:rFonts w:asciiTheme="minorHAnsi" w:hAnsiTheme="minorHAnsi"/>
                <w:i/>
                <w:lang w:val="en-GB"/>
              </w:rPr>
              <w:t>20</w:t>
            </w:r>
          </w:p>
        </w:tc>
        <w:tc>
          <w:tcPr>
            <w:tcW w:w="6237" w:type="dxa"/>
          </w:tcPr>
          <w:p w:rsidRPr="00343DE0" w:rsidR="008A7F75" w:rsidP="00A96AB4" w:rsidRDefault="008A7F75" w14:paraId="25933460" w14:textId="77777777">
            <w:pPr>
              <w:tabs>
                <w:tab w:val="right" w:pos="9458"/>
              </w:tabs>
              <w:spacing w:after="100" w:line="240" w:lineRule="auto"/>
              <w:jc w:val="both"/>
              <w:rPr>
                <w:rFonts w:asciiTheme="minorHAnsi" w:hAnsiTheme="minorHAnsi"/>
                <w:i/>
                <w:lang w:val="en-GB"/>
              </w:rPr>
            </w:pPr>
            <w:r w:rsidRPr="00343DE0">
              <w:rPr>
                <w:rFonts w:asciiTheme="minorHAnsi" w:hAnsiTheme="minorHAnsi"/>
                <w:i/>
                <w:lang w:val="en-GB"/>
              </w:rPr>
              <w:t>BN-CCREDD+ National Office for Climate Change</w:t>
            </w:r>
          </w:p>
        </w:tc>
        <w:tc>
          <w:tcPr>
            <w:tcW w:w="3649" w:type="dxa"/>
            <w:vMerge/>
          </w:tcPr>
          <w:p w:rsidRPr="00343DE0" w:rsidR="008A7F75" w:rsidP="00A96AB4" w:rsidRDefault="008A7F75" w14:paraId="1B4D1182" w14:textId="77777777">
            <w:pPr>
              <w:tabs>
                <w:tab w:val="right" w:pos="9458"/>
              </w:tabs>
              <w:spacing w:after="100" w:line="240" w:lineRule="auto"/>
              <w:jc w:val="both"/>
              <w:rPr>
                <w:rFonts w:asciiTheme="minorHAnsi" w:hAnsiTheme="minorHAnsi"/>
                <w:i/>
                <w:lang w:val="en-GB"/>
              </w:rPr>
            </w:pPr>
          </w:p>
        </w:tc>
      </w:tr>
    </w:tbl>
    <w:p w:rsidRPr="00343DE0" w:rsidR="00D020F2" w:rsidP="00A96AB4" w:rsidRDefault="00D020F2" w14:paraId="403D5FC1" w14:textId="77777777">
      <w:pPr>
        <w:tabs>
          <w:tab w:val="right" w:pos="9458"/>
        </w:tabs>
        <w:spacing w:after="100" w:line="240" w:lineRule="auto"/>
        <w:jc w:val="both"/>
        <w:rPr>
          <w:rFonts w:asciiTheme="minorHAnsi" w:hAnsiTheme="minorHAnsi"/>
          <w:i/>
          <w:sz w:val="16"/>
          <w:szCs w:val="16"/>
          <w:lang w:val="en-GB"/>
        </w:rPr>
      </w:pPr>
    </w:p>
    <w:p w:rsidRPr="00343DE0" w:rsidR="00BB179A" w:rsidP="00A96AB4" w:rsidRDefault="00BB179A" w14:paraId="0D8F3E2B" w14:textId="77777777">
      <w:pPr>
        <w:tabs>
          <w:tab w:val="right" w:pos="9458"/>
        </w:tabs>
        <w:spacing w:after="100" w:line="240" w:lineRule="auto"/>
        <w:jc w:val="both"/>
        <w:rPr>
          <w:rFonts w:asciiTheme="minorHAnsi" w:hAnsiTheme="minorHAnsi"/>
          <w:i/>
          <w:sz w:val="16"/>
          <w:szCs w:val="16"/>
          <w:lang w:val="en-GB"/>
        </w:rPr>
      </w:pPr>
    </w:p>
    <w:p w:rsidRPr="00343DE0" w:rsidR="00C35F24" w:rsidP="00A96AB4" w:rsidRDefault="00182A83" w14:paraId="4B509CEF" w14:textId="77777777">
      <w:pPr>
        <w:tabs>
          <w:tab w:val="right" w:pos="9458"/>
        </w:tabs>
        <w:spacing w:after="100" w:line="240" w:lineRule="auto"/>
        <w:jc w:val="both"/>
        <w:rPr>
          <w:rFonts w:asciiTheme="minorHAnsi" w:hAnsiTheme="minorHAnsi"/>
          <w:b/>
          <w:bCs/>
          <w:lang w:val="en-GB"/>
        </w:rPr>
      </w:pPr>
      <w:r w:rsidRPr="00343DE0">
        <w:rPr>
          <w:rFonts w:asciiTheme="minorHAnsi" w:hAnsiTheme="minorHAnsi"/>
          <w:b/>
          <w:bCs/>
          <w:lang w:val="en-GB"/>
        </w:rPr>
        <w:t>4.</w:t>
      </w:r>
      <w:r w:rsidRPr="00343DE0" w:rsidR="00F67553">
        <w:rPr>
          <w:rFonts w:asciiTheme="minorHAnsi" w:hAnsiTheme="minorHAnsi"/>
          <w:b/>
          <w:bCs/>
          <w:lang w:val="en-GB"/>
        </w:rPr>
        <w:t>3</w:t>
      </w:r>
      <w:r w:rsidRPr="00343DE0" w:rsidR="00C35F24">
        <w:rPr>
          <w:rFonts w:asciiTheme="minorHAnsi" w:hAnsiTheme="minorHAnsi"/>
          <w:b/>
          <w:bCs/>
          <w:lang w:val="en-GB"/>
        </w:rPr>
        <w:t xml:space="preserve"> Sources of information </w:t>
      </w:r>
    </w:p>
    <w:p w:rsidRPr="00343DE0" w:rsidR="00EA224E" w:rsidP="00A96AB4" w:rsidRDefault="00D020F2" w14:paraId="111F05C5" w14:textId="77777777">
      <w:pPr>
        <w:spacing w:line="240" w:lineRule="auto"/>
        <w:jc w:val="both"/>
        <w:rPr>
          <w:rFonts w:asciiTheme="minorHAnsi" w:hAnsiTheme="minorHAnsi"/>
          <w:lang w:val="en-GB"/>
        </w:rPr>
      </w:pPr>
      <w:r w:rsidRPr="00343DE0">
        <w:rPr>
          <w:rFonts w:asciiTheme="minorHAnsi" w:hAnsiTheme="minorHAnsi"/>
          <w:lang w:val="en-GB"/>
        </w:rPr>
        <w:t xml:space="preserve">The </w:t>
      </w:r>
      <w:r w:rsidRPr="00343DE0" w:rsidR="005F1136">
        <w:rPr>
          <w:rFonts w:asciiTheme="minorHAnsi" w:hAnsiTheme="minorHAnsi"/>
          <w:lang w:val="en-GB"/>
        </w:rPr>
        <w:t>evaluator</w:t>
      </w:r>
      <w:r w:rsidRPr="00343DE0" w:rsidR="00F04982">
        <w:rPr>
          <w:rFonts w:asciiTheme="minorHAnsi" w:hAnsiTheme="minorHAnsi"/>
          <w:lang w:val="en-GB"/>
        </w:rPr>
        <w:t xml:space="preserve"> team</w:t>
      </w:r>
      <w:r w:rsidRPr="00343DE0" w:rsidR="005F1136">
        <w:rPr>
          <w:rFonts w:asciiTheme="minorHAnsi" w:hAnsiTheme="minorHAnsi"/>
          <w:lang w:val="en-GB"/>
        </w:rPr>
        <w:t xml:space="preserve"> </w:t>
      </w:r>
      <w:r w:rsidRPr="00343DE0">
        <w:rPr>
          <w:rFonts w:asciiTheme="minorHAnsi" w:hAnsiTheme="minorHAnsi"/>
          <w:lang w:val="en-GB"/>
        </w:rPr>
        <w:t xml:space="preserve">will have access to all relevant project documents like </w:t>
      </w:r>
      <w:r w:rsidRPr="00343DE0" w:rsidR="005F1136">
        <w:rPr>
          <w:rFonts w:asciiTheme="minorHAnsi" w:hAnsiTheme="minorHAnsi"/>
          <w:lang w:val="en-GB"/>
        </w:rPr>
        <w:t>project proposal, project management documents (</w:t>
      </w:r>
      <w:r w:rsidRPr="00343DE0" w:rsidR="00E35ADD">
        <w:rPr>
          <w:rFonts w:asciiTheme="minorHAnsi" w:hAnsiTheme="minorHAnsi"/>
          <w:lang w:val="en-GB"/>
        </w:rPr>
        <w:t>Gantt Chart,</w:t>
      </w:r>
      <w:r w:rsidRPr="00343DE0" w:rsidR="005F1136">
        <w:rPr>
          <w:rFonts w:asciiTheme="minorHAnsi" w:hAnsiTheme="minorHAnsi"/>
          <w:lang w:val="en-GB"/>
        </w:rPr>
        <w:t xml:space="preserve"> budget), monitoring tools, </w:t>
      </w:r>
      <w:r w:rsidRPr="00343DE0" w:rsidR="00333FCA">
        <w:rPr>
          <w:rFonts w:asciiTheme="minorHAnsi" w:hAnsiTheme="minorHAnsi"/>
          <w:lang w:val="en-GB"/>
        </w:rPr>
        <w:t>project</w:t>
      </w:r>
      <w:r w:rsidRPr="00343DE0" w:rsidR="002D23ED">
        <w:rPr>
          <w:rFonts w:asciiTheme="minorHAnsi" w:hAnsiTheme="minorHAnsi"/>
          <w:lang w:val="en-GB"/>
        </w:rPr>
        <w:t xml:space="preserve"> reports</w:t>
      </w:r>
      <w:r w:rsidRPr="00343DE0" w:rsidR="005F1136">
        <w:rPr>
          <w:rFonts w:asciiTheme="minorHAnsi" w:hAnsiTheme="minorHAnsi"/>
          <w:lang w:val="en-GB"/>
        </w:rPr>
        <w:t xml:space="preserve"> (</w:t>
      </w:r>
      <w:r w:rsidRPr="00343DE0" w:rsidR="002D23ED">
        <w:rPr>
          <w:rFonts w:asciiTheme="minorHAnsi" w:hAnsiTheme="minorHAnsi"/>
          <w:lang w:val="en-GB"/>
        </w:rPr>
        <w:t>narrative and financial</w:t>
      </w:r>
      <w:r w:rsidRPr="00343DE0" w:rsidR="005F1136">
        <w:rPr>
          <w:rFonts w:asciiTheme="minorHAnsi" w:hAnsiTheme="minorHAnsi"/>
          <w:lang w:val="en-GB"/>
        </w:rPr>
        <w:t xml:space="preserve">), </w:t>
      </w:r>
      <w:r w:rsidRPr="00343DE0" w:rsidR="00E35ADD">
        <w:rPr>
          <w:rFonts w:asciiTheme="minorHAnsi" w:hAnsiTheme="minorHAnsi"/>
          <w:lang w:val="en-GB"/>
        </w:rPr>
        <w:t xml:space="preserve">mid-term </w:t>
      </w:r>
      <w:r w:rsidRPr="00343DE0" w:rsidR="005F1136">
        <w:rPr>
          <w:rFonts w:asciiTheme="minorHAnsi" w:hAnsiTheme="minorHAnsi"/>
          <w:lang w:val="en-GB"/>
        </w:rPr>
        <w:t>evaluation reports,</w:t>
      </w:r>
      <w:r w:rsidRPr="00343DE0" w:rsidR="00E35ADD">
        <w:rPr>
          <w:rFonts w:asciiTheme="minorHAnsi" w:hAnsiTheme="minorHAnsi"/>
          <w:lang w:val="en-GB"/>
        </w:rPr>
        <w:t xml:space="preserve"> </w:t>
      </w:r>
      <w:r w:rsidRPr="00343DE0">
        <w:rPr>
          <w:rFonts w:asciiTheme="minorHAnsi" w:hAnsiTheme="minorHAnsi"/>
          <w:lang w:val="en-GB"/>
        </w:rPr>
        <w:t>etc.</w:t>
      </w:r>
      <w:r w:rsidRPr="00343DE0" w:rsidR="002D23ED">
        <w:rPr>
          <w:rFonts w:asciiTheme="minorHAnsi" w:hAnsiTheme="minorHAnsi"/>
          <w:lang w:val="en-GB"/>
        </w:rPr>
        <w:t xml:space="preserve"> </w:t>
      </w:r>
      <w:r w:rsidRPr="00343DE0" w:rsidR="00F04982">
        <w:rPr>
          <w:rFonts w:asciiTheme="minorHAnsi" w:hAnsiTheme="minorHAnsi"/>
          <w:lang w:val="en-GB"/>
        </w:rPr>
        <w:t xml:space="preserve">These documents are confidential but can be cited and used in the evaluation process. Information which could do harm to any stakeholder if published should be treated in a confidential way. The decision </w:t>
      </w:r>
      <w:r w:rsidRPr="00343DE0" w:rsidR="006542EA">
        <w:rPr>
          <w:rFonts w:asciiTheme="minorHAnsi" w:hAnsiTheme="minorHAnsi"/>
          <w:lang w:val="en-GB"/>
        </w:rPr>
        <w:t>about the publication is the right of GRC.</w:t>
      </w:r>
      <w:r w:rsidRPr="00343DE0" w:rsidR="006B7D24">
        <w:rPr>
          <w:rFonts w:asciiTheme="minorHAnsi" w:hAnsiTheme="minorHAnsi"/>
          <w:lang w:val="en-GB"/>
        </w:rPr>
        <w:t xml:space="preserve"> </w:t>
      </w:r>
    </w:p>
    <w:p w:rsidRPr="00343DE0" w:rsidR="00EA224E" w:rsidP="00A96AB4" w:rsidRDefault="00EA224E" w14:paraId="50C49B38" w14:textId="77777777">
      <w:pPr>
        <w:spacing w:line="240" w:lineRule="auto"/>
        <w:jc w:val="both"/>
        <w:rPr>
          <w:rFonts w:asciiTheme="minorHAnsi" w:hAnsiTheme="minorHAnsi"/>
          <w:lang w:val="en-GB"/>
        </w:rPr>
      </w:pPr>
    </w:p>
    <w:p w:rsidRPr="00343DE0" w:rsidR="00E35ADD" w:rsidP="00A96AB4" w:rsidRDefault="006B7D24" w14:paraId="6EA16832" w14:textId="6E2D0924">
      <w:pPr>
        <w:spacing w:line="240" w:lineRule="auto"/>
        <w:jc w:val="both"/>
        <w:rPr>
          <w:rFonts w:asciiTheme="minorHAnsi" w:hAnsiTheme="minorHAnsi"/>
          <w:lang w:val="en-GB"/>
        </w:rPr>
      </w:pPr>
      <w:r w:rsidRPr="00343DE0">
        <w:rPr>
          <w:rFonts w:asciiTheme="minorHAnsi" w:hAnsiTheme="minorHAnsi"/>
          <w:lang w:val="en-GB"/>
        </w:rPr>
        <w:t>The following are the documents to be shared:</w:t>
      </w:r>
    </w:p>
    <w:p w:rsidRPr="00343DE0" w:rsidR="006B7D24" w:rsidP="00A96AB4" w:rsidRDefault="006B7D24" w14:paraId="41272B2B" w14:textId="77777777">
      <w:pPr>
        <w:numPr>
          <w:ilvl w:val="0"/>
          <w:numId w:val="41"/>
        </w:numPr>
        <w:spacing w:line="240" w:lineRule="auto"/>
        <w:jc w:val="both"/>
        <w:rPr>
          <w:rFonts w:asciiTheme="minorHAnsi" w:hAnsiTheme="minorHAnsi"/>
          <w:lang w:val="en-GB"/>
        </w:rPr>
      </w:pPr>
      <w:r w:rsidRPr="00343DE0">
        <w:rPr>
          <w:rFonts w:asciiTheme="minorHAnsi" w:hAnsiTheme="minorHAnsi"/>
          <w:lang w:val="en-GB"/>
        </w:rPr>
        <w:t>Baseline study including findings of copying strategy index</w:t>
      </w:r>
    </w:p>
    <w:p w:rsidRPr="00343DE0" w:rsidR="006B7D24" w:rsidP="00A96AB4" w:rsidRDefault="006B7D24" w14:paraId="16AFE4C5" w14:textId="77777777">
      <w:pPr>
        <w:numPr>
          <w:ilvl w:val="0"/>
          <w:numId w:val="41"/>
        </w:numPr>
        <w:spacing w:line="240" w:lineRule="auto"/>
        <w:jc w:val="both"/>
        <w:rPr>
          <w:rFonts w:asciiTheme="minorHAnsi" w:hAnsiTheme="minorHAnsi"/>
          <w:lang w:val="en-GB"/>
        </w:rPr>
      </w:pPr>
      <w:r w:rsidRPr="00343DE0">
        <w:rPr>
          <w:rFonts w:asciiTheme="minorHAnsi" w:hAnsiTheme="minorHAnsi"/>
          <w:lang w:val="en-GB"/>
        </w:rPr>
        <w:t>Project Annual Narrative Reports 2022, 2023, 2024</w:t>
      </w:r>
    </w:p>
    <w:p w:rsidRPr="00343DE0" w:rsidR="006B7D24" w:rsidP="00A96AB4" w:rsidRDefault="006B7D24" w14:paraId="74E80C5D" w14:textId="77777777">
      <w:pPr>
        <w:numPr>
          <w:ilvl w:val="0"/>
          <w:numId w:val="41"/>
        </w:numPr>
        <w:spacing w:line="240" w:lineRule="auto"/>
        <w:jc w:val="both"/>
        <w:rPr>
          <w:rFonts w:asciiTheme="minorHAnsi" w:hAnsiTheme="minorHAnsi"/>
          <w:lang w:val="en-GB"/>
        </w:rPr>
      </w:pPr>
      <w:r w:rsidRPr="00343DE0">
        <w:rPr>
          <w:rFonts w:asciiTheme="minorHAnsi" w:hAnsiTheme="minorHAnsi"/>
          <w:lang w:val="en-GB"/>
        </w:rPr>
        <w:t>Project Presentation 2024</w:t>
      </w:r>
    </w:p>
    <w:p w:rsidRPr="00343DE0" w:rsidR="006B7D24" w:rsidP="00A96AB4" w:rsidRDefault="006B7D24" w14:paraId="052F51D6" w14:textId="77777777">
      <w:pPr>
        <w:numPr>
          <w:ilvl w:val="0"/>
          <w:numId w:val="41"/>
        </w:numPr>
        <w:spacing w:line="240" w:lineRule="auto"/>
        <w:jc w:val="both"/>
        <w:rPr>
          <w:rFonts w:asciiTheme="minorHAnsi" w:hAnsiTheme="minorHAnsi"/>
          <w:lang w:val="en-GB"/>
        </w:rPr>
      </w:pPr>
      <w:r w:rsidRPr="00343DE0">
        <w:rPr>
          <w:rFonts w:asciiTheme="minorHAnsi" w:hAnsiTheme="minorHAnsi"/>
          <w:lang w:val="en-GB"/>
        </w:rPr>
        <w:t xml:space="preserve">Internal Midterm Review </w:t>
      </w:r>
    </w:p>
    <w:p w:rsidRPr="00343DE0" w:rsidR="006B7D24" w:rsidP="00A96AB4" w:rsidRDefault="006B7D24" w14:paraId="03633093" w14:textId="77777777">
      <w:pPr>
        <w:numPr>
          <w:ilvl w:val="0"/>
          <w:numId w:val="41"/>
        </w:numPr>
        <w:spacing w:line="240" w:lineRule="auto"/>
        <w:jc w:val="both"/>
        <w:rPr>
          <w:rFonts w:asciiTheme="minorHAnsi" w:hAnsiTheme="minorHAnsi"/>
          <w:lang w:val="en-GB"/>
        </w:rPr>
      </w:pPr>
      <w:r w:rsidRPr="00343DE0">
        <w:rPr>
          <w:rFonts w:asciiTheme="minorHAnsi" w:hAnsiTheme="minorHAnsi"/>
          <w:lang w:val="en-GB"/>
        </w:rPr>
        <w:t>Gantt chart</w:t>
      </w:r>
    </w:p>
    <w:p w:rsidRPr="006938BF" w:rsidR="00C75D4D" w:rsidP="00A96AB4" w:rsidRDefault="006B7D24" w14:paraId="1BA88490" w14:textId="6860BAE3">
      <w:pPr>
        <w:numPr>
          <w:ilvl w:val="0"/>
          <w:numId w:val="41"/>
        </w:numPr>
        <w:spacing w:line="240" w:lineRule="auto"/>
        <w:jc w:val="both"/>
        <w:rPr>
          <w:rFonts w:asciiTheme="minorHAnsi" w:hAnsiTheme="minorHAnsi"/>
          <w:lang w:val="en-GB"/>
        </w:rPr>
      </w:pPr>
      <w:r w:rsidRPr="00343DE0">
        <w:rPr>
          <w:rFonts w:asciiTheme="minorHAnsi" w:hAnsiTheme="minorHAnsi"/>
          <w:lang w:val="en-GB"/>
        </w:rPr>
        <w:t>Verification sources according to needs (participant lists, training reports, photos, mission reports from project team, etc)</w:t>
      </w:r>
    </w:p>
    <w:p w:rsidRPr="00343DE0" w:rsidR="00C75D4D" w:rsidP="00A96AB4" w:rsidRDefault="00C75D4D" w14:paraId="2A2EA315" w14:textId="77777777">
      <w:pPr>
        <w:tabs>
          <w:tab w:val="right" w:pos="9458"/>
        </w:tabs>
        <w:spacing w:after="100" w:line="240" w:lineRule="auto"/>
        <w:jc w:val="both"/>
        <w:rPr>
          <w:rFonts w:asciiTheme="minorHAnsi" w:hAnsiTheme="minorHAnsi"/>
          <w:lang w:val="en-GB"/>
        </w:rPr>
      </w:pPr>
    </w:p>
    <w:p w:rsidRPr="00343DE0" w:rsidR="005F1136" w:rsidP="00A96AB4" w:rsidRDefault="00182A83" w14:paraId="21F2123C" w14:textId="77777777">
      <w:pPr>
        <w:tabs>
          <w:tab w:val="right" w:pos="9458"/>
        </w:tabs>
        <w:spacing w:after="100" w:line="240" w:lineRule="auto"/>
        <w:jc w:val="both"/>
        <w:rPr>
          <w:rFonts w:asciiTheme="minorHAnsi" w:hAnsiTheme="minorHAnsi"/>
          <w:b/>
          <w:bCs/>
          <w:lang w:val="en-GB"/>
        </w:rPr>
      </w:pPr>
      <w:r w:rsidRPr="00343DE0">
        <w:rPr>
          <w:rFonts w:asciiTheme="minorHAnsi" w:hAnsiTheme="minorHAnsi"/>
          <w:b/>
          <w:bCs/>
          <w:lang w:val="en-GB"/>
        </w:rPr>
        <w:t>4.</w:t>
      </w:r>
      <w:r w:rsidRPr="00343DE0" w:rsidR="00F67553">
        <w:rPr>
          <w:rFonts w:asciiTheme="minorHAnsi" w:hAnsiTheme="minorHAnsi"/>
          <w:b/>
          <w:bCs/>
          <w:lang w:val="en-GB"/>
        </w:rPr>
        <w:t>4</w:t>
      </w:r>
      <w:r w:rsidRPr="00343DE0" w:rsidR="005F1136">
        <w:rPr>
          <w:rFonts w:asciiTheme="minorHAnsi" w:hAnsiTheme="minorHAnsi"/>
          <w:b/>
          <w:bCs/>
          <w:lang w:val="en-GB"/>
        </w:rPr>
        <w:t xml:space="preserve"> Methodology</w:t>
      </w:r>
    </w:p>
    <w:p w:rsidRPr="00343DE0" w:rsidR="008D6D87" w:rsidP="00A96AB4" w:rsidRDefault="005F1136" w14:paraId="5EB2544C" w14:textId="1BACB4DA">
      <w:pPr>
        <w:tabs>
          <w:tab w:val="right" w:pos="9458"/>
        </w:tabs>
        <w:spacing w:after="100" w:line="240" w:lineRule="auto"/>
        <w:jc w:val="both"/>
        <w:rPr>
          <w:rFonts w:asciiTheme="minorHAnsi" w:hAnsiTheme="minorHAnsi"/>
          <w:lang w:val="en-GB"/>
        </w:rPr>
      </w:pPr>
      <w:r w:rsidRPr="00343DE0">
        <w:rPr>
          <w:rFonts w:asciiTheme="minorHAnsi" w:hAnsiTheme="minorHAnsi"/>
          <w:lang w:val="en-GB"/>
        </w:rPr>
        <w:t xml:space="preserve">The </w:t>
      </w:r>
      <w:r w:rsidRPr="00343DE0" w:rsidR="00F04982">
        <w:rPr>
          <w:rFonts w:asciiTheme="minorHAnsi" w:hAnsiTheme="minorHAnsi"/>
          <w:lang w:val="en-GB"/>
        </w:rPr>
        <w:t xml:space="preserve">evaluation team </w:t>
      </w:r>
      <w:r w:rsidRPr="00343DE0">
        <w:rPr>
          <w:rFonts w:asciiTheme="minorHAnsi" w:hAnsiTheme="minorHAnsi"/>
          <w:lang w:val="en-GB"/>
        </w:rPr>
        <w:t xml:space="preserve">should </w:t>
      </w:r>
      <w:r w:rsidRPr="00343DE0" w:rsidR="00F04982">
        <w:rPr>
          <w:rFonts w:asciiTheme="minorHAnsi" w:hAnsiTheme="minorHAnsi"/>
          <w:lang w:val="en-GB"/>
        </w:rPr>
        <w:t xml:space="preserve">use the available </w:t>
      </w:r>
      <w:r w:rsidRPr="00343DE0">
        <w:rPr>
          <w:rFonts w:asciiTheme="minorHAnsi" w:hAnsiTheme="minorHAnsi"/>
          <w:lang w:val="en-GB"/>
        </w:rPr>
        <w:t>secondary data</w:t>
      </w:r>
      <w:r w:rsidRPr="00343DE0" w:rsidR="00F04982">
        <w:rPr>
          <w:rFonts w:asciiTheme="minorHAnsi" w:hAnsiTheme="minorHAnsi"/>
          <w:lang w:val="en-GB"/>
        </w:rPr>
        <w:t xml:space="preserve"> for analysis</w:t>
      </w:r>
      <w:r w:rsidRPr="00343DE0">
        <w:rPr>
          <w:rFonts w:asciiTheme="minorHAnsi" w:hAnsiTheme="minorHAnsi"/>
          <w:lang w:val="en-GB"/>
        </w:rPr>
        <w:t xml:space="preserve">. </w:t>
      </w:r>
      <w:r w:rsidRPr="00343DE0" w:rsidR="00F04982">
        <w:rPr>
          <w:rFonts w:asciiTheme="minorHAnsi" w:hAnsiTheme="minorHAnsi"/>
          <w:lang w:val="en-GB"/>
        </w:rPr>
        <w:t>For the collection of primary data, pa</w:t>
      </w:r>
      <w:r w:rsidRPr="00343DE0">
        <w:rPr>
          <w:rFonts w:asciiTheme="minorHAnsi" w:hAnsiTheme="minorHAnsi"/>
          <w:lang w:val="en-GB"/>
        </w:rPr>
        <w:t xml:space="preserve">rticipatory methods should be </w:t>
      </w:r>
      <w:r w:rsidRPr="00F37CD8" w:rsidR="00F04982">
        <w:rPr>
          <w:rFonts w:asciiTheme="minorHAnsi" w:hAnsiTheme="minorHAnsi"/>
          <w:lang w:val="en-GB"/>
        </w:rPr>
        <w:t xml:space="preserve">applied. The choice of methods will have to be presented and described by the </w:t>
      </w:r>
      <w:r w:rsidRPr="00F37CD8" w:rsidR="00E35ADD">
        <w:rPr>
          <w:rFonts w:asciiTheme="minorHAnsi" w:hAnsiTheme="minorHAnsi"/>
          <w:lang w:val="en-GB"/>
        </w:rPr>
        <w:t>consultant</w:t>
      </w:r>
      <w:r w:rsidRPr="00F37CD8" w:rsidR="00C12A8A">
        <w:rPr>
          <w:rFonts w:asciiTheme="minorHAnsi" w:hAnsiTheme="minorHAnsi"/>
          <w:lang w:val="en-GB"/>
        </w:rPr>
        <w:t xml:space="preserve"> in his technical proposal</w:t>
      </w:r>
      <w:r w:rsidRPr="00F37CD8" w:rsidR="00F04982">
        <w:rPr>
          <w:rFonts w:asciiTheme="minorHAnsi" w:hAnsiTheme="minorHAnsi"/>
          <w:lang w:val="en-GB"/>
        </w:rPr>
        <w:t xml:space="preserve"> and will be approved by GRC</w:t>
      </w:r>
      <w:bookmarkStart w:name="h.4i7ojhp" w:id="2"/>
      <w:bookmarkEnd w:id="2"/>
      <w:r w:rsidRPr="00F37CD8" w:rsidR="00F04982">
        <w:rPr>
          <w:rFonts w:asciiTheme="minorHAnsi" w:hAnsiTheme="minorHAnsi"/>
          <w:lang w:val="en-GB"/>
        </w:rPr>
        <w:t xml:space="preserve"> in the kick-off meeting.</w:t>
      </w:r>
      <w:r w:rsidRPr="00F37CD8" w:rsidR="00E35ADD">
        <w:rPr>
          <w:rFonts w:asciiTheme="minorHAnsi" w:hAnsiTheme="minorHAnsi"/>
          <w:lang w:val="en-GB"/>
        </w:rPr>
        <w:t xml:space="preserve"> To evaluate the CSI, the questions and methodology applied in the baseline study</w:t>
      </w:r>
      <w:r w:rsidRPr="00343DE0" w:rsidR="00E35ADD">
        <w:rPr>
          <w:rFonts w:asciiTheme="minorHAnsi" w:hAnsiTheme="minorHAnsi"/>
          <w:lang w:val="en-GB"/>
        </w:rPr>
        <w:t xml:space="preserve"> should be part of the primary data </w:t>
      </w:r>
      <w:r w:rsidRPr="00343DE0" w:rsidR="00E35ADD">
        <w:rPr>
          <w:rFonts w:asciiTheme="minorHAnsi" w:hAnsiTheme="minorHAnsi"/>
          <w:lang w:val="en-GB"/>
        </w:rPr>
        <w:t>collection.</w:t>
      </w:r>
      <w:r w:rsidRPr="00343DE0" w:rsidR="006C1467">
        <w:rPr>
          <w:rFonts w:asciiTheme="minorHAnsi" w:hAnsiTheme="minorHAnsi"/>
          <w:lang w:val="en-GB"/>
        </w:rPr>
        <w:t xml:space="preserve"> The IFRC standards for evaluation*</w:t>
      </w:r>
      <w:r w:rsidRPr="00343DE0" w:rsidR="006C1467">
        <w:rPr>
          <w:rStyle w:val="Funotenzeichen"/>
          <w:rFonts w:asciiTheme="minorHAnsi" w:hAnsiTheme="minorHAnsi"/>
          <w:lang w:val="en-GB"/>
        </w:rPr>
        <w:footnoteReference w:id="7"/>
      </w:r>
      <w:r w:rsidRPr="00343DE0" w:rsidR="006C1467">
        <w:rPr>
          <w:rFonts w:asciiTheme="minorHAnsi" w:hAnsiTheme="minorHAnsi"/>
          <w:lang w:val="en-GB"/>
        </w:rPr>
        <w:t xml:space="preserve"> should be respected and are the framework and basis for any evaluation activity executed by a consultant under GRC contract.</w:t>
      </w:r>
    </w:p>
    <w:p w:rsidRPr="00343DE0" w:rsidR="00224AA4" w:rsidP="00A96AB4" w:rsidRDefault="003D530C" w14:paraId="7A58D2E7" w14:textId="6BB673C9">
      <w:pPr>
        <w:tabs>
          <w:tab w:val="right" w:pos="9458"/>
        </w:tabs>
        <w:spacing w:after="100" w:line="240" w:lineRule="auto"/>
        <w:rPr>
          <w:rFonts w:asciiTheme="minorHAnsi" w:hAnsiTheme="minorHAnsi"/>
          <w:b/>
          <w:lang w:val="en-GB"/>
        </w:rPr>
      </w:pPr>
      <w:r w:rsidRPr="00343DE0">
        <w:rPr>
          <w:rFonts w:asciiTheme="minorHAnsi" w:hAnsiTheme="minorHAnsi"/>
          <w:b/>
          <w:bCs/>
          <w:lang w:val="en-GB"/>
        </w:rPr>
        <w:br/>
      </w:r>
      <w:r w:rsidRPr="00343DE0" w:rsidR="00C35F24">
        <w:rPr>
          <w:rFonts w:asciiTheme="minorHAnsi" w:hAnsiTheme="minorHAnsi"/>
          <w:b/>
          <w:lang w:val="en-GB"/>
        </w:rPr>
        <w:t>5</w:t>
      </w:r>
      <w:r w:rsidRPr="00343DE0" w:rsidR="0029459F">
        <w:rPr>
          <w:rFonts w:asciiTheme="minorHAnsi" w:hAnsiTheme="minorHAnsi"/>
          <w:b/>
          <w:lang w:val="en-GB"/>
        </w:rPr>
        <w:t>.</w:t>
      </w:r>
      <w:r w:rsidRPr="00343DE0" w:rsidR="00224AA4">
        <w:rPr>
          <w:rFonts w:asciiTheme="minorHAnsi" w:hAnsiTheme="minorHAnsi"/>
          <w:b/>
          <w:lang w:val="en-GB"/>
        </w:rPr>
        <w:t xml:space="preserve"> Evaluation process with</w:t>
      </w:r>
      <w:r w:rsidRPr="00343DE0" w:rsidR="00C35F24">
        <w:rPr>
          <w:rFonts w:asciiTheme="minorHAnsi" w:hAnsiTheme="minorHAnsi"/>
          <w:b/>
          <w:lang w:val="en-GB"/>
        </w:rPr>
        <w:t xml:space="preserve"> timetable and reporting </w:t>
      </w:r>
      <w:hyperlink w:history="1" w:anchor="h.2bn6wsx">
        <w:r w:rsidRPr="00343DE0" w:rsidR="00F031A9">
          <w:rPr>
            <w:rFonts w:asciiTheme="minorHAnsi" w:hAnsiTheme="minorHAnsi"/>
            <w:b/>
            <w:highlight w:val="yellow"/>
            <w:lang w:val="en-GB"/>
          </w:rPr>
          <w:br/>
        </w:r>
      </w:hyperlink>
    </w:p>
    <w:p w:rsidRPr="00343DE0" w:rsidR="00F67553" w:rsidP="00A96AB4" w:rsidRDefault="00F67553" w14:paraId="3C9FEC51" w14:textId="77777777">
      <w:pPr>
        <w:tabs>
          <w:tab w:val="right" w:pos="9458"/>
        </w:tabs>
        <w:spacing w:line="240" w:lineRule="auto"/>
        <w:jc w:val="both"/>
        <w:rPr>
          <w:rFonts w:asciiTheme="minorHAnsi" w:hAnsiTheme="minorHAnsi"/>
          <w:lang w:val="en-GB"/>
        </w:rPr>
      </w:pPr>
      <w:r w:rsidRPr="00343DE0">
        <w:rPr>
          <w:rFonts w:asciiTheme="minorHAnsi" w:hAnsiTheme="minorHAnsi"/>
          <w:lang w:val="en-GB"/>
        </w:rPr>
        <w:t>The evaluation process has different phases and is described in the following paragraphs.</w:t>
      </w:r>
    </w:p>
    <w:p w:rsidRPr="00343DE0" w:rsidR="00F67553" w:rsidP="00A96AB4" w:rsidRDefault="00F67553" w14:paraId="5E39B7C4" w14:textId="77777777">
      <w:pPr>
        <w:tabs>
          <w:tab w:val="right" w:pos="9458"/>
        </w:tabs>
        <w:spacing w:line="240" w:lineRule="auto"/>
        <w:jc w:val="both"/>
        <w:rPr>
          <w:rFonts w:asciiTheme="minorHAnsi" w:hAnsiTheme="minorHAnsi"/>
          <w:lang w:val="en-GB"/>
        </w:rPr>
      </w:pPr>
      <w:r w:rsidRPr="1B5649A4">
        <w:rPr>
          <w:rFonts w:asciiTheme="minorHAnsi" w:hAnsiTheme="minorHAnsi"/>
          <w:lang w:val="en-GB"/>
        </w:rPr>
        <w:t xml:space="preserve">The process will be guided by the contracting parties. </w:t>
      </w:r>
      <w:r w:rsidRPr="1B5649A4" w:rsidR="00D31F25">
        <w:rPr>
          <w:rFonts w:asciiTheme="minorHAnsi" w:hAnsiTheme="minorHAnsi"/>
          <w:lang w:val="en-GB"/>
        </w:rPr>
        <w:t xml:space="preserve">The timetable will be agreed by both parties. </w:t>
      </w:r>
      <w:r w:rsidRPr="1B5649A4">
        <w:rPr>
          <w:rFonts w:asciiTheme="minorHAnsi" w:hAnsiTheme="minorHAnsi"/>
          <w:lang w:val="en-GB"/>
        </w:rPr>
        <w:t>The consultant should deliver a concept for the evaluation</w:t>
      </w:r>
      <w:r w:rsidRPr="1B5649A4" w:rsidR="00D31F25">
        <w:rPr>
          <w:rFonts w:asciiTheme="minorHAnsi" w:hAnsiTheme="minorHAnsi"/>
          <w:lang w:val="en-GB"/>
        </w:rPr>
        <w:t xml:space="preserve"> process in form of the</w:t>
      </w:r>
      <w:r w:rsidRPr="1B5649A4">
        <w:rPr>
          <w:rFonts w:asciiTheme="minorHAnsi" w:hAnsiTheme="minorHAnsi"/>
          <w:lang w:val="en-GB"/>
        </w:rPr>
        <w:t xml:space="preserve"> inception report. </w:t>
      </w:r>
      <w:r w:rsidRPr="1B5649A4" w:rsidR="00D31F25">
        <w:rPr>
          <w:rFonts w:asciiTheme="minorHAnsi" w:hAnsiTheme="minorHAnsi"/>
          <w:lang w:val="en-GB"/>
        </w:rPr>
        <w:t xml:space="preserve">Further reporting will consist of a preliminary report, which will serve as basis for an evaluation workshop and the final report, </w:t>
      </w:r>
      <w:r w:rsidRPr="1B5649A4" w:rsidR="00224AA4">
        <w:rPr>
          <w:rFonts w:asciiTheme="minorHAnsi" w:hAnsiTheme="minorHAnsi"/>
          <w:lang w:val="en-GB"/>
        </w:rPr>
        <w:t xml:space="preserve">which will be the product to be delivered, </w:t>
      </w:r>
      <w:r w:rsidRPr="1B5649A4" w:rsidR="00D31F25">
        <w:rPr>
          <w:rFonts w:asciiTheme="minorHAnsi" w:hAnsiTheme="minorHAnsi"/>
          <w:lang w:val="en-GB"/>
        </w:rPr>
        <w:t xml:space="preserve">including the </w:t>
      </w:r>
      <w:r w:rsidRPr="1B5649A4" w:rsidR="00224AA4">
        <w:rPr>
          <w:rFonts w:asciiTheme="minorHAnsi" w:hAnsiTheme="minorHAnsi"/>
          <w:lang w:val="en-GB"/>
        </w:rPr>
        <w:t xml:space="preserve">validated </w:t>
      </w:r>
      <w:r w:rsidRPr="1B5649A4" w:rsidR="00D31F25">
        <w:rPr>
          <w:rFonts w:asciiTheme="minorHAnsi" w:hAnsiTheme="minorHAnsi"/>
          <w:lang w:val="en-GB"/>
        </w:rPr>
        <w:t>workshop results.</w:t>
      </w:r>
    </w:p>
    <w:p w:rsidRPr="00343DE0" w:rsidR="00AC3D4C" w:rsidP="00A96AB4" w:rsidRDefault="00AC3D4C" w14:paraId="06C218CB" w14:textId="77777777">
      <w:pPr>
        <w:tabs>
          <w:tab w:val="right" w:pos="9458"/>
        </w:tabs>
        <w:spacing w:after="100" w:line="240" w:lineRule="auto"/>
        <w:jc w:val="both"/>
        <w:rPr>
          <w:rFonts w:asciiTheme="minorHAnsi" w:hAnsiTheme="minorHAnsi"/>
          <w:b/>
          <w:bCs/>
          <w:lang w:val="en-GB"/>
        </w:rPr>
      </w:pPr>
    </w:p>
    <w:p w:rsidRPr="00343DE0" w:rsidR="00B30604" w:rsidP="00A96AB4" w:rsidRDefault="00F67553" w14:paraId="5F29F173" w14:textId="64C222E8">
      <w:pPr>
        <w:tabs>
          <w:tab w:val="right" w:pos="9458"/>
        </w:tabs>
        <w:spacing w:after="100" w:line="240" w:lineRule="auto"/>
        <w:jc w:val="both"/>
        <w:rPr>
          <w:rFonts w:asciiTheme="minorHAnsi" w:hAnsiTheme="minorHAnsi"/>
          <w:b/>
          <w:bCs/>
          <w:lang w:val="en-GB"/>
        </w:rPr>
      </w:pPr>
      <w:r w:rsidRPr="00343DE0">
        <w:rPr>
          <w:rFonts w:asciiTheme="minorHAnsi" w:hAnsiTheme="minorHAnsi"/>
          <w:b/>
          <w:bCs/>
          <w:lang w:val="en-GB"/>
        </w:rPr>
        <w:t>5.1</w:t>
      </w:r>
      <w:r w:rsidRPr="00343DE0" w:rsidR="00C35F24">
        <w:rPr>
          <w:rFonts w:asciiTheme="minorHAnsi" w:hAnsiTheme="minorHAnsi"/>
          <w:b/>
          <w:bCs/>
          <w:lang w:val="en-GB"/>
        </w:rPr>
        <w:t xml:space="preserve"> Timetable</w:t>
      </w:r>
    </w:p>
    <w:tbl>
      <w:tblPr>
        <w:tblW w:w="100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728"/>
        <w:gridCol w:w="4320"/>
        <w:gridCol w:w="2473"/>
        <w:gridCol w:w="1487"/>
      </w:tblGrid>
      <w:tr w:rsidRPr="00343DE0" w:rsidR="006C1467" w:rsidTr="2484B827" w14:paraId="0DA49944" w14:textId="77777777">
        <w:tc>
          <w:tcPr>
            <w:tcW w:w="1728" w:type="dxa"/>
            <w:shd w:val="clear" w:color="auto" w:fill="FFFF99"/>
          </w:tcPr>
          <w:p w:rsidRPr="00343DE0" w:rsidR="006C1467" w:rsidP="00A96AB4" w:rsidRDefault="0076304F" w14:paraId="6720B5DF" w14:textId="77777777">
            <w:pPr>
              <w:tabs>
                <w:tab w:val="right" w:pos="9458"/>
              </w:tabs>
              <w:spacing w:after="100" w:line="240" w:lineRule="auto"/>
              <w:jc w:val="both"/>
              <w:rPr>
                <w:rFonts w:asciiTheme="minorHAnsi" w:hAnsiTheme="minorHAnsi"/>
                <w:b/>
                <w:sz w:val="20"/>
                <w:szCs w:val="20"/>
                <w:lang w:val="en-GB"/>
              </w:rPr>
            </w:pPr>
            <w:r w:rsidRPr="00343DE0">
              <w:rPr>
                <w:rFonts w:asciiTheme="minorHAnsi" w:hAnsiTheme="minorHAnsi"/>
                <w:b/>
                <w:sz w:val="20"/>
                <w:szCs w:val="20"/>
                <w:lang w:val="en-GB"/>
              </w:rPr>
              <w:t>Date</w:t>
            </w:r>
            <w:r w:rsidRPr="00343DE0" w:rsidR="008F759B">
              <w:rPr>
                <w:rFonts w:asciiTheme="minorHAnsi" w:hAnsiTheme="minorHAnsi"/>
                <w:b/>
                <w:sz w:val="20"/>
                <w:szCs w:val="20"/>
                <w:lang w:val="en-GB"/>
              </w:rPr>
              <w:t xml:space="preserve"> (tentative)</w:t>
            </w:r>
          </w:p>
        </w:tc>
        <w:tc>
          <w:tcPr>
            <w:tcW w:w="4320" w:type="dxa"/>
            <w:shd w:val="clear" w:color="auto" w:fill="FFFF99"/>
          </w:tcPr>
          <w:p w:rsidRPr="00343DE0" w:rsidR="006C1467" w:rsidP="00A96AB4" w:rsidRDefault="0076304F" w14:paraId="6CEE17D5" w14:textId="77777777">
            <w:pPr>
              <w:tabs>
                <w:tab w:val="right" w:pos="9458"/>
              </w:tabs>
              <w:spacing w:after="100" w:line="240" w:lineRule="auto"/>
              <w:jc w:val="both"/>
              <w:rPr>
                <w:rFonts w:asciiTheme="minorHAnsi" w:hAnsiTheme="minorHAnsi"/>
                <w:b/>
                <w:sz w:val="20"/>
                <w:szCs w:val="20"/>
                <w:lang w:val="en-GB"/>
              </w:rPr>
            </w:pPr>
            <w:r w:rsidRPr="00343DE0">
              <w:rPr>
                <w:rFonts w:asciiTheme="minorHAnsi" w:hAnsiTheme="minorHAnsi"/>
                <w:b/>
                <w:sz w:val="20"/>
                <w:szCs w:val="20"/>
                <w:lang w:val="en-GB"/>
              </w:rPr>
              <w:t>Task</w:t>
            </w:r>
          </w:p>
        </w:tc>
        <w:tc>
          <w:tcPr>
            <w:tcW w:w="2473" w:type="dxa"/>
            <w:shd w:val="clear" w:color="auto" w:fill="FFFF99"/>
          </w:tcPr>
          <w:p w:rsidRPr="00343DE0" w:rsidR="006C1467" w:rsidP="00A96AB4" w:rsidRDefault="0076304F" w14:paraId="05152ED5" w14:textId="77777777">
            <w:pPr>
              <w:tabs>
                <w:tab w:val="right" w:pos="9458"/>
              </w:tabs>
              <w:spacing w:after="100" w:line="240" w:lineRule="auto"/>
              <w:jc w:val="both"/>
              <w:rPr>
                <w:rFonts w:asciiTheme="minorHAnsi" w:hAnsiTheme="minorHAnsi"/>
                <w:b/>
                <w:sz w:val="20"/>
                <w:szCs w:val="20"/>
                <w:lang w:val="en-GB"/>
              </w:rPr>
            </w:pPr>
            <w:r w:rsidRPr="00343DE0">
              <w:rPr>
                <w:rFonts w:asciiTheme="minorHAnsi" w:hAnsiTheme="minorHAnsi"/>
                <w:b/>
                <w:sz w:val="20"/>
                <w:szCs w:val="20"/>
                <w:lang w:val="en-GB"/>
              </w:rPr>
              <w:t>Responsible person</w:t>
            </w:r>
          </w:p>
        </w:tc>
        <w:tc>
          <w:tcPr>
            <w:tcW w:w="1487" w:type="dxa"/>
            <w:shd w:val="clear" w:color="auto" w:fill="FFFF99"/>
          </w:tcPr>
          <w:p w:rsidRPr="00343DE0" w:rsidR="006C1467" w:rsidP="00A96AB4" w:rsidRDefault="0076304F" w14:paraId="18B25CF3" w14:textId="77777777">
            <w:pPr>
              <w:tabs>
                <w:tab w:val="right" w:pos="9458"/>
              </w:tabs>
              <w:spacing w:after="100" w:line="240" w:lineRule="auto"/>
              <w:jc w:val="both"/>
              <w:rPr>
                <w:rFonts w:asciiTheme="minorHAnsi" w:hAnsiTheme="minorHAnsi"/>
                <w:b/>
                <w:sz w:val="20"/>
                <w:szCs w:val="20"/>
                <w:lang w:val="en-GB"/>
              </w:rPr>
            </w:pPr>
            <w:r w:rsidRPr="00343DE0">
              <w:rPr>
                <w:rFonts w:asciiTheme="minorHAnsi" w:hAnsiTheme="minorHAnsi"/>
                <w:b/>
                <w:sz w:val="20"/>
                <w:szCs w:val="20"/>
                <w:lang w:val="en-GB"/>
              </w:rPr>
              <w:t>Days</w:t>
            </w:r>
          </w:p>
        </w:tc>
      </w:tr>
      <w:tr w:rsidRPr="00343DE0" w:rsidR="006C1467" w:rsidTr="2484B827" w14:paraId="00B75251" w14:textId="77777777">
        <w:tc>
          <w:tcPr>
            <w:tcW w:w="1728" w:type="dxa"/>
          </w:tcPr>
          <w:p w:rsidRPr="00343DE0" w:rsidR="006C1467" w:rsidP="00A96AB4" w:rsidRDefault="34917D5A" w14:paraId="7E988803" w14:textId="55CD7154">
            <w:pPr>
              <w:tabs>
                <w:tab w:val="right" w:pos="9458"/>
              </w:tabs>
              <w:spacing w:line="240" w:lineRule="auto"/>
              <w:jc w:val="both"/>
              <w:rPr>
                <w:rFonts w:asciiTheme="minorHAnsi" w:hAnsiTheme="minorHAnsi"/>
                <w:lang w:val="en-GB"/>
              </w:rPr>
            </w:pPr>
            <w:r w:rsidRPr="75F7C5DF">
              <w:rPr>
                <w:rFonts w:asciiTheme="minorHAnsi" w:hAnsiTheme="minorHAnsi"/>
                <w:lang w:val="en-GB"/>
              </w:rPr>
              <w:t>10</w:t>
            </w:r>
            <w:r w:rsidRPr="00343DE0" w:rsidR="008C3CDE">
              <w:rPr>
                <w:rFonts w:asciiTheme="minorHAnsi" w:hAnsiTheme="minorHAnsi"/>
                <w:lang w:val="en-GB"/>
              </w:rPr>
              <w:t>.1</w:t>
            </w:r>
            <w:r w:rsidRPr="00343DE0" w:rsidR="00EA224E">
              <w:rPr>
                <w:rFonts w:asciiTheme="minorHAnsi" w:hAnsiTheme="minorHAnsi"/>
                <w:lang w:val="en-GB"/>
              </w:rPr>
              <w:t>1</w:t>
            </w:r>
            <w:r w:rsidRPr="00343DE0" w:rsidR="008C3CDE">
              <w:rPr>
                <w:rFonts w:asciiTheme="minorHAnsi" w:hAnsiTheme="minorHAnsi"/>
                <w:lang w:val="en-GB"/>
              </w:rPr>
              <w:t>.2025</w:t>
            </w:r>
          </w:p>
        </w:tc>
        <w:tc>
          <w:tcPr>
            <w:tcW w:w="4320" w:type="dxa"/>
          </w:tcPr>
          <w:p w:rsidRPr="00343DE0" w:rsidR="006C1467" w:rsidP="00A96AB4" w:rsidRDefault="0076304F" w14:paraId="3CA6D1C7" w14:textId="77777777">
            <w:pPr>
              <w:tabs>
                <w:tab w:val="right" w:pos="9458"/>
              </w:tabs>
              <w:spacing w:line="240" w:lineRule="auto"/>
              <w:jc w:val="both"/>
              <w:rPr>
                <w:rFonts w:asciiTheme="minorHAnsi" w:hAnsiTheme="minorHAnsi"/>
                <w:sz w:val="20"/>
                <w:szCs w:val="20"/>
                <w:lang w:val="en-GB"/>
              </w:rPr>
            </w:pPr>
            <w:r w:rsidRPr="00343DE0">
              <w:rPr>
                <w:rFonts w:asciiTheme="minorHAnsi" w:hAnsiTheme="minorHAnsi"/>
                <w:sz w:val="20"/>
                <w:szCs w:val="20"/>
                <w:lang w:val="en-GB"/>
              </w:rPr>
              <w:t>Introductory meeting with evaluation team</w:t>
            </w:r>
            <w:r w:rsidRPr="00343DE0" w:rsidR="007C2895">
              <w:rPr>
                <w:rFonts w:asciiTheme="minorHAnsi" w:hAnsiTheme="minorHAnsi"/>
                <w:sz w:val="20"/>
                <w:szCs w:val="20"/>
                <w:lang w:val="en-GB"/>
              </w:rPr>
              <w:t>, online</w:t>
            </w:r>
          </w:p>
        </w:tc>
        <w:tc>
          <w:tcPr>
            <w:tcW w:w="2473" w:type="dxa"/>
          </w:tcPr>
          <w:p w:rsidRPr="00343DE0" w:rsidR="006C1467" w:rsidP="00A96AB4" w:rsidRDefault="0076304F" w14:paraId="66CA8E57" w14:textId="77777777">
            <w:pPr>
              <w:tabs>
                <w:tab w:val="right" w:pos="9458"/>
              </w:tabs>
              <w:spacing w:line="240" w:lineRule="auto"/>
              <w:jc w:val="both"/>
              <w:rPr>
                <w:rFonts w:asciiTheme="minorHAnsi" w:hAnsiTheme="minorHAnsi"/>
                <w:sz w:val="20"/>
                <w:szCs w:val="20"/>
                <w:lang w:val="en-GB"/>
              </w:rPr>
            </w:pPr>
            <w:r w:rsidRPr="00343DE0">
              <w:rPr>
                <w:rFonts w:asciiTheme="minorHAnsi" w:hAnsiTheme="minorHAnsi"/>
                <w:sz w:val="20"/>
                <w:szCs w:val="20"/>
                <w:lang w:val="en-GB"/>
              </w:rPr>
              <w:t>GRC and consultants</w:t>
            </w:r>
          </w:p>
        </w:tc>
        <w:tc>
          <w:tcPr>
            <w:tcW w:w="1487" w:type="dxa"/>
          </w:tcPr>
          <w:p w:rsidRPr="00343DE0" w:rsidR="006C1467" w:rsidP="00A96AB4" w:rsidRDefault="00DF201E" w14:paraId="03C391A6" w14:textId="77777777">
            <w:pPr>
              <w:tabs>
                <w:tab w:val="right" w:pos="9458"/>
              </w:tabs>
              <w:spacing w:line="240" w:lineRule="auto"/>
              <w:jc w:val="both"/>
              <w:rPr>
                <w:rFonts w:asciiTheme="minorHAnsi" w:hAnsiTheme="minorHAnsi"/>
                <w:color w:val="auto"/>
                <w:lang w:val="en-GB"/>
              </w:rPr>
            </w:pPr>
            <w:r w:rsidRPr="00343DE0">
              <w:rPr>
                <w:rFonts w:asciiTheme="minorHAnsi" w:hAnsiTheme="minorHAnsi"/>
                <w:color w:val="auto"/>
                <w:lang w:val="en-GB"/>
              </w:rPr>
              <w:t>0.5</w:t>
            </w:r>
          </w:p>
        </w:tc>
      </w:tr>
      <w:tr w:rsidRPr="00343DE0" w:rsidR="006C1467" w:rsidTr="2484B827" w14:paraId="3736048D" w14:textId="77777777">
        <w:tc>
          <w:tcPr>
            <w:tcW w:w="1728" w:type="dxa"/>
          </w:tcPr>
          <w:p w:rsidRPr="00343DE0" w:rsidR="006C1467" w:rsidP="00A96AB4" w:rsidRDefault="0EEC617B" w14:paraId="13DDAC12" w14:textId="3856F77A">
            <w:pPr>
              <w:tabs>
                <w:tab w:val="right" w:pos="9458"/>
              </w:tabs>
              <w:spacing w:line="240" w:lineRule="auto"/>
              <w:jc w:val="both"/>
              <w:rPr>
                <w:rFonts w:asciiTheme="minorHAnsi" w:hAnsiTheme="minorHAnsi"/>
                <w:lang w:val="en-GB"/>
              </w:rPr>
            </w:pPr>
            <w:r w:rsidRPr="75F7C5DF">
              <w:rPr>
                <w:rFonts w:asciiTheme="minorHAnsi" w:hAnsiTheme="minorHAnsi"/>
                <w:lang w:val="en-GB"/>
              </w:rPr>
              <w:t>11.-12</w:t>
            </w:r>
            <w:r w:rsidRPr="00343DE0" w:rsidR="008C3CDE">
              <w:rPr>
                <w:rFonts w:asciiTheme="minorHAnsi" w:hAnsiTheme="minorHAnsi"/>
                <w:lang w:val="en-GB"/>
              </w:rPr>
              <w:t>.1</w:t>
            </w:r>
            <w:r w:rsidRPr="00343DE0" w:rsidR="00C423AF">
              <w:rPr>
                <w:rFonts w:asciiTheme="minorHAnsi" w:hAnsiTheme="minorHAnsi"/>
                <w:lang w:val="en-GB"/>
              </w:rPr>
              <w:t>1</w:t>
            </w:r>
            <w:r w:rsidRPr="00343DE0" w:rsidR="008C3CDE">
              <w:rPr>
                <w:rFonts w:asciiTheme="minorHAnsi" w:hAnsiTheme="minorHAnsi"/>
                <w:lang w:val="en-GB"/>
              </w:rPr>
              <w:t>.25</w:t>
            </w:r>
          </w:p>
        </w:tc>
        <w:tc>
          <w:tcPr>
            <w:tcW w:w="4320" w:type="dxa"/>
          </w:tcPr>
          <w:p w:rsidRPr="00343DE0" w:rsidR="006C1467" w:rsidP="00A96AB4" w:rsidRDefault="0076304F" w14:paraId="3A1EDC52" w14:textId="77777777">
            <w:pPr>
              <w:tabs>
                <w:tab w:val="right" w:pos="9458"/>
              </w:tabs>
              <w:spacing w:line="240" w:lineRule="auto"/>
              <w:jc w:val="both"/>
              <w:rPr>
                <w:rFonts w:asciiTheme="minorHAnsi" w:hAnsiTheme="minorHAnsi"/>
                <w:sz w:val="20"/>
                <w:szCs w:val="20"/>
                <w:lang w:val="en-GB"/>
              </w:rPr>
            </w:pPr>
            <w:r w:rsidRPr="00343DE0">
              <w:rPr>
                <w:rFonts w:asciiTheme="minorHAnsi" w:hAnsiTheme="minorHAnsi"/>
                <w:sz w:val="20"/>
                <w:szCs w:val="20"/>
                <w:lang w:val="en-GB"/>
              </w:rPr>
              <w:t>Analysis of relevant documents</w:t>
            </w:r>
          </w:p>
        </w:tc>
        <w:tc>
          <w:tcPr>
            <w:tcW w:w="2473" w:type="dxa"/>
          </w:tcPr>
          <w:p w:rsidRPr="00343DE0" w:rsidR="006C1467" w:rsidP="00A96AB4" w:rsidRDefault="0076304F" w14:paraId="4CF71A74" w14:textId="77777777">
            <w:pPr>
              <w:tabs>
                <w:tab w:val="right" w:pos="9458"/>
              </w:tabs>
              <w:spacing w:line="240" w:lineRule="auto"/>
              <w:jc w:val="both"/>
              <w:rPr>
                <w:rFonts w:asciiTheme="minorHAnsi" w:hAnsiTheme="minorHAnsi"/>
                <w:sz w:val="20"/>
                <w:szCs w:val="20"/>
                <w:lang w:val="en-GB"/>
              </w:rPr>
            </w:pPr>
            <w:r w:rsidRPr="00343DE0">
              <w:rPr>
                <w:rFonts w:asciiTheme="minorHAnsi" w:hAnsiTheme="minorHAnsi"/>
                <w:sz w:val="20"/>
                <w:szCs w:val="20"/>
                <w:lang w:val="en-GB"/>
              </w:rPr>
              <w:t>Consultant</w:t>
            </w:r>
            <w:r w:rsidRPr="00343DE0" w:rsidR="00F031A9">
              <w:rPr>
                <w:rFonts w:asciiTheme="minorHAnsi" w:hAnsiTheme="minorHAnsi"/>
                <w:sz w:val="20"/>
                <w:szCs w:val="20"/>
                <w:lang w:val="en-GB"/>
              </w:rPr>
              <w:t xml:space="preserve">s </w:t>
            </w:r>
          </w:p>
        </w:tc>
        <w:tc>
          <w:tcPr>
            <w:tcW w:w="1487" w:type="dxa"/>
          </w:tcPr>
          <w:p w:rsidRPr="00343DE0" w:rsidR="006C1467" w:rsidP="00A96AB4" w:rsidRDefault="00873F23" w14:paraId="3EBEC26F" w14:textId="77777777">
            <w:pPr>
              <w:tabs>
                <w:tab w:val="right" w:pos="9458"/>
              </w:tabs>
              <w:spacing w:line="240" w:lineRule="auto"/>
              <w:jc w:val="both"/>
              <w:rPr>
                <w:rFonts w:asciiTheme="minorHAnsi" w:hAnsiTheme="minorHAnsi"/>
                <w:color w:val="auto"/>
                <w:lang w:val="en-GB"/>
              </w:rPr>
            </w:pPr>
            <w:r w:rsidRPr="00343DE0">
              <w:rPr>
                <w:rFonts w:asciiTheme="minorHAnsi" w:hAnsiTheme="minorHAnsi"/>
                <w:color w:val="auto"/>
                <w:lang w:val="en-GB"/>
              </w:rPr>
              <w:t>2</w:t>
            </w:r>
          </w:p>
        </w:tc>
      </w:tr>
      <w:tr w:rsidRPr="00343DE0" w:rsidR="006C1467" w:rsidTr="2484B827" w14:paraId="6255DFEC" w14:textId="77777777">
        <w:tc>
          <w:tcPr>
            <w:tcW w:w="1728" w:type="dxa"/>
          </w:tcPr>
          <w:p w:rsidRPr="00343DE0" w:rsidR="006C1467" w:rsidP="00A96AB4" w:rsidRDefault="0035193A" w14:paraId="2E59621A" w14:textId="598BAB1E">
            <w:pPr>
              <w:tabs>
                <w:tab w:val="right" w:pos="9458"/>
              </w:tabs>
              <w:spacing w:line="240" w:lineRule="auto"/>
              <w:jc w:val="both"/>
              <w:rPr>
                <w:rFonts w:asciiTheme="minorHAnsi" w:hAnsiTheme="minorHAnsi"/>
                <w:lang w:val="en-GB"/>
              </w:rPr>
            </w:pPr>
            <w:r w:rsidRPr="75F7C5DF">
              <w:rPr>
                <w:rFonts w:asciiTheme="minorHAnsi" w:hAnsiTheme="minorHAnsi"/>
                <w:lang w:val="en-GB"/>
              </w:rPr>
              <w:t>1</w:t>
            </w:r>
            <w:r w:rsidRPr="75F7C5DF" w:rsidR="08ED097A">
              <w:rPr>
                <w:rFonts w:asciiTheme="minorHAnsi" w:hAnsiTheme="minorHAnsi"/>
                <w:lang w:val="en-GB"/>
              </w:rPr>
              <w:t>3</w:t>
            </w:r>
            <w:r w:rsidRPr="75F7C5DF" w:rsidR="008C3CDE">
              <w:rPr>
                <w:rFonts w:asciiTheme="minorHAnsi" w:hAnsiTheme="minorHAnsi"/>
                <w:lang w:val="en-GB"/>
              </w:rPr>
              <w:t>.</w:t>
            </w:r>
            <w:r w:rsidRPr="75F7C5DF" w:rsidR="518E8E36">
              <w:rPr>
                <w:rFonts w:asciiTheme="minorHAnsi" w:hAnsiTheme="minorHAnsi"/>
                <w:lang w:val="en-GB"/>
              </w:rPr>
              <w:t>-14</w:t>
            </w:r>
            <w:r w:rsidRPr="00343DE0" w:rsidR="008C3CDE">
              <w:rPr>
                <w:rFonts w:asciiTheme="minorHAnsi" w:hAnsiTheme="minorHAnsi"/>
                <w:lang w:val="en-GB"/>
              </w:rPr>
              <w:t>.</w:t>
            </w:r>
            <w:r w:rsidRPr="00343DE0">
              <w:rPr>
                <w:rFonts w:asciiTheme="minorHAnsi" w:hAnsiTheme="minorHAnsi"/>
                <w:lang w:val="en-GB"/>
              </w:rPr>
              <w:t>11</w:t>
            </w:r>
            <w:r w:rsidRPr="00343DE0" w:rsidR="008C3CDE">
              <w:rPr>
                <w:rFonts w:asciiTheme="minorHAnsi" w:hAnsiTheme="minorHAnsi"/>
                <w:lang w:val="en-GB"/>
              </w:rPr>
              <w:t>.25</w:t>
            </w:r>
          </w:p>
        </w:tc>
        <w:tc>
          <w:tcPr>
            <w:tcW w:w="4320" w:type="dxa"/>
          </w:tcPr>
          <w:p w:rsidRPr="00343DE0" w:rsidR="006C1467" w:rsidP="00A96AB4" w:rsidRDefault="0076304F" w14:paraId="361540DC" w14:textId="77777777">
            <w:pPr>
              <w:tabs>
                <w:tab w:val="right" w:pos="9458"/>
              </w:tabs>
              <w:spacing w:line="240" w:lineRule="auto"/>
              <w:jc w:val="both"/>
              <w:rPr>
                <w:rFonts w:asciiTheme="minorHAnsi" w:hAnsiTheme="minorHAnsi"/>
                <w:sz w:val="20"/>
                <w:szCs w:val="20"/>
                <w:lang w:val="en-GB"/>
              </w:rPr>
            </w:pPr>
            <w:r w:rsidRPr="00343DE0">
              <w:rPr>
                <w:rFonts w:asciiTheme="minorHAnsi" w:hAnsiTheme="minorHAnsi"/>
                <w:sz w:val="20"/>
                <w:szCs w:val="20"/>
                <w:lang w:val="en-GB"/>
              </w:rPr>
              <w:t>Delivery of inception report</w:t>
            </w:r>
          </w:p>
        </w:tc>
        <w:tc>
          <w:tcPr>
            <w:tcW w:w="2473" w:type="dxa"/>
          </w:tcPr>
          <w:p w:rsidRPr="00343DE0" w:rsidR="006C1467" w:rsidP="00A96AB4" w:rsidRDefault="00873F23" w14:paraId="68660159" w14:textId="77777777">
            <w:pPr>
              <w:tabs>
                <w:tab w:val="right" w:pos="9458"/>
              </w:tabs>
              <w:spacing w:line="240" w:lineRule="auto"/>
              <w:jc w:val="both"/>
              <w:rPr>
                <w:rFonts w:asciiTheme="minorHAnsi" w:hAnsiTheme="minorHAnsi"/>
                <w:sz w:val="20"/>
                <w:szCs w:val="20"/>
                <w:lang w:val="en-GB"/>
              </w:rPr>
            </w:pPr>
            <w:r w:rsidRPr="00343DE0">
              <w:rPr>
                <w:rFonts w:asciiTheme="minorHAnsi" w:hAnsiTheme="minorHAnsi"/>
                <w:sz w:val="20"/>
                <w:szCs w:val="20"/>
                <w:lang w:val="en-GB"/>
              </w:rPr>
              <w:t>External Consultant</w:t>
            </w:r>
          </w:p>
        </w:tc>
        <w:tc>
          <w:tcPr>
            <w:tcW w:w="1487" w:type="dxa"/>
          </w:tcPr>
          <w:p w:rsidRPr="00343DE0" w:rsidR="006C1467" w:rsidP="00A96AB4" w:rsidRDefault="0076304F" w14:paraId="2C4EB3D6" w14:textId="77777777">
            <w:pPr>
              <w:tabs>
                <w:tab w:val="right" w:pos="9458"/>
              </w:tabs>
              <w:spacing w:line="240" w:lineRule="auto"/>
              <w:jc w:val="both"/>
              <w:rPr>
                <w:rFonts w:asciiTheme="minorHAnsi" w:hAnsiTheme="minorHAnsi"/>
                <w:color w:val="auto"/>
                <w:lang w:val="en-GB"/>
              </w:rPr>
            </w:pPr>
            <w:r w:rsidRPr="00343DE0">
              <w:rPr>
                <w:rFonts w:asciiTheme="minorHAnsi" w:hAnsiTheme="minorHAnsi"/>
                <w:color w:val="auto"/>
                <w:lang w:val="en-GB"/>
              </w:rPr>
              <w:t>2</w:t>
            </w:r>
          </w:p>
        </w:tc>
      </w:tr>
      <w:tr w:rsidRPr="00343DE0" w:rsidR="00873F23" w:rsidTr="2484B827" w14:paraId="4FE1E13E" w14:textId="77777777">
        <w:tc>
          <w:tcPr>
            <w:tcW w:w="1728" w:type="dxa"/>
          </w:tcPr>
          <w:p w:rsidRPr="00343DE0" w:rsidR="00873F23" w:rsidP="00A96AB4" w:rsidRDefault="008C3CDE" w14:paraId="137C5002" w14:textId="2BE2B2EC">
            <w:pPr>
              <w:tabs>
                <w:tab w:val="right" w:pos="9458"/>
              </w:tabs>
              <w:spacing w:line="240" w:lineRule="auto"/>
              <w:jc w:val="both"/>
              <w:rPr>
                <w:rFonts w:asciiTheme="minorHAnsi" w:hAnsiTheme="minorHAnsi"/>
                <w:lang w:val="en-GB"/>
              </w:rPr>
            </w:pPr>
            <w:r w:rsidRPr="75F7C5DF">
              <w:rPr>
                <w:rFonts w:asciiTheme="minorHAnsi" w:hAnsiTheme="minorHAnsi"/>
                <w:lang w:val="en-GB"/>
              </w:rPr>
              <w:t>1</w:t>
            </w:r>
            <w:r w:rsidRPr="75F7C5DF" w:rsidR="498AD48E">
              <w:rPr>
                <w:rFonts w:asciiTheme="minorHAnsi" w:hAnsiTheme="minorHAnsi"/>
                <w:lang w:val="en-GB"/>
              </w:rPr>
              <w:t>5</w:t>
            </w:r>
            <w:r w:rsidRPr="75F7C5DF" w:rsidR="004A2092">
              <w:rPr>
                <w:rFonts w:asciiTheme="minorHAnsi" w:hAnsiTheme="minorHAnsi"/>
                <w:lang w:val="en-GB"/>
              </w:rPr>
              <w:t>-1</w:t>
            </w:r>
            <w:r w:rsidRPr="75F7C5DF" w:rsidR="7F5A9F94">
              <w:rPr>
                <w:rFonts w:asciiTheme="minorHAnsi" w:hAnsiTheme="minorHAnsi"/>
                <w:lang w:val="en-GB"/>
              </w:rPr>
              <w:t>6</w:t>
            </w:r>
            <w:r w:rsidRPr="00343DE0">
              <w:rPr>
                <w:rFonts w:asciiTheme="minorHAnsi" w:hAnsiTheme="minorHAnsi"/>
                <w:lang w:val="en-GB"/>
              </w:rPr>
              <w:t>.</w:t>
            </w:r>
            <w:r w:rsidRPr="00343DE0" w:rsidR="006457B8">
              <w:rPr>
                <w:rFonts w:asciiTheme="minorHAnsi" w:hAnsiTheme="minorHAnsi"/>
                <w:lang w:val="en-GB"/>
              </w:rPr>
              <w:t>11</w:t>
            </w:r>
            <w:r w:rsidRPr="00343DE0">
              <w:rPr>
                <w:rFonts w:asciiTheme="minorHAnsi" w:hAnsiTheme="minorHAnsi"/>
                <w:lang w:val="en-GB"/>
              </w:rPr>
              <w:t>.25</w:t>
            </w:r>
          </w:p>
        </w:tc>
        <w:tc>
          <w:tcPr>
            <w:tcW w:w="4320" w:type="dxa"/>
          </w:tcPr>
          <w:p w:rsidRPr="00343DE0" w:rsidR="00873F23" w:rsidP="00A96AB4" w:rsidRDefault="00873F23" w14:paraId="23160617" w14:textId="77777777">
            <w:pPr>
              <w:tabs>
                <w:tab w:val="right" w:pos="9458"/>
              </w:tabs>
              <w:spacing w:line="240" w:lineRule="auto"/>
              <w:jc w:val="both"/>
              <w:rPr>
                <w:rFonts w:asciiTheme="minorHAnsi" w:hAnsiTheme="minorHAnsi"/>
                <w:sz w:val="20"/>
                <w:szCs w:val="20"/>
                <w:lang w:val="en-GB"/>
              </w:rPr>
            </w:pPr>
            <w:r w:rsidRPr="00343DE0">
              <w:rPr>
                <w:rFonts w:asciiTheme="minorHAnsi" w:hAnsiTheme="minorHAnsi"/>
                <w:sz w:val="20"/>
                <w:szCs w:val="20"/>
                <w:lang w:val="en-GB"/>
              </w:rPr>
              <w:t>Travel to Madagascar</w:t>
            </w:r>
          </w:p>
        </w:tc>
        <w:tc>
          <w:tcPr>
            <w:tcW w:w="2473" w:type="dxa"/>
          </w:tcPr>
          <w:p w:rsidRPr="00343DE0" w:rsidR="00873F23" w:rsidP="00A96AB4" w:rsidRDefault="00873F23" w14:paraId="1EF45E06" w14:textId="77777777">
            <w:pPr>
              <w:tabs>
                <w:tab w:val="right" w:pos="9458"/>
              </w:tabs>
              <w:spacing w:line="240" w:lineRule="auto"/>
              <w:jc w:val="both"/>
              <w:rPr>
                <w:rFonts w:asciiTheme="minorHAnsi" w:hAnsiTheme="minorHAnsi"/>
                <w:sz w:val="20"/>
                <w:szCs w:val="20"/>
                <w:lang w:val="en-GB"/>
              </w:rPr>
            </w:pPr>
            <w:r w:rsidRPr="00343DE0">
              <w:rPr>
                <w:rFonts w:asciiTheme="minorHAnsi" w:hAnsiTheme="minorHAnsi"/>
                <w:sz w:val="20"/>
                <w:szCs w:val="20"/>
                <w:lang w:val="en-GB"/>
              </w:rPr>
              <w:t>External Consultant</w:t>
            </w:r>
          </w:p>
        </w:tc>
        <w:tc>
          <w:tcPr>
            <w:tcW w:w="1487" w:type="dxa"/>
          </w:tcPr>
          <w:p w:rsidRPr="00343DE0" w:rsidR="00873F23" w:rsidP="00A96AB4" w:rsidRDefault="00873F23" w14:paraId="1FC7D277" w14:textId="77777777">
            <w:pPr>
              <w:tabs>
                <w:tab w:val="right" w:pos="9458"/>
              </w:tabs>
              <w:spacing w:line="240" w:lineRule="auto"/>
              <w:jc w:val="both"/>
              <w:rPr>
                <w:rFonts w:asciiTheme="minorHAnsi" w:hAnsiTheme="minorHAnsi"/>
                <w:color w:val="auto"/>
                <w:lang w:val="en-GB"/>
              </w:rPr>
            </w:pPr>
            <w:r w:rsidRPr="00343DE0">
              <w:rPr>
                <w:rFonts w:asciiTheme="minorHAnsi" w:hAnsiTheme="minorHAnsi"/>
                <w:color w:val="auto"/>
                <w:lang w:val="en-GB"/>
              </w:rPr>
              <w:t>1.5</w:t>
            </w:r>
          </w:p>
        </w:tc>
      </w:tr>
      <w:tr w:rsidRPr="00343DE0" w:rsidR="006C1467" w:rsidTr="2484B827" w14:paraId="31ADA67F" w14:textId="77777777">
        <w:tc>
          <w:tcPr>
            <w:tcW w:w="1728" w:type="dxa"/>
          </w:tcPr>
          <w:p w:rsidRPr="00343DE0" w:rsidR="006C1467" w:rsidP="00A96AB4" w:rsidRDefault="00BE0433" w14:paraId="278AE257" w14:textId="4A6ABD2C">
            <w:pPr>
              <w:tabs>
                <w:tab w:val="right" w:pos="9458"/>
              </w:tabs>
              <w:spacing w:line="240" w:lineRule="auto"/>
              <w:jc w:val="both"/>
              <w:rPr>
                <w:rFonts w:asciiTheme="minorHAnsi" w:hAnsiTheme="minorHAnsi"/>
                <w:lang w:val="en-GB"/>
              </w:rPr>
            </w:pPr>
            <w:r w:rsidRPr="75F7C5DF">
              <w:rPr>
                <w:rFonts w:asciiTheme="minorHAnsi" w:hAnsiTheme="minorHAnsi"/>
                <w:lang w:val="en-GB"/>
              </w:rPr>
              <w:t>1</w:t>
            </w:r>
            <w:r w:rsidRPr="75F7C5DF" w:rsidR="1DCD3436">
              <w:rPr>
                <w:rFonts w:asciiTheme="minorHAnsi" w:hAnsiTheme="minorHAnsi"/>
                <w:lang w:val="en-GB"/>
              </w:rPr>
              <w:t>7</w:t>
            </w:r>
            <w:r w:rsidRPr="75F7C5DF" w:rsidR="008C3CDE">
              <w:rPr>
                <w:rFonts w:asciiTheme="minorHAnsi" w:hAnsiTheme="minorHAnsi"/>
                <w:lang w:val="en-GB"/>
              </w:rPr>
              <w:t>.-</w:t>
            </w:r>
            <w:r w:rsidRPr="75F7C5DF">
              <w:rPr>
                <w:rFonts w:asciiTheme="minorHAnsi" w:hAnsiTheme="minorHAnsi"/>
                <w:lang w:val="en-GB"/>
              </w:rPr>
              <w:t>1</w:t>
            </w:r>
            <w:r w:rsidRPr="75F7C5DF" w:rsidR="74473004">
              <w:rPr>
                <w:rFonts w:asciiTheme="minorHAnsi" w:hAnsiTheme="minorHAnsi"/>
                <w:lang w:val="en-GB"/>
              </w:rPr>
              <w:t>8</w:t>
            </w:r>
            <w:r w:rsidRPr="00343DE0" w:rsidR="008C3CDE">
              <w:rPr>
                <w:rFonts w:asciiTheme="minorHAnsi" w:hAnsiTheme="minorHAnsi"/>
                <w:lang w:val="en-GB"/>
              </w:rPr>
              <w:t>.1</w:t>
            </w:r>
            <w:r w:rsidRPr="00343DE0" w:rsidR="2A8632FA">
              <w:rPr>
                <w:rFonts w:asciiTheme="minorHAnsi" w:hAnsiTheme="minorHAnsi"/>
                <w:lang w:val="en-GB"/>
              </w:rPr>
              <w:t>1</w:t>
            </w:r>
            <w:r w:rsidRPr="00343DE0" w:rsidR="008C3CDE">
              <w:rPr>
                <w:rFonts w:asciiTheme="minorHAnsi" w:hAnsiTheme="minorHAnsi"/>
                <w:lang w:val="en-GB"/>
              </w:rPr>
              <w:t>.25</w:t>
            </w:r>
          </w:p>
        </w:tc>
        <w:tc>
          <w:tcPr>
            <w:tcW w:w="4320" w:type="dxa"/>
          </w:tcPr>
          <w:p w:rsidRPr="00343DE0" w:rsidR="006C1467" w:rsidP="00A96AB4" w:rsidRDefault="0076304F" w14:paraId="1619DCC7" w14:textId="77777777">
            <w:pPr>
              <w:tabs>
                <w:tab w:val="right" w:pos="9458"/>
              </w:tabs>
              <w:spacing w:line="240" w:lineRule="auto"/>
              <w:jc w:val="both"/>
              <w:rPr>
                <w:rFonts w:asciiTheme="minorHAnsi" w:hAnsiTheme="minorHAnsi"/>
                <w:sz w:val="20"/>
                <w:szCs w:val="20"/>
                <w:lang w:val="en-GB"/>
              </w:rPr>
            </w:pPr>
            <w:r w:rsidRPr="00343DE0">
              <w:rPr>
                <w:rFonts w:asciiTheme="minorHAnsi" w:hAnsiTheme="minorHAnsi"/>
                <w:sz w:val="20"/>
                <w:szCs w:val="20"/>
                <w:lang w:val="en-GB"/>
              </w:rPr>
              <w:t>Kick-off meeting</w:t>
            </w:r>
            <w:r w:rsidRPr="00343DE0" w:rsidR="00E35ADD">
              <w:rPr>
                <w:rFonts w:asciiTheme="minorHAnsi" w:hAnsiTheme="minorHAnsi"/>
                <w:sz w:val="20"/>
                <w:szCs w:val="20"/>
                <w:lang w:val="en-GB"/>
              </w:rPr>
              <w:t xml:space="preserve"> in </w:t>
            </w:r>
            <w:r w:rsidRPr="00343DE0" w:rsidR="007C2895">
              <w:rPr>
                <w:rFonts w:asciiTheme="minorHAnsi" w:hAnsiTheme="minorHAnsi"/>
                <w:sz w:val="20"/>
                <w:szCs w:val="20"/>
                <w:lang w:val="en-GB"/>
              </w:rPr>
              <w:t>Antananarivo including travel</w:t>
            </w:r>
            <w:r w:rsidRPr="00343DE0" w:rsidR="006F2083">
              <w:rPr>
                <w:rFonts w:asciiTheme="minorHAnsi" w:hAnsiTheme="minorHAnsi"/>
                <w:sz w:val="20"/>
                <w:szCs w:val="20"/>
                <w:lang w:val="en-GB"/>
              </w:rPr>
              <w:t xml:space="preserve"> by road</w:t>
            </w:r>
            <w:r w:rsidRPr="00343DE0" w:rsidR="007C2895">
              <w:rPr>
                <w:rFonts w:asciiTheme="minorHAnsi" w:hAnsiTheme="minorHAnsi"/>
                <w:sz w:val="20"/>
                <w:szCs w:val="20"/>
                <w:lang w:val="en-GB"/>
              </w:rPr>
              <w:t xml:space="preserve"> from Antanarivo to Vatomandry</w:t>
            </w:r>
          </w:p>
        </w:tc>
        <w:tc>
          <w:tcPr>
            <w:tcW w:w="2473" w:type="dxa"/>
          </w:tcPr>
          <w:p w:rsidRPr="00343DE0" w:rsidR="006C1467" w:rsidP="00A96AB4" w:rsidRDefault="00F031A9" w14:paraId="79378878" w14:textId="77777777">
            <w:pPr>
              <w:tabs>
                <w:tab w:val="right" w:pos="9458"/>
              </w:tabs>
              <w:spacing w:line="240" w:lineRule="auto"/>
              <w:jc w:val="both"/>
              <w:rPr>
                <w:rFonts w:asciiTheme="minorHAnsi" w:hAnsiTheme="minorHAnsi"/>
                <w:sz w:val="20"/>
                <w:szCs w:val="20"/>
                <w:lang w:val="en-GB"/>
              </w:rPr>
            </w:pPr>
            <w:r w:rsidRPr="00343DE0">
              <w:rPr>
                <w:rFonts w:asciiTheme="minorHAnsi" w:hAnsiTheme="minorHAnsi"/>
                <w:sz w:val="20"/>
                <w:szCs w:val="20"/>
                <w:lang w:val="en-GB"/>
              </w:rPr>
              <w:t xml:space="preserve">GRC and </w:t>
            </w:r>
            <w:r w:rsidRPr="00343DE0" w:rsidR="0076304F">
              <w:rPr>
                <w:rFonts w:asciiTheme="minorHAnsi" w:hAnsiTheme="minorHAnsi"/>
                <w:sz w:val="20"/>
                <w:szCs w:val="20"/>
                <w:lang w:val="en-GB"/>
              </w:rPr>
              <w:t>consultant</w:t>
            </w:r>
            <w:r w:rsidRPr="00343DE0">
              <w:rPr>
                <w:rFonts w:asciiTheme="minorHAnsi" w:hAnsiTheme="minorHAnsi"/>
                <w:sz w:val="20"/>
                <w:szCs w:val="20"/>
                <w:lang w:val="en-GB"/>
              </w:rPr>
              <w:t>s</w:t>
            </w:r>
          </w:p>
        </w:tc>
        <w:tc>
          <w:tcPr>
            <w:tcW w:w="1487" w:type="dxa"/>
          </w:tcPr>
          <w:p w:rsidRPr="00343DE0" w:rsidR="006C1467" w:rsidP="00A96AB4" w:rsidRDefault="008F759B" w14:paraId="627B5D0D" w14:textId="77777777">
            <w:pPr>
              <w:tabs>
                <w:tab w:val="right" w:pos="9458"/>
              </w:tabs>
              <w:spacing w:line="240" w:lineRule="auto"/>
              <w:jc w:val="both"/>
              <w:rPr>
                <w:rFonts w:asciiTheme="minorHAnsi" w:hAnsiTheme="minorHAnsi"/>
                <w:color w:val="auto"/>
                <w:lang w:val="en-GB"/>
              </w:rPr>
            </w:pPr>
            <w:r w:rsidRPr="00343DE0">
              <w:rPr>
                <w:rFonts w:asciiTheme="minorHAnsi" w:hAnsiTheme="minorHAnsi"/>
                <w:color w:val="auto"/>
                <w:lang w:val="en-GB"/>
              </w:rPr>
              <w:t>2</w:t>
            </w:r>
          </w:p>
        </w:tc>
      </w:tr>
      <w:tr w:rsidRPr="00343DE0" w:rsidR="006C1467" w:rsidTr="2484B827" w14:paraId="6552A610" w14:textId="77777777">
        <w:tc>
          <w:tcPr>
            <w:tcW w:w="1728" w:type="dxa"/>
          </w:tcPr>
          <w:p w:rsidRPr="00343DE0" w:rsidR="006C1467" w:rsidP="00A96AB4" w:rsidRDefault="00C62093" w14:paraId="6DD929C1" w14:textId="2DB99BB5">
            <w:pPr>
              <w:tabs>
                <w:tab w:val="right" w:pos="9458"/>
              </w:tabs>
              <w:spacing w:line="240" w:lineRule="auto"/>
              <w:jc w:val="both"/>
              <w:rPr>
                <w:rFonts w:asciiTheme="minorHAnsi" w:hAnsiTheme="minorHAnsi"/>
                <w:lang w:val="en-GB"/>
              </w:rPr>
            </w:pPr>
            <w:r w:rsidRPr="75F7C5DF">
              <w:rPr>
                <w:rFonts w:asciiTheme="minorHAnsi" w:hAnsiTheme="minorHAnsi"/>
                <w:lang w:val="en-GB"/>
              </w:rPr>
              <w:t>1</w:t>
            </w:r>
            <w:r w:rsidRPr="75F7C5DF" w:rsidR="4C4EA022">
              <w:rPr>
                <w:rFonts w:asciiTheme="minorHAnsi" w:hAnsiTheme="minorHAnsi"/>
                <w:lang w:val="en-GB"/>
              </w:rPr>
              <w:t>9</w:t>
            </w:r>
            <w:r w:rsidRPr="75F7C5DF" w:rsidR="008C3CDE">
              <w:rPr>
                <w:rFonts w:asciiTheme="minorHAnsi" w:hAnsiTheme="minorHAnsi"/>
                <w:lang w:val="en-GB"/>
              </w:rPr>
              <w:t>.-</w:t>
            </w:r>
            <w:r w:rsidRPr="75F7C5DF" w:rsidR="00F00077">
              <w:rPr>
                <w:rFonts w:asciiTheme="minorHAnsi" w:hAnsiTheme="minorHAnsi"/>
                <w:lang w:val="en-GB"/>
              </w:rPr>
              <w:t>2</w:t>
            </w:r>
            <w:r w:rsidRPr="75F7C5DF" w:rsidR="5EF52A3F">
              <w:rPr>
                <w:rFonts w:asciiTheme="minorHAnsi" w:hAnsiTheme="minorHAnsi"/>
                <w:lang w:val="en-GB"/>
              </w:rPr>
              <w:t>8.11.25</w:t>
            </w:r>
          </w:p>
        </w:tc>
        <w:tc>
          <w:tcPr>
            <w:tcW w:w="4320" w:type="dxa"/>
          </w:tcPr>
          <w:p w:rsidRPr="00343DE0" w:rsidR="006C1467" w:rsidP="00A96AB4" w:rsidRDefault="008F759B" w14:paraId="3F23C63A" w14:textId="77777777">
            <w:pPr>
              <w:tabs>
                <w:tab w:val="right" w:pos="9458"/>
              </w:tabs>
              <w:spacing w:line="240" w:lineRule="auto"/>
              <w:jc w:val="both"/>
              <w:rPr>
                <w:rFonts w:asciiTheme="minorHAnsi" w:hAnsiTheme="minorHAnsi"/>
                <w:sz w:val="20"/>
                <w:szCs w:val="20"/>
                <w:lang w:val="en-GB"/>
              </w:rPr>
            </w:pPr>
            <w:r w:rsidRPr="00343DE0">
              <w:rPr>
                <w:rFonts w:asciiTheme="minorHAnsi" w:hAnsiTheme="minorHAnsi"/>
                <w:sz w:val="20"/>
                <w:szCs w:val="20"/>
                <w:lang w:val="en-GB"/>
              </w:rPr>
              <w:t>Kick-off meeting in Vatomandry, i</w:t>
            </w:r>
            <w:r w:rsidRPr="00343DE0" w:rsidR="0076304F">
              <w:rPr>
                <w:rFonts w:asciiTheme="minorHAnsi" w:hAnsiTheme="minorHAnsi"/>
                <w:sz w:val="20"/>
                <w:szCs w:val="20"/>
                <w:lang w:val="en-GB"/>
              </w:rPr>
              <w:t>mplementation of evaluation in</w:t>
            </w:r>
            <w:r w:rsidRPr="00343DE0" w:rsidR="00E35ADD">
              <w:rPr>
                <w:rFonts w:asciiTheme="minorHAnsi" w:hAnsiTheme="minorHAnsi"/>
                <w:sz w:val="20"/>
                <w:szCs w:val="20"/>
                <w:lang w:val="en-GB"/>
              </w:rPr>
              <w:t xml:space="preserve"> Antanambao-Manampotsy district</w:t>
            </w:r>
            <w:r w:rsidRPr="00343DE0" w:rsidR="007C2895">
              <w:rPr>
                <w:rFonts w:asciiTheme="minorHAnsi" w:hAnsiTheme="minorHAnsi"/>
                <w:sz w:val="20"/>
                <w:szCs w:val="20"/>
                <w:lang w:val="en-GB"/>
              </w:rPr>
              <w:t>, including travel to the district and back to Vatomandry</w:t>
            </w:r>
            <w:r w:rsidRPr="00343DE0" w:rsidR="00B03611">
              <w:rPr>
                <w:rFonts w:asciiTheme="minorHAnsi" w:hAnsiTheme="minorHAnsi"/>
                <w:sz w:val="20"/>
                <w:szCs w:val="20"/>
                <w:lang w:val="en-GB"/>
              </w:rPr>
              <w:t xml:space="preserve">. Conduction of </w:t>
            </w:r>
            <w:r w:rsidRPr="00343DE0" w:rsidR="006F2083">
              <w:rPr>
                <w:rFonts w:asciiTheme="minorHAnsi" w:hAnsiTheme="minorHAnsi"/>
                <w:sz w:val="20"/>
                <w:szCs w:val="20"/>
                <w:lang w:val="en-GB"/>
              </w:rPr>
              <w:t xml:space="preserve">interviews and focus groups discussions with stakeholders and participants for the different activities, the survey and FGD to measure the CSI need to be included. </w:t>
            </w:r>
          </w:p>
        </w:tc>
        <w:tc>
          <w:tcPr>
            <w:tcW w:w="2473" w:type="dxa"/>
          </w:tcPr>
          <w:p w:rsidRPr="00343DE0" w:rsidR="006C1467" w:rsidP="00A96AB4" w:rsidRDefault="0076304F" w14:paraId="5A787550" w14:textId="77777777">
            <w:pPr>
              <w:tabs>
                <w:tab w:val="right" w:pos="9458"/>
              </w:tabs>
              <w:spacing w:line="240" w:lineRule="auto"/>
              <w:jc w:val="both"/>
              <w:rPr>
                <w:rFonts w:asciiTheme="minorHAnsi" w:hAnsiTheme="minorHAnsi"/>
                <w:sz w:val="20"/>
                <w:szCs w:val="20"/>
                <w:lang w:val="en-GB"/>
              </w:rPr>
            </w:pPr>
            <w:r w:rsidRPr="00343DE0">
              <w:rPr>
                <w:rFonts w:asciiTheme="minorHAnsi" w:hAnsiTheme="minorHAnsi"/>
                <w:sz w:val="20"/>
                <w:szCs w:val="20"/>
                <w:lang w:val="en-GB"/>
              </w:rPr>
              <w:t xml:space="preserve">Consultants </w:t>
            </w:r>
          </w:p>
        </w:tc>
        <w:tc>
          <w:tcPr>
            <w:tcW w:w="1487" w:type="dxa"/>
          </w:tcPr>
          <w:p w:rsidRPr="00343DE0" w:rsidR="006C1467" w:rsidP="00A96AB4" w:rsidRDefault="5031687F" w14:paraId="5A395A86" w14:textId="75280A07">
            <w:pPr>
              <w:tabs>
                <w:tab w:val="right" w:pos="9458"/>
              </w:tabs>
              <w:spacing w:line="240" w:lineRule="auto"/>
              <w:jc w:val="both"/>
              <w:rPr>
                <w:rFonts w:asciiTheme="minorHAnsi" w:hAnsiTheme="minorHAnsi"/>
                <w:color w:val="auto"/>
                <w:lang w:val="en-GB"/>
              </w:rPr>
            </w:pPr>
            <w:r w:rsidRPr="571E02C0">
              <w:rPr>
                <w:rFonts w:asciiTheme="minorHAnsi" w:hAnsiTheme="minorHAnsi"/>
                <w:color w:val="auto"/>
                <w:lang w:val="en-GB"/>
              </w:rPr>
              <w:t>10</w:t>
            </w:r>
          </w:p>
        </w:tc>
      </w:tr>
      <w:tr w:rsidRPr="00343DE0" w:rsidR="007C2895" w:rsidTr="2484B827" w14:paraId="7D1A00F0" w14:textId="77777777">
        <w:tc>
          <w:tcPr>
            <w:tcW w:w="1728" w:type="dxa"/>
          </w:tcPr>
          <w:p w:rsidR="00C75D4D" w:rsidP="00A96AB4" w:rsidRDefault="0BCDB0FC" w14:paraId="5F5975C4" w14:textId="3184069D">
            <w:pPr>
              <w:tabs>
                <w:tab w:val="right" w:pos="9458"/>
              </w:tabs>
              <w:spacing w:line="240" w:lineRule="auto"/>
              <w:jc w:val="both"/>
              <w:rPr>
                <w:rFonts w:asciiTheme="minorHAnsi" w:hAnsiTheme="minorHAnsi"/>
                <w:lang w:val="en-GB"/>
              </w:rPr>
            </w:pPr>
            <w:r w:rsidRPr="571E02C0">
              <w:rPr>
                <w:rFonts w:asciiTheme="minorHAnsi" w:hAnsiTheme="minorHAnsi"/>
                <w:lang w:val="en-GB"/>
              </w:rPr>
              <w:t>23.-</w:t>
            </w:r>
            <w:r w:rsidRPr="571E02C0" w:rsidR="0780D6B8">
              <w:rPr>
                <w:rFonts w:asciiTheme="minorHAnsi" w:hAnsiTheme="minorHAnsi"/>
                <w:lang w:val="en-GB"/>
              </w:rPr>
              <w:t>25.11.25</w:t>
            </w:r>
          </w:p>
          <w:p w:rsidRPr="00343DE0" w:rsidR="007C2895" w:rsidP="00A96AB4" w:rsidRDefault="23DF0D1C" w14:paraId="286950AA" w14:textId="73843221">
            <w:pPr>
              <w:tabs>
                <w:tab w:val="right" w:pos="9458"/>
              </w:tabs>
              <w:spacing w:line="240" w:lineRule="auto"/>
              <w:jc w:val="both"/>
              <w:rPr>
                <w:rFonts w:asciiTheme="minorHAnsi" w:hAnsiTheme="minorHAnsi"/>
                <w:lang w:val="en-GB"/>
              </w:rPr>
            </w:pPr>
            <w:r w:rsidRPr="75F7C5DF">
              <w:rPr>
                <w:rFonts w:asciiTheme="minorHAnsi" w:hAnsiTheme="minorHAnsi"/>
                <w:lang w:val="en-GB"/>
              </w:rPr>
              <w:t>29.</w:t>
            </w:r>
            <w:r w:rsidR="00C75D4D">
              <w:rPr>
                <w:rFonts w:asciiTheme="minorHAnsi" w:hAnsiTheme="minorHAnsi"/>
                <w:lang w:val="en-GB"/>
              </w:rPr>
              <w:t>11</w:t>
            </w:r>
            <w:r w:rsidRPr="75F7C5DF">
              <w:rPr>
                <w:rFonts w:asciiTheme="minorHAnsi" w:hAnsiTheme="minorHAnsi"/>
                <w:lang w:val="en-GB"/>
              </w:rPr>
              <w:t>-1.12.25</w:t>
            </w:r>
          </w:p>
        </w:tc>
        <w:tc>
          <w:tcPr>
            <w:tcW w:w="4320" w:type="dxa"/>
          </w:tcPr>
          <w:p w:rsidRPr="00343DE0" w:rsidR="007C2895" w:rsidP="00A96AB4" w:rsidRDefault="5057A68D" w14:paraId="6B485FA0" w14:textId="03A31E82">
            <w:pPr>
              <w:tabs>
                <w:tab w:val="right" w:pos="9458"/>
              </w:tabs>
              <w:spacing w:line="240" w:lineRule="auto"/>
              <w:jc w:val="both"/>
              <w:rPr>
                <w:rFonts w:asciiTheme="minorHAnsi" w:hAnsiTheme="minorHAnsi"/>
                <w:sz w:val="20"/>
                <w:szCs w:val="20"/>
                <w:lang w:val="en-GB"/>
              </w:rPr>
            </w:pPr>
            <w:r w:rsidRPr="2484B827">
              <w:rPr>
                <w:rFonts w:asciiTheme="minorHAnsi" w:hAnsiTheme="minorHAnsi"/>
                <w:sz w:val="20"/>
                <w:szCs w:val="20"/>
                <w:lang w:val="en-GB"/>
              </w:rPr>
              <w:t>The interview</w:t>
            </w:r>
            <w:r w:rsidRPr="2484B827" w:rsidR="6FDC8B8E">
              <w:rPr>
                <w:rFonts w:asciiTheme="minorHAnsi" w:hAnsiTheme="minorHAnsi"/>
                <w:sz w:val="20"/>
                <w:szCs w:val="20"/>
                <w:lang w:val="en-GB"/>
              </w:rPr>
              <w:t>s</w:t>
            </w:r>
            <w:r w:rsidRPr="2484B827">
              <w:rPr>
                <w:rFonts w:asciiTheme="minorHAnsi" w:hAnsiTheme="minorHAnsi"/>
                <w:sz w:val="20"/>
                <w:szCs w:val="20"/>
                <w:lang w:val="en-GB"/>
              </w:rPr>
              <w:t xml:space="preserve"> with the stakeholders based in Tamatave can be done remotely via Teams.</w:t>
            </w:r>
            <w:r w:rsidRPr="2484B827" w:rsidR="201C1205">
              <w:rPr>
                <w:rFonts w:asciiTheme="minorHAnsi" w:hAnsiTheme="minorHAnsi"/>
                <w:sz w:val="20"/>
                <w:szCs w:val="20"/>
                <w:lang w:val="en-GB"/>
              </w:rPr>
              <w:t xml:space="preserve"> Return </w:t>
            </w:r>
            <w:r w:rsidRPr="2484B827" w:rsidR="259E8845">
              <w:rPr>
                <w:rFonts w:asciiTheme="minorHAnsi" w:hAnsiTheme="minorHAnsi"/>
                <w:sz w:val="20"/>
                <w:szCs w:val="20"/>
                <w:lang w:val="en-GB"/>
              </w:rPr>
              <w:t>travel</w:t>
            </w:r>
            <w:r w:rsidRPr="2484B827" w:rsidR="201C1205">
              <w:rPr>
                <w:rFonts w:asciiTheme="minorHAnsi" w:hAnsiTheme="minorHAnsi"/>
                <w:sz w:val="20"/>
                <w:szCs w:val="20"/>
                <w:lang w:val="en-GB"/>
              </w:rPr>
              <w:t xml:space="preserve"> to Antananarivo, interview with</w:t>
            </w:r>
            <w:r w:rsidRPr="2484B827" w:rsidR="266E152E">
              <w:rPr>
                <w:rFonts w:asciiTheme="minorHAnsi" w:hAnsiTheme="minorHAnsi"/>
                <w:sz w:val="20"/>
                <w:szCs w:val="20"/>
                <w:lang w:val="en-GB"/>
              </w:rPr>
              <w:t xml:space="preserve"> one</w:t>
            </w:r>
            <w:r w:rsidRPr="2484B827" w:rsidR="201C1205">
              <w:rPr>
                <w:rFonts w:asciiTheme="minorHAnsi" w:hAnsiTheme="minorHAnsi"/>
                <w:sz w:val="20"/>
                <w:szCs w:val="20"/>
                <w:lang w:val="en-GB"/>
              </w:rPr>
              <w:t xml:space="preserve"> national stakeholder.</w:t>
            </w:r>
            <w:r w:rsidRPr="2484B827">
              <w:rPr>
                <w:rFonts w:asciiTheme="minorHAnsi" w:hAnsiTheme="minorHAnsi"/>
                <w:sz w:val="20"/>
                <w:szCs w:val="20"/>
                <w:lang w:val="en-GB"/>
              </w:rPr>
              <w:t xml:space="preserve"> </w:t>
            </w:r>
          </w:p>
          <w:p w:rsidRPr="00343DE0" w:rsidR="006F2083" w:rsidP="00A96AB4" w:rsidRDefault="006F2083" w14:paraId="52895D1B" w14:textId="77777777">
            <w:pPr>
              <w:tabs>
                <w:tab w:val="right" w:pos="9458"/>
              </w:tabs>
              <w:spacing w:line="240" w:lineRule="auto"/>
              <w:jc w:val="both"/>
              <w:rPr>
                <w:rFonts w:asciiTheme="minorHAnsi" w:hAnsiTheme="minorHAnsi"/>
                <w:sz w:val="20"/>
                <w:szCs w:val="20"/>
                <w:lang w:val="en-GB"/>
              </w:rPr>
            </w:pPr>
          </w:p>
        </w:tc>
        <w:tc>
          <w:tcPr>
            <w:tcW w:w="2473" w:type="dxa"/>
          </w:tcPr>
          <w:p w:rsidRPr="00343DE0" w:rsidR="007C2895" w:rsidP="00A96AB4" w:rsidRDefault="007C2895" w14:paraId="7AC5C8DF" w14:textId="77777777">
            <w:pPr>
              <w:tabs>
                <w:tab w:val="right" w:pos="9458"/>
              </w:tabs>
              <w:spacing w:line="240" w:lineRule="auto"/>
              <w:jc w:val="both"/>
              <w:rPr>
                <w:rFonts w:asciiTheme="minorHAnsi" w:hAnsiTheme="minorHAnsi"/>
                <w:sz w:val="20"/>
                <w:szCs w:val="20"/>
                <w:lang w:val="en-GB"/>
              </w:rPr>
            </w:pPr>
            <w:r w:rsidRPr="00343DE0">
              <w:rPr>
                <w:rFonts w:asciiTheme="minorHAnsi" w:hAnsiTheme="minorHAnsi"/>
                <w:sz w:val="20"/>
                <w:szCs w:val="20"/>
                <w:lang w:val="en-GB"/>
              </w:rPr>
              <w:t>Consultants</w:t>
            </w:r>
          </w:p>
        </w:tc>
        <w:tc>
          <w:tcPr>
            <w:tcW w:w="1487" w:type="dxa"/>
          </w:tcPr>
          <w:p w:rsidRPr="00343DE0" w:rsidR="007C2895" w:rsidP="00A96AB4" w:rsidRDefault="5F19FDD8" w14:paraId="10B7FAB7" w14:textId="23D6123B">
            <w:pPr>
              <w:tabs>
                <w:tab w:val="right" w:pos="9458"/>
              </w:tabs>
              <w:spacing w:line="240" w:lineRule="auto"/>
              <w:jc w:val="both"/>
              <w:rPr>
                <w:rFonts w:asciiTheme="minorHAnsi" w:hAnsiTheme="minorHAnsi"/>
                <w:color w:val="auto"/>
                <w:lang w:val="en-GB"/>
              </w:rPr>
            </w:pPr>
            <w:r w:rsidRPr="571E02C0">
              <w:rPr>
                <w:rFonts w:asciiTheme="minorHAnsi" w:hAnsiTheme="minorHAnsi"/>
                <w:color w:val="auto"/>
                <w:lang w:val="en-GB"/>
              </w:rPr>
              <w:t>3</w:t>
            </w:r>
          </w:p>
        </w:tc>
      </w:tr>
      <w:tr w:rsidRPr="00343DE0" w:rsidR="006C1467" w:rsidTr="2484B827" w14:paraId="6D8EBC59" w14:textId="77777777">
        <w:tc>
          <w:tcPr>
            <w:tcW w:w="1728" w:type="dxa"/>
          </w:tcPr>
          <w:p w:rsidRPr="00343DE0" w:rsidR="006C1467" w:rsidP="00A96AB4" w:rsidRDefault="673FFABE" w14:paraId="1DB386CE" w14:textId="459864FE">
            <w:pPr>
              <w:tabs>
                <w:tab w:val="right" w:pos="9458"/>
              </w:tabs>
              <w:spacing w:line="240" w:lineRule="auto"/>
              <w:jc w:val="both"/>
              <w:rPr>
                <w:rFonts w:asciiTheme="minorHAnsi" w:hAnsiTheme="minorHAnsi"/>
                <w:lang w:val="en-GB"/>
              </w:rPr>
            </w:pPr>
            <w:r w:rsidRPr="75F7C5DF">
              <w:rPr>
                <w:rFonts w:asciiTheme="minorHAnsi" w:hAnsiTheme="minorHAnsi"/>
                <w:lang w:val="en-GB"/>
              </w:rPr>
              <w:t>2.-3.12</w:t>
            </w:r>
            <w:r w:rsidRPr="00343DE0" w:rsidR="00C53132">
              <w:rPr>
                <w:rFonts w:asciiTheme="minorHAnsi" w:hAnsiTheme="minorHAnsi"/>
                <w:lang w:val="en-GB"/>
              </w:rPr>
              <w:t>.25</w:t>
            </w:r>
          </w:p>
        </w:tc>
        <w:tc>
          <w:tcPr>
            <w:tcW w:w="4320" w:type="dxa"/>
          </w:tcPr>
          <w:p w:rsidRPr="00343DE0" w:rsidR="006C1467" w:rsidP="00A96AB4" w:rsidRDefault="0076304F" w14:paraId="0B474004" w14:textId="77777777">
            <w:pPr>
              <w:tabs>
                <w:tab w:val="right" w:pos="9458"/>
              </w:tabs>
              <w:spacing w:line="240" w:lineRule="auto"/>
              <w:jc w:val="both"/>
              <w:rPr>
                <w:rFonts w:asciiTheme="minorHAnsi" w:hAnsiTheme="minorHAnsi"/>
                <w:sz w:val="20"/>
                <w:szCs w:val="20"/>
                <w:lang w:val="en-GB"/>
              </w:rPr>
            </w:pPr>
            <w:r w:rsidRPr="00343DE0">
              <w:rPr>
                <w:rFonts w:asciiTheme="minorHAnsi" w:hAnsiTheme="minorHAnsi"/>
                <w:sz w:val="20"/>
                <w:szCs w:val="20"/>
                <w:lang w:val="en-GB"/>
              </w:rPr>
              <w:t>Preliminary report delivery</w:t>
            </w:r>
          </w:p>
        </w:tc>
        <w:tc>
          <w:tcPr>
            <w:tcW w:w="2473" w:type="dxa"/>
          </w:tcPr>
          <w:p w:rsidRPr="00343DE0" w:rsidR="006C1467" w:rsidP="00A96AB4" w:rsidRDefault="00873F23" w14:paraId="476F8F40" w14:textId="77777777">
            <w:pPr>
              <w:tabs>
                <w:tab w:val="right" w:pos="9458"/>
              </w:tabs>
              <w:spacing w:line="240" w:lineRule="auto"/>
              <w:jc w:val="both"/>
              <w:rPr>
                <w:rFonts w:asciiTheme="minorHAnsi" w:hAnsiTheme="minorHAnsi"/>
                <w:lang w:val="en-GB"/>
              </w:rPr>
            </w:pPr>
            <w:r w:rsidRPr="00343DE0">
              <w:rPr>
                <w:rFonts w:asciiTheme="minorHAnsi" w:hAnsiTheme="minorHAnsi"/>
                <w:sz w:val="20"/>
                <w:szCs w:val="20"/>
                <w:lang w:val="en-GB"/>
              </w:rPr>
              <w:t xml:space="preserve">External Consultant in the lead </w:t>
            </w:r>
          </w:p>
        </w:tc>
        <w:tc>
          <w:tcPr>
            <w:tcW w:w="1487" w:type="dxa"/>
          </w:tcPr>
          <w:p w:rsidRPr="00343DE0" w:rsidR="006C1467" w:rsidP="00A96AB4" w:rsidRDefault="00B30604" w14:paraId="1DD77420" w14:textId="77777777">
            <w:pPr>
              <w:tabs>
                <w:tab w:val="right" w:pos="9458"/>
              </w:tabs>
              <w:spacing w:line="240" w:lineRule="auto"/>
              <w:jc w:val="both"/>
              <w:rPr>
                <w:rFonts w:asciiTheme="minorHAnsi" w:hAnsiTheme="minorHAnsi"/>
                <w:color w:val="auto"/>
                <w:lang w:val="en-GB"/>
              </w:rPr>
            </w:pPr>
            <w:r w:rsidRPr="00343DE0">
              <w:rPr>
                <w:rFonts w:asciiTheme="minorHAnsi" w:hAnsiTheme="minorHAnsi"/>
                <w:color w:val="auto"/>
                <w:lang w:val="en-GB"/>
              </w:rPr>
              <w:t>2</w:t>
            </w:r>
          </w:p>
        </w:tc>
      </w:tr>
      <w:tr w:rsidRPr="00343DE0" w:rsidR="00B30604" w:rsidTr="2484B827" w14:paraId="51C66FBF" w14:textId="77777777">
        <w:tc>
          <w:tcPr>
            <w:tcW w:w="1728" w:type="dxa"/>
          </w:tcPr>
          <w:p w:rsidRPr="00343DE0" w:rsidR="00B30604" w:rsidP="00A96AB4" w:rsidRDefault="3E65497E" w14:paraId="17DCA28A" w14:textId="6E36BAE3">
            <w:pPr>
              <w:tabs>
                <w:tab w:val="right" w:pos="9458"/>
              </w:tabs>
              <w:spacing w:line="240" w:lineRule="auto"/>
              <w:jc w:val="both"/>
              <w:rPr>
                <w:rFonts w:asciiTheme="minorHAnsi" w:hAnsiTheme="minorHAnsi"/>
                <w:lang w:val="en-GB"/>
              </w:rPr>
            </w:pPr>
            <w:r w:rsidRPr="75F7C5DF">
              <w:rPr>
                <w:rFonts w:asciiTheme="minorHAnsi" w:hAnsiTheme="minorHAnsi"/>
                <w:lang w:val="en-GB"/>
              </w:rPr>
              <w:t>4.12</w:t>
            </w:r>
            <w:r w:rsidRPr="00343DE0" w:rsidR="00C53132">
              <w:rPr>
                <w:rFonts w:asciiTheme="minorHAnsi" w:hAnsiTheme="minorHAnsi"/>
                <w:lang w:val="en-GB"/>
              </w:rPr>
              <w:t>.25</w:t>
            </w:r>
          </w:p>
        </w:tc>
        <w:tc>
          <w:tcPr>
            <w:tcW w:w="4320" w:type="dxa"/>
          </w:tcPr>
          <w:p w:rsidRPr="00343DE0" w:rsidR="00B30604" w:rsidP="00A96AB4" w:rsidRDefault="00B30604" w14:paraId="06543385" w14:textId="77777777">
            <w:pPr>
              <w:tabs>
                <w:tab w:val="right" w:pos="9458"/>
              </w:tabs>
              <w:spacing w:line="240" w:lineRule="auto"/>
              <w:jc w:val="both"/>
              <w:rPr>
                <w:rFonts w:asciiTheme="minorHAnsi" w:hAnsiTheme="minorHAnsi"/>
                <w:sz w:val="20"/>
                <w:szCs w:val="20"/>
                <w:lang w:val="en-GB"/>
              </w:rPr>
            </w:pPr>
            <w:r w:rsidRPr="00343DE0">
              <w:rPr>
                <w:rFonts w:asciiTheme="minorHAnsi" w:hAnsiTheme="minorHAnsi"/>
                <w:sz w:val="20"/>
                <w:szCs w:val="20"/>
                <w:lang w:val="en-GB"/>
              </w:rPr>
              <w:t>Workshop report validation</w:t>
            </w:r>
            <w:r w:rsidRPr="00343DE0" w:rsidR="00DF201E">
              <w:rPr>
                <w:rFonts w:asciiTheme="minorHAnsi" w:hAnsiTheme="minorHAnsi"/>
                <w:sz w:val="20"/>
                <w:szCs w:val="20"/>
                <w:lang w:val="en-GB"/>
              </w:rPr>
              <w:t xml:space="preserve"> in Antananarivo</w:t>
            </w:r>
          </w:p>
        </w:tc>
        <w:tc>
          <w:tcPr>
            <w:tcW w:w="2473" w:type="dxa"/>
          </w:tcPr>
          <w:p w:rsidRPr="00343DE0" w:rsidR="00B30604" w:rsidP="00A96AB4" w:rsidRDefault="00C53132" w14:paraId="67492F4F" w14:textId="77777777">
            <w:pPr>
              <w:tabs>
                <w:tab w:val="right" w:pos="9458"/>
              </w:tabs>
              <w:spacing w:line="240" w:lineRule="auto"/>
              <w:jc w:val="both"/>
              <w:rPr>
                <w:rFonts w:asciiTheme="minorHAnsi" w:hAnsiTheme="minorHAnsi"/>
                <w:lang w:val="en-GB"/>
              </w:rPr>
            </w:pPr>
            <w:r w:rsidRPr="00343DE0">
              <w:rPr>
                <w:rFonts w:asciiTheme="minorHAnsi" w:hAnsiTheme="minorHAnsi"/>
                <w:sz w:val="20"/>
                <w:szCs w:val="20"/>
                <w:lang w:val="en-GB"/>
              </w:rPr>
              <w:t xml:space="preserve">GRC and </w:t>
            </w:r>
            <w:r w:rsidRPr="00343DE0" w:rsidR="00F031A9">
              <w:rPr>
                <w:rFonts w:asciiTheme="minorHAnsi" w:hAnsiTheme="minorHAnsi"/>
                <w:sz w:val="20"/>
                <w:szCs w:val="20"/>
                <w:lang w:val="en-GB"/>
              </w:rPr>
              <w:t xml:space="preserve">Consultants </w:t>
            </w:r>
          </w:p>
        </w:tc>
        <w:tc>
          <w:tcPr>
            <w:tcW w:w="1487" w:type="dxa"/>
          </w:tcPr>
          <w:p w:rsidRPr="00343DE0" w:rsidR="00B30604" w:rsidP="00A96AB4" w:rsidRDefault="00C53132" w14:paraId="7DA8DA2A" w14:textId="77777777">
            <w:pPr>
              <w:tabs>
                <w:tab w:val="right" w:pos="9458"/>
              </w:tabs>
              <w:spacing w:line="240" w:lineRule="auto"/>
              <w:jc w:val="both"/>
              <w:rPr>
                <w:rFonts w:asciiTheme="minorHAnsi" w:hAnsiTheme="minorHAnsi"/>
                <w:color w:val="auto"/>
                <w:lang w:val="en-GB"/>
              </w:rPr>
            </w:pPr>
            <w:r w:rsidRPr="00343DE0">
              <w:rPr>
                <w:rFonts w:asciiTheme="minorHAnsi" w:hAnsiTheme="minorHAnsi"/>
                <w:color w:val="auto"/>
                <w:lang w:val="en-GB"/>
              </w:rPr>
              <w:t>0.5</w:t>
            </w:r>
          </w:p>
        </w:tc>
      </w:tr>
      <w:tr w:rsidRPr="00343DE0" w:rsidR="00B30604" w:rsidTr="2484B827" w14:paraId="515AEF5E" w14:textId="77777777">
        <w:tc>
          <w:tcPr>
            <w:tcW w:w="1728" w:type="dxa"/>
          </w:tcPr>
          <w:p w:rsidRPr="00343DE0" w:rsidR="00B30604" w:rsidP="00A96AB4" w:rsidRDefault="169D40F3" w14:paraId="44B9E135" w14:textId="75BF61BD">
            <w:pPr>
              <w:tabs>
                <w:tab w:val="right" w:pos="9458"/>
              </w:tabs>
              <w:spacing w:line="240" w:lineRule="auto"/>
              <w:jc w:val="both"/>
              <w:rPr>
                <w:rFonts w:asciiTheme="minorHAnsi" w:hAnsiTheme="minorHAnsi"/>
                <w:lang w:val="en-GB"/>
              </w:rPr>
            </w:pPr>
            <w:r w:rsidRPr="75F7C5DF">
              <w:rPr>
                <w:rFonts w:asciiTheme="minorHAnsi" w:hAnsiTheme="minorHAnsi"/>
                <w:lang w:val="en-GB"/>
              </w:rPr>
              <w:t>5.12.</w:t>
            </w:r>
            <w:r w:rsidRPr="75F7C5DF" w:rsidR="00C53132">
              <w:rPr>
                <w:rFonts w:asciiTheme="minorHAnsi" w:hAnsiTheme="minorHAnsi"/>
                <w:lang w:val="en-GB"/>
              </w:rPr>
              <w:t>-</w:t>
            </w:r>
            <w:r w:rsidRPr="75F7C5DF" w:rsidR="524C7585">
              <w:rPr>
                <w:rFonts w:asciiTheme="minorHAnsi" w:hAnsiTheme="minorHAnsi"/>
                <w:lang w:val="en-GB"/>
              </w:rPr>
              <w:t>8</w:t>
            </w:r>
            <w:r w:rsidRPr="00343DE0" w:rsidR="00C53132">
              <w:rPr>
                <w:rFonts w:asciiTheme="minorHAnsi" w:hAnsiTheme="minorHAnsi"/>
                <w:lang w:val="en-GB"/>
              </w:rPr>
              <w:t>.1</w:t>
            </w:r>
            <w:r w:rsidRPr="00343DE0" w:rsidR="000A6FF9">
              <w:rPr>
                <w:rFonts w:asciiTheme="minorHAnsi" w:hAnsiTheme="minorHAnsi"/>
                <w:lang w:val="en-GB"/>
              </w:rPr>
              <w:t>2</w:t>
            </w:r>
            <w:r w:rsidRPr="00343DE0" w:rsidR="00C53132">
              <w:rPr>
                <w:rFonts w:asciiTheme="minorHAnsi" w:hAnsiTheme="minorHAnsi"/>
                <w:lang w:val="en-GB"/>
              </w:rPr>
              <w:t>.25</w:t>
            </w:r>
          </w:p>
        </w:tc>
        <w:tc>
          <w:tcPr>
            <w:tcW w:w="4320" w:type="dxa"/>
          </w:tcPr>
          <w:p w:rsidRPr="00343DE0" w:rsidR="00B30604" w:rsidP="00A96AB4" w:rsidRDefault="00B30604" w14:paraId="2A017A88" w14:textId="77777777">
            <w:pPr>
              <w:tabs>
                <w:tab w:val="right" w:pos="9458"/>
              </w:tabs>
              <w:spacing w:line="240" w:lineRule="auto"/>
              <w:jc w:val="both"/>
              <w:rPr>
                <w:rFonts w:asciiTheme="minorHAnsi" w:hAnsiTheme="minorHAnsi"/>
                <w:sz w:val="20"/>
                <w:szCs w:val="20"/>
                <w:lang w:val="en-GB"/>
              </w:rPr>
            </w:pPr>
            <w:r w:rsidRPr="00343DE0">
              <w:rPr>
                <w:rFonts w:asciiTheme="minorHAnsi" w:hAnsiTheme="minorHAnsi"/>
                <w:sz w:val="20"/>
                <w:szCs w:val="20"/>
                <w:lang w:val="en-GB"/>
              </w:rPr>
              <w:t>Final report preparation</w:t>
            </w:r>
            <w:r w:rsidRPr="00343DE0" w:rsidR="00DF201E">
              <w:rPr>
                <w:rFonts w:asciiTheme="minorHAnsi" w:hAnsiTheme="minorHAnsi"/>
                <w:sz w:val="20"/>
                <w:szCs w:val="20"/>
                <w:lang w:val="en-GB"/>
              </w:rPr>
              <w:t xml:space="preserve"> </w:t>
            </w:r>
            <w:r w:rsidRPr="00343DE0" w:rsidR="008F759B">
              <w:rPr>
                <w:rFonts w:asciiTheme="minorHAnsi" w:hAnsiTheme="minorHAnsi"/>
                <w:sz w:val="20"/>
                <w:szCs w:val="20"/>
                <w:lang w:val="en-GB"/>
              </w:rPr>
              <w:t>including</w:t>
            </w:r>
            <w:r w:rsidRPr="00343DE0" w:rsidR="00DF201E">
              <w:rPr>
                <w:rFonts w:asciiTheme="minorHAnsi" w:hAnsiTheme="minorHAnsi"/>
                <w:sz w:val="20"/>
                <w:szCs w:val="20"/>
                <w:lang w:val="en-GB"/>
              </w:rPr>
              <w:t xml:space="preserve"> return travel to country of departure</w:t>
            </w:r>
          </w:p>
        </w:tc>
        <w:tc>
          <w:tcPr>
            <w:tcW w:w="2473" w:type="dxa"/>
          </w:tcPr>
          <w:p w:rsidRPr="00343DE0" w:rsidR="00B30604" w:rsidP="00A96AB4" w:rsidRDefault="008F759B" w14:paraId="15C689CD" w14:textId="77777777">
            <w:pPr>
              <w:tabs>
                <w:tab w:val="right" w:pos="9458"/>
              </w:tabs>
              <w:spacing w:line="240" w:lineRule="auto"/>
              <w:jc w:val="both"/>
              <w:rPr>
                <w:rFonts w:asciiTheme="minorHAnsi" w:hAnsiTheme="minorHAnsi"/>
                <w:lang w:val="en-GB"/>
              </w:rPr>
            </w:pPr>
            <w:r w:rsidRPr="00343DE0">
              <w:rPr>
                <w:rFonts w:asciiTheme="minorHAnsi" w:hAnsiTheme="minorHAnsi"/>
                <w:sz w:val="20"/>
                <w:szCs w:val="20"/>
                <w:lang w:val="en-GB"/>
              </w:rPr>
              <w:t xml:space="preserve">External </w:t>
            </w:r>
            <w:r w:rsidRPr="00343DE0" w:rsidR="00F031A9">
              <w:rPr>
                <w:rFonts w:asciiTheme="minorHAnsi" w:hAnsiTheme="minorHAnsi"/>
                <w:sz w:val="20"/>
                <w:szCs w:val="20"/>
                <w:lang w:val="en-GB"/>
              </w:rPr>
              <w:t>Consultant</w:t>
            </w:r>
          </w:p>
        </w:tc>
        <w:tc>
          <w:tcPr>
            <w:tcW w:w="1487" w:type="dxa"/>
          </w:tcPr>
          <w:p w:rsidRPr="00343DE0" w:rsidR="00B30604" w:rsidP="00A96AB4" w:rsidRDefault="00DF201E" w14:paraId="7CA14181" w14:textId="77777777">
            <w:pPr>
              <w:tabs>
                <w:tab w:val="right" w:pos="9458"/>
              </w:tabs>
              <w:spacing w:line="240" w:lineRule="auto"/>
              <w:jc w:val="both"/>
              <w:rPr>
                <w:rFonts w:asciiTheme="minorHAnsi" w:hAnsiTheme="minorHAnsi"/>
                <w:color w:val="auto"/>
                <w:lang w:val="en-GB"/>
              </w:rPr>
            </w:pPr>
            <w:r w:rsidRPr="00343DE0">
              <w:rPr>
                <w:rFonts w:asciiTheme="minorHAnsi" w:hAnsiTheme="minorHAnsi"/>
                <w:color w:val="auto"/>
                <w:lang w:val="en-GB"/>
              </w:rPr>
              <w:t>3</w:t>
            </w:r>
            <w:r w:rsidRPr="00343DE0" w:rsidR="00C53132">
              <w:rPr>
                <w:rFonts w:asciiTheme="minorHAnsi" w:hAnsiTheme="minorHAnsi"/>
                <w:color w:val="auto"/>
                <w:lang w:val="en-GB"/>
              </w:rPr>
              <w:t>.5</w:t>
            </w:r>
          </w:p>
        </w:tc>
      </w:tr>
      <w:tr w:rsidRPr="00343DE0" w:rsidR="00B30604" w:rsidTr="008A790F" w14:paraId="291FF97B" w14:textId="77777777">
        <w:trPr>
          <w:trHeight w:val="405"/>
        </w:trPr>
        <w:tc>
          <w:tcPr>
            <w:tcW w:w="1728" w:type="dxa"/>
            <w:tcBorders>
              <w:top w:val="single" w:color="auto" w:sz="4" w:space="0"/>
              <w:left w:val="single" w:color="auto" w:sz="4" w:space="0"/>
              <w:bottom w:val="single" w:color="auto" w:sz="4" w:space="0"/>
              <w:right w:val="single" w:color="auto" w:sz="4" w:space="0"/>
            </w:tcBorders>
          </w:tcPr>
          <w:p w:rsidRPr="00343DE0" w:rsidR="00B30604" w:rsidP="00A96AB4" w:rsidRDefault="69027727" w14:paraId="289DCC94" w14:textId="2D1D12E1">
            <w:pPr>
              <w:tabs>
                <w:tab w:val="right" w:pos="9458"/>
              </w:tabs>
              <w:spacing w:line="240" w:lineRule="auto"/>
              <w:jc w:val="both"/>
              <w:rPr>
                <w:rFonts w:asciiTheme="minorHAnsi" w:hAnsiTheme="minorHAnsi"/>
                <w:lang w:val="en-GB"/>
              </w:rPr>
            </w:pPr>
            <w:r w:rsidRPr="75F7C5DF">
              <w:rPr>
                <w:rFonts w:asciiTheme="minorHAnsi" w:hAnsiTheme="minorHAnsi"/>
                <w:lang w:val="en-GB"/>
              </w:rPr>
              <w:t>9</w:t>
            </w:r>
            <w:r w:rsidRPr="571E02C0" w:rsidR="00C53132">
              <w:rPr>
                <w:rFonts w:asciiTheme="minorHAnsi" w:hAnsiTheme="minorHAnsi"/>
                <w:lang w:val="en-GB"/>
              </w:rPr>
              <w:t>.-</w:t>
            </w:r>
            <w:r w:rsidRPr="571E02C0" w:rsidR="0A19DE31">
              <w:rPr>
                <w:rFonts w:asciiTheme="minorHAnsi" w:hAnsiTheme="minorHAnsi"/>
                <w:lang w:val="en-GB"/>
              </w:rPr>
              <w:t xml:space="preserve"> </w:t>
            </w:r>
            <w:r w:rsidRPr="75F7C5DF" w:rsidR="3E0CD792">
              <w:rPr>
                <w:rFonts w:asciiTheme="minorHAnsi" w:hAnsiTheme="minorHAnsi"/>
                <w:lang w:val="en-GB"/>
              </w:rPr>
              <w:t>1</w:t>
            </w:r>
            <w:r w:rsidRPr="75F7C5DF" w:rsidR="59D761CE">
              <w:rPr>
                <w:rFonts w:asciiTheme="minorHAnsi" w:hAnsiTheme="minorHAnsi"/>
                <w:lang w:val="en-GB"/>
              </w:rPr>
              <w:t>0</w:t>
            </w:r>
            <w:r w:rsidRPr="75F7C5DF" w:rsidR="3E0CD792">
              <w:rPr>
                <w:rFonts w:asciiTheme="minorHAnsi" w:hAnsiTheme="minorHAnsi"/>
                <w:lang w:val="en-GB"/>
              </w:rPr>
              <w:t>.</w:t>
            </w:r>
            <w:r w:rsidRPr="571E02C0" w:rsidR="00872358">
              <w:rPr>
                <w:rFonts w:asciiTheme="minorHAnsi" w:hAnsiTheme="minorHAnsi"/>
                <w:lang w:val="en-GB"/>
              </w:rPr>
              <w:t>12</w:t>
            </w:r>
            <w:r w:rsidRPr="571E02C0" w:rsidR="00C53132">
              <w:rPr>
                <w:rFonts w:asciiTheme="minorHAnsi" w:hAnsiTheme="minorHAnsi"/>
                <w:lang w:val="en-GB"/>
              </w:rPr>
              <w:t>.25</w:t>
            </w:r>
          </w:p>
        </w:tc>
        <w:tc>
          <w:tcPr>
            <w:tcW w:w="4320" w:type="dxa"/>
            <w:tcBorders>
              <w:top w:val="single" w:color="auto" w:sz="4" w:space="0"/>
              <w:left w:val="single" w:color="auto" w:sz="4" w:space="0"/>
              <w:bottom w:val="single" w:color="auto" w:sz="4" w:space="0"/>
              <w:right w:val="single" w:color="auto" w:sz="4" w:space="0"/>
            </w:tcBorders>
          </w:tcPr>
          <w:p w:rsidRPr="00343DE0" w:rsidR="00B30604" w:rsidP="00A96AB4" w:rsidRDefault="00B30604" w14:paraId="48BE2507" w14:textId="77777777">
            <w:pPr>
              <w:tabs>
                <w:tab w:val="right" w:pos="9458"/>
              </w:tabs>
              <w:spacing w:line="240" w:lineRule="auto"/>
              <w:jc w:val="both"/>
              <w:rPr>
                <w:rFonts w:asciiTheme="minorHAnsi" w:hAnsiTheme="minorHAnsi"/>
                <w:sz w:val="20"/>
                <w:szCs w:val="20"/>
                <w:lang w:val="en-GB"/>
              </w:rPr>
            </w:pPr>
            <w:r w:rsidRPr="00343DE0">
              <w:rPr>
                <w:rFonts w:asciiTheme="minorHAnsi" w:hAnsiTheme="minorHAnsi"/>
                <w:sz w:val="20"/>
                <w:szCs w:val="20"/>
                <w:lang w:val="en-GB"/>
              </w:rPr>
              <w:t>Report reception</w:t>
            </w:r>
            <w:r w:rsidRPr="00343DE0" w:rsidR="00DF201E">
              <w:rPr>
                <w:rFonts w:asciiTheme="minorHAnsi" w:hAnsiTheme="minorHAnsi"/>
                <w:sz w:val="20"/>
                <w:szCs w:val="20"/>
                <w:lang w:val="en-GB"/>
              </w:rPr>
              <w:t>, corrections,</w:t>
            </w:r>
            <w:r w:rsidRPr="00343DE0">
              <w:rPr>
                <w:rFonts w:asciiTheme="minorHAnsi" w:hAnsiTheme="minorHAnsi"/>
                <w:sz w:val="20"/>
                <w:szCs w:val="20"/>
                <w:lang w:val="en-GB"/>
              </w:rPr>
              <w:t xml:space="preserve"> final discussion</w:t>
            </w:r>
          </w:p>
        </w:tc>
        <w:tc>
          <w:tcPr>
            <w:tcW w:w="2473" w:type="dxa"/>
            <w:tcBorders>
              <w:top w:val="single" w:color="auto" w:sz="4" w:space="0"/>
              <w:left w:val="single" w:color="auto" w:sz="4" w:space="0"/>
              <w:bottom w:val="single" w:color="auto" w:sz="4" w:space="0"/>
              <w:right w:val="single" w:color="auto" w:sz="4" w:space="0"/>
            </w:tcBorders>
          </w:tcPr>
          <w:p w:rsidRPr="00343DE0" w:rsidR="00B30604" w:rsidP="00A96AB4" w:rsidRDefault="00F031A9" w14:paraId="419F6086" w14:textId="77777777">
            <w:pPr>
              <w:tabs>
                <w:tab w:val="right" w:pos="9458"/>
              </w:tabs>
              <w:spacing w:line="240" w:lineRule="auto"/>
              <w:jc w:val="both"/>
              <w:rPr>
                <w:rFonts w:asciiTheme="minorHAnsi" w:hAnsiTheme="minorHAnsi"/>
                <w:lang w:val="en-GB"/>
              </w:rPr>
            </w:pPr>
            <w:r w:rsidRPr="00343DE0">
              <w:rPr>
                <w:rFonts w:asciiTheme="minorHAnsi" w:hAnsiTheme="minorHAnsi"/>
                <w:sz w:val="20"/>
                <w:szCs w:val="20"/>
                <w:lang w:val="en-GB"/>
              </w:rPr>
              <w:t>Consultants and GRC</w:t>
            </w:r>
          </w:p>
        </w:tc>
        <w:tc>
          <w:tcPr>
            <w:tcW w:w="1487" w:type="dxa"/>
            <w:tcBorders>
              <w:top w:val="single" w:color="auto" w:sz="4" w:space="0"/>
              <w:left w:val="single" w:color="auto" w:sz="4" w:space="0"/>
              <w:bottom w:val="single" w:color="auto" w:sz="4" w:space="0"/>
              <w:right w:val="single" w:color="auto" w:sz="4" w:space="0"/>
            </w:tcBorders>
          </w:tcPr>
          <w:p w:rsidRPr="00343DE0" w:rsidR="00B30604" w:rsidP="00A96AB4" w:rsidRDefault="7DE6C2E7" w14:paraId="1A46CC80" w14:textId="34FB02D5">
            <w:pPr>
              <w:tabs>
                <w:tab w:val="right" w:pos="9458"/>
              </w:tabs>
              <w:spacing w:line="240" w:lineRule="auto"/>
              <w:jc w:val="both"/>
              <w:rPr>
                <w:rFonts w:asciiTheme="minorHAnsi" w:hAnsiTheme="minorHAnsi"/>
                <w:color w:val="auto"/>
                <w:lang w:val="en-GB"/>
              </w:rPr>
            </w:pPr>
            <w:r w:rsidRPr="571E02C0">
              <w:rPr>
                <w:rFonts w:asciiTheme="minorHAnsi" w:hAnsiTheme="minorHAnsi"/>
                <w:color w:val="auto"/>
                <w:lang w:val="en-GB"/>
              </w:rPr>
              <w:t>2</w:t>
            </w:r>
          </w:p>
        </w:tc>
      </w:tr>
      <w:tr w:rsidRPr="00343DE0" w:rsidR="0076304F" w:rsidTr="008A790F" w14:paraId="1071FF11" w14:textId="77777777">
        <w:trPr>
          <w:trHeight w:val="300"/>
        </w:trPr>
        <w:tc>
          <w:tcPr>
            <w:tcW w:w="1728" w:type="dxa"/>
            <w:tcBorders>
              <w:top w:val="single" w:color="auto" w:sz="4" w:space="0"/>
              <w:left w:val="single" w:color="auto" w:sz="4" w:space="0"/>
              <w:bottom w:val="single" w:color="auto" w:sz="4" w:space="0"/>
              <w:right w:val="single" w:color="auto" w:sz="4" w:space="0"/>
            </w:tcBorders>
          </w:tcPr>
          <w:p w:rsidRPr="00343DE0" w:rsidR="0076304F" w:rsidP="00A96AB4" w:rsidRDefault="0076304F" w14:paraId="4AB2B940" w14:textId="77777777">
            <w:pPr>
              <w:tabs>
                <w:tab w:val="right" w:pos="9458"/>
              </w:tabs>
              <w:spacing w:line="240" w:lineRule="auto"/>
              <w:jc w:val="both"/>
              <w:rPr>
                <w:rFonts w:asciiTheme="minorHAnsi" w:hAnsiTheme="minorHAnsi"/>
                <w:lang w:val="en-GB"/>
              </w:rPr>
            </w:pPr>
          </w:p>
        </w:tc>
        <w:tc>
          <w:tcPr>
            <w:tcW w:w="4320" w:type="dxa"/>
            <w:tcBorders>
              <w:top w:val="single" w:color="auto" w:sz="4" w:space="0"/>
              <w:left w:val="single" w:color="auto" w:sz="4" w:space="0"/>
              <w:bottom w:val="single" w:color="auto" w:sz="4" w:space="0"/>
              <w:right w:val="single" w:color="auto" w:sz="4" w:space="0"/>
            </w:tcBorders>
          </w:tcPr>
          <w:p w:rsidRPr="00343DE0" w:rsidR="0076304F" w:rsidP="00A96AB4" w:rsidRDefault="00B30604" w14:paraId="4579B6B9" w14:textId="77777777">
            <w:pPr>
              <w:tabs>
                <w:tab w:val="right" w:pos="9458"/>
              </w:tabs>
              <w:spacing w:line="240" w:lineRule="auto"/>
              <w:jc w:val="both"/>
              <w:rPr>
                <w:rFonts w:asciiTheme="minorHAnsi" w:hAnsiTheme="minorHAnsi"/>
                <w:sz w:val="20"/>
                <w:szCs w:val="20"/>
                <w:lang w:val="en-GB"/>
              </w:rPr>
            </w:pPr>
            <w:r w:rsidRPr="00343DE0">
              <w:rPr>
                <w:rFonts w:asciiTheme="minorHAnsi" w:hAnsiTheme="minorHAnsi"/>
                <w:sz w:val="20"/>
                <w:szCs w:val="20"/>
                <w:lang w:val="en-GB"/>
              </w:rPr>
              <w:t xml:space="preserve">Total </w:t>
            </w:r>
          </w:p>
        </w:tc>
        <w:tc>
          <w:tcPr>
            <w:tcW w:w="2473" w:type="dxa"/>
            <w:tcBorders>
              <w:top w:val="single" w:color="auto" w:sz="4" w:space="0"/>
              <w:left w:val="single" w:color="auto" w:sz="4" w:space="0"/>
              <w:bottom w:val="single" w:color="auto" w:sz="4" w:space="0"/>
              <w:right w:val="single" w:color="auto" w:sz="4" w:space="0"/>
            </w:tcBorders>
          </w:tcPr>
          <w:p w:rsidRPr="00343DE0" w:rsidR="0076304F" w:rsidP="00A96AB4" w:rsidRDefault="0076304F" w14:paraId="6963B551" w14:textId="77777777">
            <w:pPr>
              <w:tabs>
                <w:tab w:val="right" w:pos="9458"/>
              </w:tabs>
              <w:spacing w:line="240" w:lineRule="auto"/>
              <w:jc w:val="both"/>
              <w:rPr>
                <w:rFonts w:asciiTheme="minorHAnsi" w:hAnsiTheme="minorHAnsi"/>
                <w:lang w:val="en-GB"/>
              </w:rPr>
            </w:pPr>
          </w:p>
        </w:tc>
        <w:tc>
          <w:tcPr>
            <w:tcW w:w="1487" w:type="dxa"/>
            <w:tcBorders>
              <w:top w:val="single" w:color="auto" w:sz="4" w:space="0"/>
              <w:left w:val="single" w:color="auto" w:sz="4" w:space="0"/>
              <w:bottom w:val="single" w:color="auto" w:sz="4" w:space="0"/>
              <w:right w:val="single" w:color="auto" w:sz="4" w:space="0"/>
            </w:tcBorders>
          </w:tcPr>
          <w:p w:rsidRPr="00343DE0" w:rsidR="0076304F" w:rsidP="00A96AB4" w:rsidRDefault="067FC9F2" w14:paraId="312FC3A9" w14:textId="0595CAFF">
            <w:pPr>
              <w:tabs>
                <w:tab w:val="right" w:pos="9458"/>
              </w:tabs>
              <w:spacing w:line="240" w:lineRule="auto"/>
              <w:jc w:val="both"/>
              <w:rPr>
                <w:rFonts w:asciiTheme="minorHAnsi" w:hAnsiTheme="minorHAnsi"/>
                <w:color w:val="auto"/>
                <w:lang w:val="en-GB"/>
              </w:rPr>
            </w:pPr>
            <w:r w:rsidRPr="571E02C0">
              <w:rPr>
                <w:rFonts w:asciiTheme="minorHAnsi" w:hAnsiTheme="minorHAnsi"/>
                <w:color w:val="auto"/>
                <w:lang w:val="en-GB"/>
              </w:rPr>
              <w:t>29</w:t>
            </w:r>
          </w:p>
        </w:tc>
      </w:tr>
    </w:tbl>
    <w:p w:rsidRPr="00343DE0" w:rsidR="006C1467" w:rsidP="00A96AB4" w:rsidRDefault="006C1467" w14:paraId="0052EC65" w14:textId="1F3A34A3">
      <w:pPr>
        <w:tabs>
          <w:tab w:val="right" w:pos="9458"/>
        </w:tabs>
        <w:spacing w:line="240" w:lineRule="auto"/>
        <w:jc w:val="both"/>
        <w:rPr>
          <w:rFonts w:asciiTheme="minorHAnsi" w:hAnsiTheme="minorHAnsi"/>
          <w:lang w:val="en-GB"/>
        </w:rPr>
      </w:pPr>
    </w:p>
    <w:p w:rsidRPr="00343DE0" w:rsidR="00F67553" w:rsidP="00A96AB4" w:rsidRDefault="00F67553" w14:paraId="0843A188" w14:textId="77777777">
      <w:pPr>
        <w:tabs>
          <w:tab w:val="right" w:pos="9458"/>
        </w:tabs>
        <w:spacing w:after="100" w:line="240" w:lineRule="auto"/>
        <w:jc w:val="both"/>
        <w:rPr>
          <w:rFonts w:asciiTheme="minorHAnsi" w:hAnsiTheme="minorHAnsi"/>
          <w:b/>
          <w:bCs/>
          <w:lang w:val="en-GB"/>
        </w:rPr>
      </w:pPr>
      <w:r w:rsidRPr="00343DE0">
        <w:rPr>
          <w:rFonts w:asciiTheme="minorHAnsi" w:hAnsiTheme="minorHAnsi"/>
          <w:b/>
          <w:bCs/>
          <w:lang w:val="en-GB"/>
        </w:rPr>
        <w:t>5.2 Reporting</w:t>
      </w:r>
    </w:p>
    <w:p w:rsidRPr="00343DE0" w:rsidR="009D37E8" w:rsidP="00A96AB4" w:rsidRDefault="00F67553" w14:paraId="259892C9" w14:textId="77777777">
      <w:pPr>
        <w:tabs>
          <w:tab w:val="right" w:pos="9458"/>
        </w:tabs>
        <w:spacing w:after="100" w:line="240" w:lineRule="auto"/>
        <w:jc w:val="both"/>
        <w:rPr>
          <w:rFonts w:asciiTheme="minorHAnsi" w:hAnsiTheme="minorHAnsi"/>
          <w:b/>
          <w:bCs/>
          <w:lang w:val="en-GB"/>
        </w:rPr>
      </w:pPr>
      <w:r w:rsidRPr="00343DE0">
        <w:rPr>
          <w:rFonts w:asciiTheme="minorHAnsi" w:hAnsiTheme="minorHAnsi"/>
          <w:b/>
          <w:bCs/>
          <w:lang w:val="en-GB"/>
        </w:rPr>
        <w:t>5.2.1</w:t>
      </w:r>
      <w:r w:rsidRPr="00343DE0" w:rsidR="009D37E8">
        <w:rPr>
          <w:rFonts w:asciiTheme="minorHAnsi" w:hAnsiTheme="minorHAnsi"/>
          <w:b/>
          <w:bCs/>
          <w:lang w:val="en-GB"/>
        </w:rPr>
        <w:t xml:space="preserve"> </w:t>
      </w:r>
      <w:r w:rsidRPr="00343DE0" w:rsidR="00A80BD2">
        <w:rPr>
          <w:rFonts w:asciiTheme="minorHAnsi" w:hAnsiTheme="minorHAnsi"/>
          <w:b/>
          <w:bCs/>
          <w:lang w:val="en-GB"/>
        </w:rPr>
        <w:t>Inception report</w:t>
      </w:r>
    </w:p>
    <w:p w:rsidRPr="008A790F" w:rsidR="00A80BD2" w:rsidP="00A96AB4" w:rsidRDefault="00260D6D" w14:paraId="6943E999" w14:textId="31E19AD9">
      <w:pPr>
        <w:tabs>
          <w:tab w:val="right" w:pos="9458"/>
        </w:tabs>
        <w:spacing w:after="100" w:line="240" w:lineRule="auto"/>
        <w:jc w:val="both"/>
        <w:rPr>
          <w:rFonts w:asciiTheme="minorHAnsi" w:hAnsiTheme="minorHAnsi"/>
          <w:lang w:val="en-GB"/>
        </w:rPr>
      </w:pPr>
      <w:r w:rsidRPr="00343DE0">
        <w:rPr>
          <w:rFonts w:asciiTheme="minorHAnsi" w:hAnsiTheme="minorHAnsi"/>
          <w:lang w:val="en-GB"/>
        </w:rPr>
        <w:t xml:space="preserve">An inception report offers the opportunity </w:t>
      </w:r>
      <w:r w:rsidRPr="00343DE0" w:rsidR="00BA3F77">
        <w:rPr>
          <w:rFonts w:asciiTheme="minorHAnsi" w:hAnsiTheme="minorHAnsi"/>
          <w:lang w:val="en-GB"/>
        </w:rPr>
        <w:t xml:space="preserve">for the evaluator/s and GRC </w:t>
      </w:r>
      <w:r w:rsidRPr="00343DE0">
        <w:rPr>
          <w:rFonts w:asciiTheme="minorHAnsi" w:hAnsiTheme="minorHAnsi"/>
          <w:lang w:val="en-GB"/>
        </w:rPr>
        <w:t>to clarify the contract and the ToR after a first study of the existing project documentation.</w:t>
      </w:r>
      <w:r w:rsidRPr="00343DE0" w:rsidR="00BA3F77">
        <w:rPr>
          <w:rFonts w:asciiTheme="minorHAnsi" w:hAnsiTheme="minorHAnsi"/>
          <w:lang w:val="en-GB"/>
        </w:rPr>
        <w:t xml:space="preserve"> </w:t>
      </w:r>
      <w:r w:rsidRPr="00343DE0">
        <w:rPr>
          <w:rFonts w:asciiTheme="minorHAnsi" w:hAnsiTheme="minorHAnsi"/>
          <w:lang w:val="en-GB"/>
        </w:rPr>
        <w:t xml:space="preserve">The inception report of the evaluator/s should not be longer than 5 </w:t>
      </w:r>
      <w:r w:rsidRPr="00B84CFD">
        <w:rPr>
          <w:rFonts w:asciiTheme="minorHAnsi" w:hAnsiTheme="minorHAnsi"/>
          <w:lang w:val="en-GB"/>
        </w:rPr>
        <w:t>pages</w:t>
      </w:r>
      <w:r w:rsidRPr="00B84CFD" w:rsidR="008C0224">
        <w:rPr>
          <w:rFonts w:asciiTheme="minorHAnsi" w:hAnsiTheme="minorHAnsi"/>
          <w:lang w:val="en-GB"/>
        </w:rPr>
        <w:t xml:space="preserve">. The evaluator/s will </w:t>
      </w:r>
      <w:r w:rsidRPr="00B84CFD">
        <w:rPr>
          <w:rFonts w:asciiTheme="minorHAnsi" w:hAnsiTheme="minorHAnsi"/>
          <w:lang w:val="en-GB"/>
        </w:rPr>
        <w:t xml:space="preserve">give feedback to GRC about the ToR and their feasibility. This is the point </w:t>
      </w:r>
      <w:r w:rsidRPr="008A790F">
        <w:rPr>
          <w:rFonts w:asciiTheme="minorHAnsi" w:hAnsiTheme="minorHAnsi"/>
          <w:lang w:val="en-GB"/>
        </w:rPr>
        <w:t xml:space="preserve">where the evaluator/s, based on the information from the secondary data, can clarify open questions and possibly </w:t>
      </w:r>
      <w:r w:rsidRPr="008A790F" w:rsidR="00B84CFD">
        <w:rPr>
          <w:rFonts w:asciiTheme="minorHAnsi" w:hAnsiTheme="minorHAnsi"/>
          <w:lang w:val="en-GB"/>
        </w:rPr>
        <w:t xml:space="preserve">suggest </w:t>
      </w:r>
      <w:r w:rsidRPr="008A790F">
        <w:rPr>
          <w:rFonts w:asciiTheme="minorHAnsi" w:hAnsiTheme="minorHAnsi"/>
          <w:lang w:val="en-GB"/>
        </w:rPr>
        <w:t>change</w:t>
      </w:r>
      <w:r w:rsidRPr="008A790F" w:rsidR="00B84CFD">
        <w:rPr>
          <w:rFonts w:asciiTheme="minorHAnsi" w:hAnsiTheme="minorHAnsi"/>
          <w:lang w:val="en-GB"/>
        </w:rPr>
        <w:t>s to</w:t>
      </w:r>
      <w:r w:rsidRPr="008A790F">
        <w:rPr>
          <w:rFonts w:asciiTheme="minorHAnsi" w:hAnsiTheme="minorHAnsi"/>
          <w:lang w:val="en-GB"/>
        </w:rPr>
        <w:t xml:space="preserve"> </w:t>
      </w:r>
      <w:r w:rsidRPr="008A790F" w:rsidR="00354A94">
        <w:rPr>
          <w:rFonts w:asciiTheme="minorHAnsi" w:hAnsiTheme="minorHAnsi"/>
          <w:lang w:val="en-GB"/>
        </w:rPr>
        <w:t>the content or direction of the evaluation as well</w:t>
      </w:r>
      <w:r w:rsidRPr="008A790F">
        <w:rPr>
          <w:rFonts w:asciiTheme="minorHAnsi" w:hAnsiTheme="minorHAnsi"/>
          <w:lang w:val="en-GB"/>
        </w:rPr>
        <w:t xml:space="preserve">. </w:t>
      </w:r>
      <w:r w:rsidRPr="008A790F" w:rsidR="00A80BD2">
        <w:rPr>
          <w:rFonts w:asciiTheme="minorHAnsi" w:hAnsiTheme="minorHAnsi"/>
          <w:lang w:val="en-GB"/>
        </w:rPr>
        <w:t>The inception report should be delivered before the evaluation starts. It should contain:</w:t>
      </w:r>
    </w:p>
    <w:p w:rsidRPr="008A790F" w:rsidR="00A80BD2" w:rsidP="00A96AB4" w:rsidRDefault="00A80BD2" w14:paraId="6D657333" w14:textId="77777777">
      <w:pPr>
        <w:numPr>
          <w:ilvl w:val="0"/>
          <w:numId w:val="23"/>
        </w:numPr>
        <w:spacing w:line="240" w:lineRule="auto"/>
        <w:jc w:val="both"/>
        <w:rPr>
          <w:rFonts w:asciiTheme="minorHAnsi" w:hAnsiTheme="minorHAnsi"/>
          <w:lang w:val="en-GB"/>
        </w:rPr>
      </w:pPr>
      <w:r w:rsidRPr="008A790F">
        <w:rPr>
          <w:rFonts w:asciiTheme="minorHAnsi" w:hAnsiTheme="minorHAnsi"/>
          <w:lang w:val="en-GB"/>
        </w:rPr>
        <w:t>The key data of the</w:t>
      </w:r>
      <w:r w:rsidRPr="008A790F" w:rsidR="00354A94">
        <w:rPr>
          <w:rFonts w:asciiTheme="minorHAnsi" w:hAnsiTheme="minorHAnsi"/>
          <w:lang w:val="en-GB"/>
        </w:rPr>
        <w:t xml:space="preserve"> end-term</w:t>
      </w:r>
      <w:r w:rsidRPr="008A790F">
        <w:rPr>
          <w:rFonts w:asciiTheme="minorHAnsi" w:hAnsiTheme="minorHAnsi"/>
          <w:lang w:val="en-GB"/>
        </w:rPr>
        <w:t xml:space="preserve"> evaluation (Project title, project data, commissioner of the evaluation, contractors, …)</w:t>
      </w:r>
    </w:p>
    <w:p w:rsidRPr="008A790F" w:rsidR="00A80BD2" w:rsidP="00A96AB4" w:rsidRDefault="00A80BD2" w14:paraId="6801612A" w14:textId="77777777">
      <w:pPr>
        <w:numPr>
          <w:ilvl w:val="0"/>
          <w:numId w:val="23"/>
        </w:numPr>
        <w:spacing w:line="240" w:lineRule="auto"/>
        <w:jc w:val="both"/>
        <w:rPr>
          <w:rFonts w:asciiTheme="minorHAnsi" w:hAnsiTheme="minorHAnsi"/>
          <w:lang w:val="en-GB"/>
        </w:rPr>
      </w:pPr>
      <w:r w:rsidRPr="008A790F">
        <w:rPr>
          <w:rFonts w:asciiTheme="minorHAnsi" w:hAnsiTheme="minorHAnsi"/>
          <w:lang w:val="en-GB"/>
        </w:rPr>
        <w:t xml:space="preserve">Feedback / Amendment of the ToR – suggestions for ToR amendments if necessary </w:t>
      </w:r>
    </w:p>
    <w:p w:rsidRPr="008A790F" w:rsidR="00A80BD2" w:rsidP="00A96AB4" w:rsidRDefault="00A80BD2" w14:paraId="17F968FE" w14:textId="77777777">
      <w:pPr>
        <w:numPr>
          <w:ilvl w:val="0"/>
          <w:numId w:val="23"/>
        </w:numPr>
        <w:spacing w:line="240" w:lineRule="auto"/>
        <w:jc w:val="both"/>
        <w:rPr>
          <w:rFonts w:asciiTheme="minorHAnsi" w:hAnsiTheme="minorHAnsi"/>
          <w:lang w:val="en-GB"/>
        </w:rPr>
      </w:pPr>
      <w:r w:rsidRPr="008A790F">
        <w:rPr>
          <w:rFonts w:asciiTheme="minorHAnsi" w:hAnsiTheme="minorHAnsi"/>
          <w:lang w:val="en-GB"/>
        </w:rPr>
        <w:t>Status of the evaluation preparation (team, timetable, distribution of tasks, reporting)</w:t>
      </w:r>
    </w:p>
    <w:p w:rsidRPr="008A790F" w:rsidR="00A80BD2" w:rsidP="00A96AB4" w:rsidRDefault="00A80BD2" w14:paraId="563D9EDB" w14:textId="77777777">
      <w:pPr>
        <w:numPr>
          <w:ilvl w:val="0"/>
          <w:numId w:val="23"/>
        </w:numPr>
        <w:spacing w:line="240" w:lineRule="auto"/>
        <w:jc w:val="both"/>
        <w:rPr>
          <w:rFonts w:asciiTheme="minorHAnsi" w:hAnsiTheme="minorHAnsi"/>
          <w:lang w:val="en-GB"/>
        </w:rPr>
      </w:pPr>
      <w:r w:rsidRPr="008A790F">
        <w:rPr>
          <w:rFonts w:asciiTheme="minorHAnsi" w:hAnsiTheme="minorHAnsi"/>
          <w:lang w:val="en-GB"/>
        </w:rPr>
        <w:t xml:space="preserve">Evaluation design: Chosen methods, </w:t>
      </w:r>
      <w:r w:rsidRPr="008A790F" w:rsidR="004B155C">
        <w:rPr>
          <w:rFonts w:asciiTheme="minorHAnsi" w:hAnsiTheme="minorHAnsi"/>
          <w:lang w:val="en-GB"/>
        </w:rPr>
        <w:t xml:space="preserve">approach, </w:t>
      </w:r>
      <w:r w:rsidRPr="008A790F">
        <w:rPr>
          <w:rFonts w:asciiTheme="minorHAnsi" w:hAnsiTheme="minorHAnsi"/>
          <w:lang w:val="en-GB"/>
        </w:rPr>
        <w:t>steps for their implementation</w:t>
      </w:r>
      <w:r w:rsidRPr="008A790F" w:rsidR="004B155C">
        <w:rPr>
          <w:rFonts w:asciiTheme="minorHAnsi" w:hAnsiTheme="minorHAnsi"/>
          <w:lang w:val="en-GB"/>
        </w:rPr>
        <w:t>.</w:t>
      </w:r>
    </w:p>
    <w:p w:rsidRPr="008A790F" w:rsidR="00A80BD2" w:rsidP="00A96AB4" w:rsidRDefault="00A80BD2" w14:paraId="15041572" w14:textId="77777777">
      <w:pPr>
        <w:numPr>
          <w:ilvl w:val="0"/>
          <w:numId w:val="23"/>
        </w:numPr>
        <w:spacing w:line="240" w:lineRule="auto"/>
        <w:jc w:val="both"/>
        <w:rPr>
          <w:rFonts w:asciiTheme="minorHAnsi" w:hAnsiTheme="minorHAnsi"/>
          <w:lang w:val="en-GB"/>
        </w:rPr>
      </w:pPr>
      <w:r w:rsidRPr="008A790F">
        <w:rPr>
          <w:rFonts w:asciiTheme="minorHAnsi" w:hAnsiTheme="minorHAnsi"/>
          <w:lang w:val="en-GB"/>
        </w:rPr>
        <w:t>Tools for their implementation</w:t>
      </w:r>
      <w:r w:rsidRPr="008A790F" w:rsidR="009F11CD">
        <w:rPr>
          <w:rFonts w:asciiTheme="minorHAnsi" w:hAnsiTheme="minorHAnsi"/>
          <w:lang w:val="en-GB"/>
        </w:rPr>
        <w:t xml:space="preserve"> should be submitted directly in French</w:t>
      </w:r>
      <w:r w:rsidRPr="008A790F">
        <w:rPr>
          <w:rFonts w:asciiTheme="minorHAnsi" w:hAnsiTheme="minorHAnsi"/>
          <w:lang w:val="en-GB"/>
        </w:rPr>
        <w:t xml:space="preserve"> (questionnaires</w:t>
      </w:r>
      <w:r w:rsidRPr="008A790F" w:rsidR="004B155C">
        <w:rPr>
          <w:rFonts w:asciiTheme="minorHAnsi" w:hAnsiTheme="minorHAnsi"/>
          <w:lang w:val="en-GB"/>
        </w:rPr>
        <w:t>, data processing and analysis etc.)</w:t>
      </w:r>
    </w:p>
    <w:p w:rsidRPr="008A790F" w:rsidR="00EC7B83" w:rsidP="00A96AB4" w:rsidRDefault="00EC7B83" w14:paraId="58B780BE" w14:textId="77777777">
      <w:pPr>
        <w:numPr>
          <w:ilvl w:val="0"/>
          <w:numId w:val="23"/>
        </w:numPr>
        <w:spacing w:line="240" w:lineRule="auto"/>
        <w:jc w:val="both"/>
        <w:rPr>
          <w:rFonts w:asciiTheme="minorHAnsi" w:hAnsiTheme="minorHAnsi"/>
          <w:lang w:val="en-GB"/>
        </w:rPr>
      </w:pPr>
      <w:r w:rsidRPr="008A790F">
        <w:rPr>
          <w:rFonts w:asciiTheme="minorHAnsi" w:hAnsiTheme="minorHAnsi"/>
          <w:lang w:val="en-GB"/>
        </w:rPr>
        <w:t>A draft implementation plan for the evaluation</w:t>
      </w:r>
    </w:p>
    <w:p w:rsidRPr="008A790F" w:rsidR="0029459F" w:rsidP="00A96AB4" w:rsidRDefault="0029459F" w14:paraId="12D2DA0F" w14:textId="77777777">
      <w:pPr>
        <w:spacing w:line="240" w:lineRule="auto"/>
        <w:jc w:val="both"/>
        <w:rPr>
          <w:rFonts w:asciiTheme="minorHAnsi" w:hAnsiTheme="minorHAnsi"/>
          <w:lang w:val="en-GB"/>
        </w:rPr>
      </w:pPr>
      <w:r w:rsidRPr="008A790F">
        <w:rPr>
          <w:rFonts w:asciiTheme="minorHAnsi" w:hAnsiTheme="minorHAnsi"/>
          <w:lang w:val="en-GB"/>
        </w:rPr>
        <w:t xml:space="preserve">The inception report will be discussed with </w:t>
      </w:r>
      <w:r w:rsidRPr="008A790F" w:rsidR="00EC7B83">
        <w:rPr>
          <w:rFonts w:asciiTheme="minorHAnsi" w:hAnsiTheme="minorHAnsi"/>
          <w:lang w:val="en-GB"/>
        </w:rPr>
        <w:t xml:space="preserve">GRC and </w:t>
      </w:r>
      <w:r w:rsidRPr="008A790F">
        <w:rPr>
          <w:rFonts w:asciiTheme="minorHAnsi" w:hAnsiTheme="minorHAnsi"/>
          <w:lang w:val="en-GB"/>
        </w:rPr>
        <w:t>the evaluator</w:t>
      </w:r>
      <w:r w:rsidRPr="008A790F" w:rsidR="0027022E">
        <w:rPr>
          <w:rFonts w:asciiTheme="minorHAnsi" w:hAnsiTheme="minorHAnsi"/>
          <w:lang w:val="en-GB"/>
        </w:rPr>
        <w:t>/</w:t>
      </w:r>
      <w:r w:rsidRPr="008A790F">
        <w:rPr>
          <w:rFonts w:asciiTheme="minorHAnsi" w:hAnsiTheme="minorHAnsi"/>
          <w:lang w:val="en-GB"/>
        </w:rPr>
        <w:t>s</w:t>
      </w:r>
      <w:r w:rsidRPr="008A790F" w:rsidR="008C0224">
        <w:rPr>
          <w:rFonts w:asciiTheme="minorHAnsi" w:hAnsiTheme="minorHAnsi"/>
          <w:lang w:val="en-GB"/>
        </w:rPr>
        <w:t xml:space="preserve">. Any </w:t>
      </w:r>
      <w:r w:rsidRPr="008A790F" w:rsidR="00260D6D">
        <w:rPr>
          <w:rFonts w:asciiTheme="minorHAnsi" w:hAnsiTheme="minorHAnsi"/>
          <w:lang w:val="en-GB"/>
        </w:rPr>
        <w:t xml:space="preserve">changes </w:t>
      </w:r>
      <w:r w:rsidRPr="008A790F" w:rsidR="008C0224">
        <w:rPr>
          <w:rFonts w:asciiTheme="minorHAnsi" w:hAnsiTheme="minorHAnsi"/>
          <w:lang w:val="en-GB"/>
        </w:rPr>
        <w:t xml:space="preserve">of the ToR </w:t>
      </w:r>
      <w:r w:rsidRPr="008A790F" w:rsidR="00260D6D">
        <w:rPr>
          <w:rFonts w:asciiTheme="minorHAnsi" w:hAnsiTheme="minorHAnsi"/>
          <w:lang w:val="en-GB"/>
        </w:rPr>
        <w:t xml:space="preserve">need an </w:t>
      </w:r>
      <w:r w:rsidRPr="008A790F">
        <w:rPr>
          <w:rFonts w:asciiTheme="minorHAnsi" w:hAnsiTheme="minorHAnsi"/>
          <w:lang w:val="en-GB"/>
        </w:rPr>
        <w:t>agree</w:t>
      </w:r>
      <w:r w:rsidRPr="008A790F" w:rsidR="00260D6D">
        <w:rPr>
          <w:rFonts w:asciiTheme="minorHAnsi" w:hAnsiTheme="minorHAnsi"/>
          <w:lang w:val="en-GB"/>
        </w:rPr>
        <w:t xml:space="preserve">ment of both parties, because they might change the </w:t>
      </w:r>
      <w:r w:rsidRPr="008A790F" w:rsidR="00BA3F77">
        <w:rPr>
          <w:rFonts w:asciiTheme="minorHAnsi" w:hAnsiTheme="minorHAnsi"/>
          <w:lang w:val="en-GB"/>
        </w:rPr>
        <w:t xml:space="preserve">conditions and thereby the </w:t>
      </w:r>
      <w:r w:rsidRPr="008A790F" w:rsidR="00260D6D">
        <w:rPr>
          <w:rFonts w:asciiTheme="minorHAnsi" w:hAnsiTheme="minorHAnsi"/>
          <w:lang w:val="en-GB"/>
        </w:rPr>
        <w:t xml:space="preserve">contract </w:t>
      </w:r>
      <w:r w:rsidRPr="008A790F" w:rsidR="00BA3F77">
        <w:rPr>
          <w:rFonts w:asciiTheme="minorHAnsi" w:hAnsiTheme="minorHAnsi"/>
          <w:lang w:val="en-GB"/>
        </w:rPr>
        <w:t xml:space="preserve">between GRC and </w:t>
      </w:r>
      <w:r w:rsidRPr="008A790F" w:rsidR="00260D6D">
        <w:rPr>
          <w:rFonts w:asciiTheme="minorHAnsi" w:hAnsiTheme="minorHAnsi"/>
          <w:lang w:val="en-GB"/>
        </w:rPr>
        <w:t xml:space="preserve">the evaluator/s. </w:t>
      </w:r>
    </w:p>
    <w:p w:rsidRPr="008A790F" w:rsidR="00260D6D" w:rsidP="00A96AB4" w:rsidRDefault="00260D6D" w14:paraId="3E042D8B" w14:textId="77777777">
      <w:pPr>
        <w:spacing w:line="240" w:lineRule="auto"/>
        <w:jc w:val="both"/>
        <w:rPr>
          <w:rFonts w:asciiTheme="minorHAnsi" w:hAnsiTheme="minorHAnsi"/>
          <w:lang w:val="en-GB"/>
        </w:rPr>
      </w:pPr>
    </w:p>
    <w:p w:rsidRPr="008A790F" w:rsidR="00C35F24" w:rsidP="00A96AB4" w:rsidRDefault="00F67553" w14:paraId="4153FAE6" w14:textId="77777777">
      <w:pPr>
        <w:tabs>
          <w:tab w:val="right" w:pos="9458"/>
        </w:tabs>
        <w:spacing w:after="100" w:line="240" w:lineRule="auto"/>
        <w:jc w:val="both"/>
        <w:rPr>
          <w:rFonts w:asciiTheme="minorHAnsi" w:hAnsiTheme="minorHAnsi"/>
          <w:b/>
          <w:bCs/>
          <w:lang w:val="en-GB"/>
        </w:rPr>
      </w:pPr>
      <w:r w:rsidRPr="008A790F">
        <w:rPr>
          <w:rFonts w:asciiTheme="minorHAnsi" w:hAnsiTheme="minorHAnsi"/>
          <w:b/>
          <w:bCs/>
          <w:lang w:val="en-GB"/>
        </w:rPr>
        <w:t>5.2.2</w:t>
      </w:r>
      <w:r w:rsidRPr="008A790F" w:rsidR="00A80BD2">
        <w:rPr>
          <w:rFonts w:asciiTheme="minorHAnsi" w:hAnsiTheme="minorHAnsi"/>
          <w:b/>
          <w:bCs/>
          <w:lang w:val="en-GB"/>
        </w:rPr>
        <w:t xml:space="preserve"> Preliminary </w:t>
      </w:r>
      <w:r w:rsidRPr="008A790F" w:rsidR="00C35F24">
        <w:rPr>
          <w:rFonts w:asciiTheme="minorHAnsi" w:hAnsiTheme="minorHAnsi"/>
          <w:b/>
          <w:bCs/>
          <w:lang w:val="en-GB"/>
        </w:rPr>
        <w:t>report</w:t>
      </w:r>
    </w:p>
    <w:p w:rsidR="00D91B92" w:rsidP="00A96AB4" w:rsidRDefault="00290C20" w14:paraId="4FBA238C" w14:textId="638F1CDF">
      <w:pPr>
        <w:tabs>
          <w:tab w:val="right" w:pos="9458"/>
        </w:tabs>
        <w:spacing w:after="100" w:line="240" w:lineRule="auto"/>
        <w:jc w:val="both"/>
        <w:rPr>
          <w:rFonts w:asciiTheme="minorHAnsi" w:hAnsiTheme="minorHAnsi"/>
          <w:lang w:val="en-GB"/>
        </w:rPr>
      </w:pPr>
      <w:r w:rsidRPr="008A790F">
        <w:rPr>
          <w:rFonts w:asciiTheme="minorHAnsi" w:hAnsiTheme="minorHAnsi"/>
          <w:lang w:val="en-GB"/>
        </w:rPr>
        <w:t>All</w:t>
      </w:r>
      <w:r w:rsidRPr="008A790F" w:rsidR="00D91B92">
        <w:rPr>
          <w:rFonts w:asciiTheme="minorHAnsi" w:hAnsiTheme="minorHAnsi"/>
          <w:lang w:val="en-GB"/>
        </w:rPr>
        <w:t xml:space="preserve"> findings, conclusions and recommendations </w:t>
      </w:r>
      <w:r w:rsidRPr="008A790F" w:rsidR="00AD6C14">
        <w:rPr>
          <w:rFonts w:asciiTheme="minorHAnsi" w:hAnsiTheme="minorHAnsi"/>
          <w:lang w:val="en-GB"/>
        </w:rPr>
        <w:t>including the evaluation methodology should be described and p</w:t>
      </w:r>
      <w:r w:rsidRPr="008A790F" w:rsidR="004B155C">
        <w:rPr>
          <w:rFonts w:asciiTheme="minorHAnsi" w:hAnsiTheme="minorHAnsi"/>
          <w:lang w:val="en-GB"/>
        </w:rPr>
        <w:t xml:space="preserve">resented </w:t>
      </w:r>
      <w:r w:rsidRPr="008A790F" w:rsidR="00AD6C14">
        <w:rPr>
          <w:rFonts w:asciiTheme="minorHAnsi" w:hAnsiTheme="minorHAnsi"/>
          <w:lang w:val="en-GB"/>
        </w:rPr>
        <w:t xml:space="preserve">by the </w:t>
      </w:r>
      <w:r w:rsidRPr="008A790F" w:rsidR="008C0224">
        <w:rPr>
          <w:rFonts w:asciiTheme="minorHAnsi" w:hAnsiTheme="minorHAnsi"/>
          <w:lang w:val="en-GB"/>
        </w:rPr>
        <w:t xml:space="preserve">evaluator/s </w:t>
      </w:r>
      <w:r w:rsidRPr="008A790F" w:rsidR="004B155C">
        <w:rPr>
          <w:rFonts w:asciiTheme="minorHAnsi" w:hAnsiTheme="minorHAnsi"/>
          <w:lang w:val="en-GB"/>
        </w:rPr>
        <w:t>in a short</w:t>
      </w:r>
      <w:r w:rsidRPr="008A790F">
        <w:rPr>
          <w:rFonts w:asciiTheme="minorHAnsi" w:hAnsiTheme="minorHAnsi"/>
          <w:lang w:val="en-GB"/>
        </w:rPr>
        <w:t xml:space="preserve"> </w:t>
      </w:r>
      <w:r w:rsidRPr="008A790F" w:rsidR="0098603E">
        <w:rPr>
          <w:rFonts w:asciiTheme="minorHAnsi" w:hAnsiTheme="minorHAnsi"/>
          <w:lang w:val="en-GB"/>
        </w:rPr>
        <w:t xml:space="preserve">preliminary </w:t>
      </w:r>
      <w:r w:rsidRPr="008A790F" w:rsidR="00021277">
        <w:rPr>
          <w:rFonts w:asciiTheme="minorHAnsi" w:hAnsiTheme="minorHAnsi"/>
          <w:lang w:val="en-GB"/>
        </w:rPr>
        <w:t xml:space="preserve">evaluation </w:t>
      </w:r>
      <w:r w:rsidRPr="008A790F">
        <w:rPr>
          <w:rFonts w:asciiTheme="minorHAnsi" w:hAnsiTheme="minorHAnsi"/>
          <w:lang w:val="en-GB"/>
        </w:rPr>
        <w:t xml:space="preserve">report. </w:t>
      </w:r>
      <w:r w:rsidRPr="008A790F" w:rsidR="0098603E">
        <w:rPr>
          <w:rFonts w:asciiTheme="minorHAnsi" w:hAnsiTheme="minorHAnsi"/>
          <w:lang w:val="en-GB"/>
        </w:rPr>
        <w:t>The results of the preliminary</w:t>
      </w:r>
      <w:r w:rsidRPr="008A790F">
        <w:rPr>
          <w:rFonts w:asciiTheme="minorHAnsi" w:hAnsiTheme="minorHAnsi"/>
          <w:lang w:val="en-GB"/>
        </w:rPr>
        <w:t xml:space="preserve"> report will </w:t>
      </w:r>
      <w:r w:rsidRPr="008A790F" w:rsidR="00021277">
        <w:rPr>
          <w:rFonts w:asciiTheme="minorHAnsi" w:hAnsiTheme="minorHAnsi"/>
          <w:lang w:val="en-GB"/>
        </w:rPr>
        <w:t xml:space="preserve">first of all be discussed with </w:t>
      </w:r>
      <w:r w:rsidRPr="008A790F" w:rsidR="00AD6C14">
        <w:rPr>
          <w:rFonts w:asciiTheme="minorHAnsi" w:hAnsiTheme="minorHAnsi"/>
          <w:lang w:val="en-GB"/>
        </w:rPr>
        <w:t xml:space="preserve">GRC and the </w:t>
      </w:r>
      <w:r w:rsidRPr="008A790F" w:rsidR="00021277">
        <w:rPr>
          <w:rFonts w:asciiTheme="minorHAnsi" w:hAnsiTheme="minorHAnsi"/>
          <w:lang w:val="en-GB"/>
        </w:rPr>
        <w:t>partner</w:t>
      </w:r>
      <w:r w:rsidRPr="008A790F" w:rsidR="00AD6C14">
        <w:rPr>
          <w:rFonts w:asciiTheme="minorHAnsi" w:hAnsiTheme="minorHAnsi"/>
          <w:lang w:val="en-GB"/>
        </w:rPr>
        <w:t>/</w:t>
      </w:r>
      <w:r w:rsidRPr="008A790F" w:rsidR="00021277">
        <w:rPr>
          <w:rFonts w:asciiTheme="minorHAnsi" w:hAnsiTheme="minorHAnsi"/>
          <w:lang w:val="en-GB"/>
        </w:rPr>
        <w:t xml:space="preserve">s and will </w:t>
      </w:r>
      <w:r w:rsidRPr="008A790F" w:rsidR="00AD6C14">
        <w:rPr>
          <w:rFonts w:asciiTheme="minorHAnsi" w:hAnsiTheme="minorHAnsi"/>
          <w:lang w:val="en-GB"/>
        </w:rPr>
        <w:t xml:space="preserve">serve as </w:t>
      </w:r>
      <w:r w:rsidRPr="008A790F" w:rsidR="00021277">
        <w:rPr>
          <w:rFonts w:asciiTheme="minorHAnsi" w:hAnsiTheme="minorHAnsi"/>
          <w:lang w:val="en-GB"/>
        </w:rPr>
        <w:t xml:space="preserve">basis for </w:t>
      </w:r>
      <w:r w:rsidRPr="008A790F" w:rsidR="00AD6C14">
        <w:rPr>
          <w:rFonts w:asciiTheme="minorHAnsi" w:hAnsiTheme="minorHAnsi"/>
          <w:lang w:val="en-GB"/>
        </w:rPr>
        <w:t xml:space="preserve">the </w:t>
      </w:r>
      <w:r w:rsidRPr="008A790F" w:rsidR="00021277">
        <w:rPr>
          <w:rFonts w:asciiTheme="minorHAnsi" w:hAnsiTheme="minorHAnsi"/>
          <w:lang w:val="en-GB"/>
        </w:rPr>
        <w:t>prepar</w:t>
      </w:r>
      <w:r w:rsidRPr="008A790F" w:rsidR="00AD6C14">
        <w:rPr>
          <w:rFonts w:asciiTheme="minorHAnsi" w:hAnsiTheme="minorHAnsi"/>
          <w:lang w:val="en-GB"/>
        </w:rPr>
        <w:t>ation of</w:t>
      </w:r>
      <w:r w:rsidRPr="008A790F" w:rsidR="00021277">
        <w:rPr>
          <w:rFonts w:asciiTheme="minorHAnsi" w:hAnsiTheme="minorHAnsi"/>
          <w:lang w:val="en-GB"/>
        </w:rPr>
        <w:t xml:space="preserve"> </w:t>
      </w:r>
      <w:r w:rsidRPr="008A790F" w:rsidR="0027022E">
        <w:rPr>
          <w:rFonts w:asciiTheme="minorHAnsi" w:hAnsiTheme="minorHAnsi"/>
          <w:lang w:val="en-GB"/>
        </w:rPr>
        <w:t>the</w:t>
      </w:r>
      <w:r w:rsidRPr="008A790F" w:rsidR="00AD6C14">
        <w:rPr>
          <w:rFonts w:asciiTheme="minorHAnsi" w:hAnsiTheme="minorHAnsi"/>
          <w:lang w:val="en-GB"/>
        </w:rPr>
        <w:t xml:space="preserve"> </w:t>
      </w:r>
      <w:r w:rsidRPr="008A790F" w:rsidR="008C0224">
        <w:rPr>
          <w:rFonts w:asciiTheme="minorHAnsi" w:hAnsiTheme="minorHAnsi"/>
          <w:lang w:val="en-GB"/>
        </w:rPr>
        <w:t xml:space="preserve">evaluation </w:t>
      </w:r>
      <w:r w:rsidRPr="008A790F">
        <w:rPr>
          <w:rFonts w:asciiTheme="minorHAnsi" w:hAnsiTheme="minorHAnsi"/>
          <w:lang w:val="en-GB"/>
        </w:rPr>
        <w:t>workshop.</w:t>
      </w:r>
      <w:r w:rsidRPr="008A790F" w:rsidR="00EC7B83">
        <w:rPr>
          <w:rFonts w:asciiTheme="minorHAnsi" w:hAnsiTheme="minorHAnsi"/>
          <w:lang w:val="en-GB"/>
        </w:rPr>
        <w:t xml:space="preserve"> </w:t>
      </w:r>
      <w:r w:rsidRPr="008A790F" w:rsidR="008C0224">
        <w:rPr>
          <w:rFonts w:asciiTheme="minorHAnsi" w:hAnsiTheme="minorHAnsi"/>
          <w:lang w:val="en-GB"/>
        </w:rPr>
        <w:t>The report will be presented by the evaluator/s in the evaluation workshop.</w:t>
      </w:r>
    </w:p>
    <w:p w:rsidRPr="008A790F" w:rsidR="006938BF" w:rsidP="00A96AB4" w:rsidRDefault="006938BF" w14:paraId="12817153" w14:textId="77777777">
      <w:pPr>
        <w:tabs>
          <w:tab w:val="right" w:pos="9458"/>
        </w:tabs>
        <w:spacing w:after="100" w:line="240" w:lineRule="auto"/>
        <w:jc w:val="both"/>
        <w:rPr>
          <w:rFonts w:asciiTheme="minorHAnsi" w:hAnsiTheme="minorHAnsi"/>
          <w:lang w:val="en-GB"/>
        </w:rPr>
      </w:pPr>
    </w:p>
    <w:p w:rsidRPr="008A790F" w:rsidR="005F1136" w:rsidP="00A96AB4" w:rsidRDefault="00F67553" w14:paraId="32F28E9F" w14:textId="77777777">
      <w:pPr>
        <w:tabs>
          <w:tab w:val="right" w:pos="9458"/>
        </w:tabs>
        <w:spacing w:after="100" w:line="240" w:lineRule="auto"/>
        <w:jc w:val="both"/>
        <w:rPr>
          <w:rFonts w:asciiTheme="minorHAnsi" w:hAnsiTheme="minorHAnsi"/>
          <w:b/>
          <w:bCs/>
          <w:lang w:val="en-GB"/>
        </w:rPr>
      </w:pPr>
      <w:r w:rsidRPr="008A790F">
        <w:rPr>
          <w:rFonts w:asciiTheme="minorHAnsi" w:hAnsiTheme="minorHAnsi"/>
          <w:b/>
          <w:bCs/>
          <w:lang w:val="en-GB"/>
        </w:rPr>
        <w:t>5.2.3</w:t>
      </w:r>
      <w:r w:rsidRPr="008A790F" w:rsidR="005F1136">
        <w:rPr>
          <w:rFonts w:asciiTheme="minorHAnsi" w:hAnsiTheme="minorHAnsi"/>
          <w:b/>
          <w:bCs/>
          <w:lang w:val="en-GB"/>
        </w:rPr>
        <w:t xml:space="preserve"> Evaluation </w:t>
      </w:r>
      <w:r w:rsidRPr="008A790F" w:rsidR="00F031A9">
        <w:rPr>
          <w:rFonts w:asciiTheme="minorHAnsi" w:hAnsiTheme="minorHAnsi"/>
          <w:b/>
          <w:bCs/>
          <w:lang w:val="en-GB"/>
        </w:rPr>
        <w:t xml:space="preserve">and validation </w:t>
      </w:r>
      <w:r w:rsidRPr="008A790F" w:rsidR="005F1136">
        <w:rPr>
          <w:rFonts w:asciiTheme="minorHAnsi" w:hAnsiTheme="minorHAnsi"/>
          <w:b/>
          <w:bCs/>
          <w:lang w:val="en-GB"/>
        </w:rPr>
        <w:t xml:space="preserve">workshop </w:t>
      </w:r>
    </w:p>
    <w:p w:rsidRPr="008A790F" w:rsidR="005F1136" w:rsidP="00A96AB4" w:rsidRDefault="0027022E" w14:paraId="1E563EA8" w14:textId="77777777">
      <w:pPr>
        <w:tabs>
          <w:tab w:val="right" w:pos="9458"/>
        </w:tabs>
        <w:spacing w:after="100" w:line="240" w:lineRule="auto"/>
        <w:jc w:val="both"/>
        <w:rPr>
          <w:rFonts w:asciiTheme="minorHAnsi" w:hAnsiTheme="minorHAnsi"/>
          <w:lang w:val="en-GB"/>
        </w:rPr>
      </w:pPr>
      <w:r w:rsidRPr="008A790F">
        <w:rPr>
          <w:rFonts w:asciiTheme="minorHAnsi" w:hAnsiTheme="minorHAnsi"/>
          <w:lang w:val="en-GB"/>
        </w:rPr>
        <w:t xml:space="preserve">Representatives of </w:t>
      </w:r>
      <w:r w:rsidRPr="008A790F" w:rsidR="00354A94">
        <w:rPr>
          <w:rFonts w:asciiTheme="minorHAnsi" w:hAnsiTheme="minorHAnsi"/>
          <w:lang w:val="en-GB"/>
        </w:rPr>
        <w:t xml:space="preserve">MRC, GRC, </w:t>
      </w:r>
      <w:r w:rsidRPr="008A790F" w:rsidR="005F1136">
        <w:rPr>
          <w:rFonts w:asciiTheme="minorHAnsi" w:hAnsiTheme="minorHAnsi"/>
          <w:lang w:val="en-GB"/>
        </w:rPr>
        <w:t xml:space="preserve">stakeholders </w:t>
      </w:r>
      <w:r w:rsidRPr="008A790F" w:rsidR="008C0224">
        <w:rPr>
          <w:rFonts w:asciiTheme="minorHAnsi" w:hAnsiTheme="minorHAnsi"/>
          <w:lang w:val="en-GB"/>
        </w:rPr>
        <w:t>and the evaluator/s will come together in the</w:t>
      </w:r>
      <w:r w:rsidRPr="008A790F" w:rsidR="005F1136">
        <w:rPr>
          <w:rFonts w:asciiTheme="minorHAnsi" w:hAnsiTheme="minorHAnsi"/>
          <w:lang w:val="en-GB"/>
        </w:rPr>
        <w:t xml:space="preserve"> evaluation workshop</w:t>
      </w:r>
      <w:r w:rsidRPr="008A790F">
        <w:rPr>
          <w:rFonts w:asciiTheme="minorHAnsi" w:hAnsiTheme="minorHAnsi"/>
          <w:lang w:val="en-GB"/>
        </w:rPr>
        <w:t xml:space="preserve">. </w:t>
      </w:r>
      <w:r w:rsidRPr="008A790F" w:rsidR="005F1136">
        <w:rPr>
          <w:rFonts w:asciiTheme="minorHAnsi" w:hAnsiTheme="minorHAnsi"/>
          <w:lang w:val="en-GB"/>
        </w:rPr>
        <w:t xml:space="preserve">The workshop will be organized </w:t>
      </w:r>
      <w:r w:rsidRPr="008A790F" w:rsidR="00354A94">
        <w:rPr>
          <w:rFonts w:asciiTheme="minorHAnsi" w:hAnsiTheme="minorHAnsi"/>
          <w:lang w:val="en-GB"/>
        </w:rPr>
        <w:t>to</w:t>
      </w:r>
      <w:r w:rsidRPr="008A790F" w:rsidR="005F1136">
        <w:rPr>
          <w:rFonts w:asciiTheme="minorHAnsi" w:hAnsiTheme="minorHAnsi"/>
          <w:lang w:val="en-GB"/>
        </w:rPr>
        <w:t xml:space="preserve"> </w:t>
      </w:r>
      <w:r w:rsidRPr="008A790F" w:rsidR="008C0224">
        <w:rPr>
          <w:rFonts w:asciiTheme="minorHAnsi" w:hAnsiTheme="minorHAnsi"/>
          <w:lang w:val="en-GB"/>
        </w:rPr>
        <w:t xml:space="preserve">discuss and validate findings, </w:t>
      </w:r>
      <w:r w:rsidRPr="008A790F" w:rsidR="005F1136">
        <w:rPr>
          <w:rFonts w:asciiTheme="minorHAnsi" w:hAnsiTheme="minorHAnsi"/>
          <w:lang w:val="en-GB"/>
        </w:rPr>
        <w:t>lessons learned and recommendations</w:t>
      </w:r>
      <w:r w:rsidRPr="008A790F" w:rsidR="008C0224">
        <w:rPr>
          <w:rFonts w:asciiTheme="minorHAnsi" w:hAnsiTheme="minorHAnsi"/>
          <w:lang w:val="en-GB"/>
        </w:rPr>
        <w:t xml:space="preserve"> proposed by the evaluator/s. Stakeholders might </w:t>
      </w:r>
      <w:r w:rsidRPr="008A790F" w:rsidR="005F1136">
        <w:rPr>
          <w:rFonts w:asciiTheme="minorHAnsi" w:hAnsiTheme="minorHAnsi"/>
          <w:lang w:val="en-GB"/>
        </w:rPr>
        <w:t xml:space="preserve">formulate additional recommendations if necessary. Possible </w:t>
      </w:r>
      <w:r w:rsidRPr="008A790F">
        <w:rPr>
          <w:rFonts w:asciiTheme="minorHAnsi" w:hAnsiTheme="minorHAnsi"/>
          <w:lang w:val="en-GB"/>
        </w:rPr>
        <w:t xml:space="preserve">content </w:t>
      </w:r>
      <w:r w:rsidRPr="008A790F" w:rsidR="005F1136">
        <w:rPr>
          <w:rFonts w:asciiTheme="minorHAnsi" w:hAnsiTheme="minorHAnsi"/>
          <w:lang w:val="en-GB"/>
        </w:rPr>
        <w:t xml:space="preserve">of an evaluation workshop:  </w:t>
      </w:r>
    </w:p>
    <w:p w:rsidRPr="008A790F" w:rsidR="005F1136" w:rsidP="00A96AB4" w:rsidRDefault="005F1136" w14:paraId="6DAE8526" w14:textId="77777777">
      <w:pPr>
        <w:numPr>
          <w:ilvl w:val="0"/>
          <w:numId w:val="23"/>
        </w:numPr>
        <w:spacing w:line="240" w:lineRule="auto"/>
        <w:jc w:val="both"/>
        <w:rPr>
          <w:rFonts w:asciiTheme="minorHAnsi" w:hAnsiTheme="minorHAnsi"/>
          <w:lang w:val="en-GB"/>
        </w:rPr>
      </w:pPr>
      <w:r w:rsidRPr="008A790F">
        <w:rPr>
          <w:rFonts w:asciiTheme="minorHAnsi" w:hAnsiTheme="minorHAnsi"/>
          <w:lang w:val="en-GB"/>
        </w:rPr>
        <w:t xml:space="preserve">Presentation and discussion of the preliminary evaluation report </w:t>
      </w:r>
    </w:p>
    <w:p w:rsidRPr="008A790F" w:rsidR="005F1136" w:rsidP="00A96AB4" w:rsidRDefault="005F1136" w14:paraId="5B370601" w14:textId="77777777">
      <w:pPr>
        <w:numPr>
          <w:ilvl w:val="0"/>
          <w:numId w:val="23"/>
        </w:numPr>
        <w:spacing w:line="240" w:lineRule="auto"/>
        <w:jc w:val="both"/>
        <w:rPr>
          <w:rFonts w:asciiTheme="minorHAnsi" w:hAnsiTheme="minorHAnsi"/>
          <w:lang w:val="en-GB"/>
        </w:rPr>
      </w:pPr>
      <w:r w:rsidRPr="008A790F">
        <w:rPr>
          <w:rFonts w:asciiTheme="minorHAnsi" w:hAnsiTheme="minorHAnsi"/>
          <w:lang w:val="en-GB"/>
        </w:rPr>
        <w:t xml:space="preserve">Validation of </w:t>
      </w:r>
      <w:r w:rsidRPr="008A790F" w:rsidR="0027022E">
        <w:rPr>
          <w:rFonts w:asciiTheme="minorHAnsi" w:hAnsiTheme="minorHAnsi"/>
          <w:lang w:val="en-GB"/>
        </w:rPr>
        <w:t xml:space="preserve">lessons learnt and </w:t>
      </w:r>
      <w:r w:rsidRPr="008A790F">
        <w:rPr>
          <w:rFonts w:asciiTheme="minorHAnsi" w:hAnsiTheme="minorHAnsi"/>
          <w:lang w:val="en-GB"/>
        </w:rPr>
        <w:t xml:space="preserve">recommendations by all stakeholders </w:t>
      </w:r>
    </w:p>
    <w:p w:rsidRPr="008A790F" w:rsidR="0027022E" w:rsidP="00A96AB4" w:rsidRDefault="0027022E" w14:paraId="68EE304C" w14:textId="77777777">
      <w:pPr>
        <w:numPr>
          <w:ilvl w:val="0"/>
          <w:numId w:val="23"/>
        </w:numPr>
        <w:spacing w:line="240" w:lineRule="auto"/>
        <w:jc w:val="both"/>
        <w:rPr>
          <w:rFonts w:asciiTheme="minorHAnsi" w:hAnsiTheme="minorHAnsi"/>
          <w:lang w:val="en-GB"/>
        </w:rPr>
      </w:pPr>
      <w:r w:rsidRPr="008A790F">
        <w:rPr>
          <w:rFonts w:asciiTheme="minorHAnsi" w:hAnsiTheme="minorHAnsi"/>
          <w:lang w:val="en-GB"/>
        </w:rPr>
        <w:t>Collection of additional observations or recommendations</w:t>
      </w:r>
    </w:p>
    <w:p w:rsidRPr="006938BF" w:rsidR="0027022E" w:rsidP="00A96AB4" w:rsidRDefault="0027022E" w14:paraId="1D72CCA5" w14:textId="25300E70">
      <w:pPr>
        <w:tabs>
          <w:tab w:val="right" w:pos="9458"/>
        </w:tabs>
        <w:spacing w:after="100" w:line="240" w:lineRule="auto"/>
        <w:jc w:val="both"/>
        <w:rPr>
          <w:rFonts w:asciiTheme="minorHAnsi" w:hAnsiTheme="minorHAnsi"/>
          <w:b/>
          <w:bCs/>
          <w:lang w:val="en-GB"/>
        </w:rPr>
      </w:pPr>
      <w:r w:rsidRPr="008A790F">
        <w:rPr>
          <w:rFonts w:asciiTheme="minorHAnsi" w:hAnsiTheme="minorHAnsi"/>
          <w:lang w:val="en-GB"/>
        </w:rPr>
        <w:t xml:space="preserve">It is </w:t>
      </w:r>
      <w:r w:rsidRPr="008A790F" w:rsidR="009565A1">
        <w:rPr>
          <w:rFonts w:asciiTheme="minorHAnsi" w:hAnsiTheme="minorHAnsi"/>
          <w:lang w:val="en-GB"/>
        </w:rPr>
        <w:t>expected</w:t>
      </w:r>
      <w:r w:rsidRPr="008A790F">
        <w:rPr>
          <w:rFonts w:asciiTheme="minorHAnsi" w:hAnsiTheme="minorHAnsi"/>
          <w:lang w:val="en-GB"/>
        </w:rPr>
        <w:t xml:space="preserve"> that the evaluator/s present a structure for the workshop as part of their preliminary report. GRC and </w:t>
      </w:r>
      <w:r w:rsidRPr="008A790F" w:rsidR="00354A94">
        <w:rPr>
          <w:rFonts w:asciiTheme="minorHAnsi" w:hAnsiTheme="minorHAnsi"/>
          <w:lang w:val="en-GB"/>
        </w:rPr>
        <w:t>MRC</w:t>
      </w:r>
      <w:r w:rsidRPr="008A790F">
        <w:rPr>
          <w:rFonts w:asciiTheme="minorHAnsi" w:hAnsiTheme="minorHAnsi"/>
          <w:lang w:val="en-GB"/>
        </w:rPr>
        <w:t xml:space="preserve"> are responsible for the workshop preparation and all related logistics.</w:t>
      </w:r>
      <w:r w:rsidRPr="008A790F" w:rsidR="009565A1">
        <w:rPr>
          <w:rFonts w:asciiTheme="minorHAnsi" w:hAnsiTheme="minorHAnsi"/>
          <w:lang w:val="en-GB"/>
        </w:rPr>
        <w:t xml:space="preserve"> The same is for the workshop/meeting with</w:t>
      </w:r>
      <w:r w:rsidRPr="00343DE0" w:rsidR="009565A1">
        <w:rPr>
          <w:rFonts w:asciiTheme="minorHAnsi" w:hAnsiTheme="minorHAnsi"/>
          <w:lang w:val="en-GB"/>
        </w:rPr>
        <w:t xml:space="preserve"> </w:t>
      </w:r>
      <w:r w:rsidRPr="00343DE0" w:rsidR="009565A1">
        <w:rPr>
          <w:rFonts w:asciiTheme="minorHAnsi" w:hAnsiTheme="minorHAnsi"/>
          <w:lang w:val="en-GB"/>
        </w:rPr>
        <w:t xml:space="preserve">the project team in Vatomandry to present a summary of the findings during the evaluation in Antanambao Manampotsy. </w:t>
      </w:r>
      <w:r w:rsidRPr="00343DE0" w:rsidR="009565A1">
        <w:rPr>
          <w:rFonts w:asciiTheme="minorHAnsi" w:hAnsiTheme="minorHAnsi"/>
          <w:b/>
          <w:bCs/>
          <w:lang w:val="en-GB"/>
        </w:rPr>
        <w:t xml:space="preserve">In the </w:t>
      </w:r>
      <w:r w:rsidRPr="00343DE0" w:rsidR="00B03611">
        <w:rPr>
          <w:rFonts w:asciiTheme="minorHAnsi" w:hAnsiTheme="minorHAnsi"/>
          <w:b/>
          <w:bCs/>
          <w:lang w:val="en-GB"/>
        </w:rPr>
        <w:t>two</w:t>
      </w:r>
      <w:r w:rsidRPr="00343DE0" w:rsidR="009565A1">
        <w:rPr>
          <w:rFonts w:asciiTheme="minorHAnsi" w:hAnsiTheme="minorHAnsi"/>
          <w:b/>
          <w:bCs/>
          <w:lang w:val="en-GB"/>
        </w:rPr>
        <w:t xml:space="preserve"> workshops, the findings need to be presented in French language</w:t>
      </w:r>
      <w:r w:rsidR="006938BF">
        <w:rPr>
          <w:rFonts w:asciiTheme="minorHAnsi" w:hAnsiTheme="minorHAnsi"/>
          <w:b/>
          <w:bCs/>
          <w:lang w:val="en-GB"/>
        </w:rPr>
        <w:t>.</w:t>
      </w:r>
    </w:p>
    <w:p w:rsidRPr="00343DE0" w:rsidR="00C35F24" w:rsidP="00A96AB4" w:rsidRDefault="00C35F24" w14:paraId="5821884B" w14:textId="77777777">
      <w:pPr>
        <w:tabs>
          <w:tab w:val="right" w:pos="9458"/>
        </w:tabs>
        <w:spacing w:after="100" w:line="240" w:lineRule="auto"/>
        <w:jc w:val="both"/>
        <w:rPr>
          <w:rFonts w:asciiTheme="minorHAnsi" w:hAnsiTheme="minorHAnsi"/>
          <w:b/>
          <w:bCs/>
          <w:lang w:val="en-GB"/>
        </w:rPr>
      </w:pPr>
      <w:r w:rsidRPr="00343DE0">
        <w:rPr>
          <w:rFonts w:asciiTheme="minorHAnsi" w:hAnsiTheme="minorHAnsi"/>
          <w:b/>
          <w:bCs/>
          <w:lang w:val="en-GB"/>
        </w:rPr>
        <w:t>5.</w:t>
      </w:r>
      <w:r w:rsidRPr="00343DE0" w:rsidR="00F67553">
        <w:rPr>
          <w:rFonts w:asciiTheme="minorHAnsi" w:hAnsiTheme="minorHAnsi"/>
          <w:b/>
          <w:bCs/>
          <w:lang w:val="en-GB"/>
        </w:rPr>
        <w:t xml:space="preserve">2.4 </w:t>
      </w:r>
      <w:r w:rsidRPr="00343DE0">
        <w:rPr>
          <w:rFonts w:asciiTheme="minorHAnsi" w:hAnsiTheme="minorHAnsi"/>
          <w:b/>
          <w:bCs/>
          <w:lang w:val="en-GB"/>
        </w:rPr>
        <w:t>Final report</w:t>
      </w:r>
    </w:p>
    <w:p w:rsidRPr="00343DE0" w:rsidR="00AD6C14" w:rsidP="00A96AB4" w:rsidRDefault="00D91B92" w14:paraId="1976817C" w14:textId="77777777">
      <w:pPr>
        <w:tabs>
          <w:tab w:val="right" w:pos="9458"/>
        </w:tabs>
        <w:spacing w:after="100" w:line="240" w:lineRule="auto"/>
        <w:jc w:val="both"/>
        <w:rPr>
          <w:rFonts w:asciiTheme="minorHAnsi" w:hAnsiTheme="minorHAnsi"/>
          <w:lang w:val="en-GB"/>
        </w:rPr>
      </w:pPr>
      <w:r w:rsidRPr="00343DE0">
        <w:rPr>
          <w:rFonts w:asciiTheme="minorHAnsi" w:hAnsiTheme="minorHAnsi"/>
          <w:lang w:val="en-GB"/>
        </w:rPr>
        <w:t xml:space="preserve">The </w:t>
      </w:r>
      <w:r w:rsidRPr="00343DE0" w:rsidR="00017C6C">
        <w:rPr>
          <w:rFonts w:asciiTheme="minorHAnsi" w:hAnsiTheme="minorHAnsi"/>
          <w:lang w:val="en-GB"/>
        </w:rPr>
        <w:t xml:space="preserve">final evaluation report should consider the validation of the stakeholders during the </w:t>
      </w:r>
      <w:r w:rsidRPr="00343DE0" w:rsidR="00AD6C14">
        <w:rPr>
          <w:rFonts w:asciiTheme="minorHAnsi" w:hAnsiTheme="minorHAnsi"/>
          <w:lang w:val="en-GB"/>
        </w:rPr>
        <w:t xml:space="preserve">final </w:t>
      </w:r>
      <w:r w:rsidRPr="00343DE0" w:rsidR="00017C6C">
        <w:rPr>
          <w:rFonts w:asciiTheme="minorHAnsi" w:hAnsiTheme="minorHAnsi"/>
          <w:lang w:val="en-GB"/>
        </w:rPr>
        <w:t>workshop an</w:t>
      </w:r>
      <w:r w:rsidRPr="00343DE0" w:rsidR="00021277">
        <w:rPr>
          <w:rFonts w:asciiTheme="minorHAnsi" w:hAnsiTheme="minorHAnsi"/>
          <w:lang w:val="en-GB"/>
        </w:rPr>
        <w:t xml:space="preserve">d has to be delivered at least </w:t>
      </w:r>
      <w:r w:rsidRPr="00343DE0" w:rsidR="00354A94">
        <w:rPr>
          <w:rFonts w:asciiTheme="minorHAnsi" w:hAnsiTheme="minorHAnsi"/>
          <w:b/>
          <w:bCs/>
          <w:iCs/>
          <w:lang w:val="en-GB"/>
        </w:rPr>
        <w:t>1 week</w:t>
      </w:r>
      <w:r w:rsidRPr="00343DE0" w:rsidR="00017C6C">
        <w:rPr>
          <w:rFonts w:asciiTheme="minorHAnsi" w:hAnsiTheme="minorHAnsi"/>
          <w:lang w:val="en-GB"/>
        </w:rPr>
        <w:t xml:space="preserve"> after the workshop. </w:t>
      </w:r>
      <w:r w:rsidRPr="00343DE0" w:rsidR="00AD6C14">
        <w:rPr>
          <w:rFonts w:asciiTheme="minorHAnsi" w:hAnsiTheme="minorHAnsi"/>
          <w:lang w:val="en-GB"/>
        </w:rPr>
        <w:t xml:space="preserve">All consultant works, inception-, preliminary- and final report should be delivered in </w:t>
      </w:r>
      <w:r w:rsidRPr="00343DE0" w:rsidR="00354A94">
        <w:rPr>
          <w:rFonts w:asciiTheme="minorHAnsi" w:hAnsiTheme="minorHAnsi"/>
          <w:b/>
          <w:bCs/>
          <w:lang w:val="en-GB"/>
        </w:rPr>
        <w:t>English</w:t>
      </w:r>
      <w:r w:rsidRPr="00343DE0" w:rsidR="00354A94">
        <w:rPr>
          <w:rFonts w:asciiTheme="minorHAnsi" w:hAnsiTheme="minorHAnsi"/>
          <w:lang w:val="en-GB"/>
        </w:rPr>
        <w:t xml:space="preserve"> language</w:t>
      </w:r>
      <w:r w:rsidRPr="00343DE0" w:rsidR="00AD6C14">
        <w:rPr>
          <w:rFonts w:asciiTheme="minorHAnsi" w:hAnsiTheme="minorHAnsi"/>
          <w:lang w:val="en-GB"/>
        </w:rPr>
        <w:t>.</w:t>
      </w:r>
    </w:p>
    <w:p w:rsidRPr="00343DE0" w:rsidR="00AD560A" w:rsidP="00A96AB4" w:rsidRDefault="00290C20" w14:paraId="72523C86" w14:textId="77777777">
      <w:pPr>
        <w:spacing w:line="240" w:lineRule="auto"/>
        <w:jc w:val="both"/>
        <w:rPr>
          <w:rFonts w:asciiTheme="minorHAnsi" w:hAnsiTheme="minorHAnsi"/>
          <w:b/>
          <w:lang w:val="en-GB"/>
        </w:rPr>
      </w:pPr>
      <w:r w:rsidRPr="00343DE0">
        <w:rPr>
          <w:rFonts w:asciiTheme="minorHAnsi" w:hAnsiTheme="minorHAnsi"/>
          <w:lang w:val="en-GB"/>
        </w:rPr>
        <w:t xml:space="preserve">The consultant </w:t>
      </w:r>
      <w:r w:rsidRPr="00343DE0" w:rsidR="0098603E">
        <w:rPr>
          <w:rFonts w:asciiTheme="minorHAnsi" w:hAnsiTheme="minorHAnsi"/>
          <w:lang w:val="en-GB"/>
        </w:rPr>
        <w:t xml:space="preserve">will </w:t>
      </w:r>
      <w:r w:rsidRPr="00343DE0" w:rsidR="004B155C">
        <w:rPr>
          <w:rFonts w:asciiTheme="minorHAnsi" w:hAnsiTheme="minorHAnsi"/>
          <w:lang w:val="en-GB"/>
        </w:rPr>
        <w:t xml:space="preserve">give </w:t>
      </w:r>
      <w:r w:rsidRPr="00343DE0">
        <w:rPr>
          <w:rFonts w:asciiTheme="minorHAnsi" w:hAnsiTheme="minorHAnsi"/>
          <w:lang w:val="en-GB"/>
        </w:rPr>
        <w:t xml:space="preserve">his/her recommendations but should incorporate the validation </w:t>
      </w:r>
      <w:r w:rsidRPr="00343DE0" w:rsidR="004B155C">
        <w:rPr>
          <w:rFonts w:asciiTheme="minorHAnsi" w:hAnsiTheme="minorHAnsi"/>
          <w:lang w:val="en-GB"/>
        </w:rPr>
        <w:t xml:space="preserve">process </w:t>
      </w:r>
      <w:r w:rsidRPr="00343DE0" w:rsidR="00AD6C14">
        <w:rPr>
          <w:rFonts w:asciiTheme="minorHAnsi" w:hAnsiTheme="minorHAnsi"/>
          <w:lang w:val="en-GB"/>
        </w:rPr>
        <w:t xml:space="preserve">during the workshop </w:t>
      </w:r>
      <w:r w:rsidRPr="00343DE0" w:rsidR="004B155C">
        <w:rPr>
          <w:rFonts w:asciiTheme="minorHAnsi" w:hAnsiTheme="minorHAnsi"/>
          <w:lang w:val="en-GB"/>
        </w:rPr>
        <w:t>in the final report, including additional recommendations from the workshop</w:t>
      </w:r>
      <w:r w:rsidRPr="00343DE0" w:rsidR="00AD6C14">
        <w:rPr>
          <w:rFonts w:asciiTheme="minorHAnsi" w:hAnsiTheme="minorHAnsi"/>
          <w:lang w:val="en-GB"/>
        </w:rPr>
        <w:t xml:space="preserve"> participants</w:t>
      </w:r>
      <w:r w:rsidRPr="00343DE0" w:rsidR="004B155C">
        <w:rPr>
          <w:rFonts w:asciiTheme="minorHAnsi" w:hAnsiTheme="minorHAnsi"/>
          <w:lang w:val="en-GB"/>
        </w:rPr>
        <w:t>.</w:t>
      </w:r>
      <w:r w:rsidRPr="00343DE0" w:rsidR="00AD6C14">
        <w:rPr>
          <w:rFonts w:asciiTheme="minorHAnsi" w:hAnsiTheme="minorHAnsi"/>
          <w:lang w:val="en-GB"/>
        </w:rPr>
        <w:t xml:space="preserve"> </w:t>
      </w:r>
      <w:r w:rsidRPr="00343DE0" w:rsidR="00017C6C">
        <w:rPr>
          <w:rFonts w:asciiTheme="minorHAnsi" w:hAnsiTheme="minorHAnsi"/>
          <w:lang w:val="en-GB"/>
        </w:rPr>
        <w:t>The report will have to be a</w:t>
      </w:r>
      <w:r w:rsidRPr="00343DE0" w:rsidR="00B30633">
        <w:rPr>
          <w:rFonts w:asciiTheme="minorHAnsi" w:hAnsiTheme="minorHAnsi"/>
          <w:lang w:val="en-GB"/>
        </w:rPr>
        <w:t>pproved</w:t>
      </w:r>
      <w:r w:rsidRPr="00343DE0" w:rsidR="00017C6C">
        <w:rPr>
          <w:rFonts w:asciiTheme="minorHAnsi" w:hAnsiTheme="minorHAnsi"/>
          <w:lang w:val="en-GB"/>
        </w:rPr>
        <w:t xml:space="preserve"> by German Red Cross</w:t>
      </w:r>
      <w:r w:rsidRPr="00343DE0" w:rsidR="00AD6C14">
        <w:rPr>
          <w:rFonts w:asciiTheme="minorHAnsi" w:hAnsiTheme="minorHAnsi"/>
          <w:lang w:val="en-GB"/>
        </w:rPr>
        <w:t xml:space="preserve">. </w:t>
      </w:r>
      <w:r w:rsidRPr="00343DE0" w:rsidR="00AD560A">
        <w:rPr>
          <w:rFonts w:asciiTheme="minorHAnsi" w:hAnsiTheme="minorHAnsi"/>
          <w:b/>
          <w:lang w:val="en-GB"/>
        </w:rPr>
        <w:t>The final report should</w:t>
      </w:r>
      <w:r w:rsidRPr="00343DE0" w:rsidR="00F608C1">
        <w:rPr>
          <w:rFonts w:asciiTheme="minorHAnsi" w:hAnsiTheme="minorHAnsi"/>
          <w:b/>
          <w:lang w:val="en-GB"/>
        </w:rPr>
        <w:t>,</w:t>
      </w:r>
      <w:r w:rsidRPr="00343DE0" w:rsidR="00AD560A">
        <w:rPr>
          <w:rFonts w:asciiTheme="minorHAnsi" w:hAnsiTheme="minorHAnsi"/>
          <w:b/>
          <w:lang w:val="en-GB"/>
        </w:rPr>
        <w:t xml:space="preserve"> </w:t>
      </w:r>
      <w:r w:rsidRPr="00343DE0" w:rsidR="00F608C1">
        <w:rPr>
          <w:rFonts w:asciiTheme="minorHAnsi" w:hAnsiTheme="minorHAnsi"/>
          <w:b/>
          <w:lang w:val="en-GB"/>
        </w:rPr>
        <w:t xml:space="preserve">as a minimum, </w:t>
      </w:r>
      <w:r w:rsidRPr="00343DE0" w:rsidR="00AD560A">
        <w:rPr>
          <w:rFonts w:asciiTheme="minorHAnsi" w:hAnsiTheme="minorHAnsi"/>
          <w:b/>
          <w:lang w:val="en-GB"/>
        </w:rPr>
        <w:t xml:space="preserve">include the following </w:t>
      </w:r>
      <w:r w:rsidRPr="00343DE0" w:rsidR="00B30633">
        <w:rPr>
          <w:rFonts w:asciiTheme="minorHAnsi" w:hAnsiTheme="minorHAnsi"/>
          <w:b/>
          <w:lang w:val="en-GB"/>
        </w:rPr>
        <w:t>elements</w:t>
      </w:r>
      <w:r w:rsidRPr="00343DE0" w:rsidR="00CF43E2">
        <w:rPr>
          <w:rFonts w:asciiTheme="minorHAnsi" w:hAnsiTheme="minorHAnsi"/>
          <w:b/>
          <w:lang w:val="en-GB"/>
        </w:rPr>
        <w:t xml:space="preserve"> and not be longer than max. 50 pages</w:t>
      </w:r>
      <w:r w:rsidRPr="00343DE0" w:rsidR="00AD560A">
        <w:rPr>
          <w:rFonts w:asciiTheme="minorHAnsi" w:hAnsiTheme="minorHAnsi"/>
          <w:b/>
          <w:lang w:val="en-GB"/>
        </w:rPr>
        <w:t>:</w:t>
      </w:r>
    </w:p>
    <w:p w:rsidRPr="00343DE0" w:rsidR="00AD560A" w:rsidP="00A96AB4" w:rsidRDefault="00AD560A" w14:paraId="57E8CFA6" w14:textId="77777777">
      <w:pPr>
        <w:numPr>
          <w:ilvl w:val="0"/>
          <w:numId w:val="24"/>
        </w:numPr>
        <w:tabs>
          <w:tab w:val="right" w:pos="9458"/>
        </w:tabs>
        <w:spacing w:after="100" w:line="240" w:lineRule="auto"/>
        <w:jc w:val="both"/>
        <w:rPr>
          <w:rFonts w:asciiTheme="minorHAnsi" w:hAnsiTheme="minorHAnsi"/>
          <w:lang w:val="en-GB"/>
        </w:rPr>
      </w:pPr>
      <w:r w:rsidRPr="00343DE0">
        <w:rPr>
          <w:rFonts w:asciiTheme="minorHAnsi" w:hAnsiTheme="minorHAnsi"/>
          <w:lang w:val="en-GB"/>
        </w:rPr>
        <w:t>Key data of the evaluation (from the inception report)</w:t>
      </w:r>
    </w:p>
    <w:p w:rsidRPr="00343DE0" w:rsidR="002C0C6C" w:rsidP="00A96AB4" w:rsidRDefault="00AD560A" w14:paraId="1972ED99" w14:textId="77777777">
      <w:pPr>
        <w:numPr>
          <w:ilvl w:val="0"/>
          <w:numId w:val="24"/>
        </w:numPr>
        <w:tabs>
          <w:tab w:val="right" w:pos="9458"/>
        </w:tabs>
        <w:spacing w:after="100" w:line="240" w:lineRule="auto"/>
        <w:jc w:val="both"/>
        <w:rPr>
          <w:rFonts w:asciiTheme="minorHAnsi" w:hAnsiTheme="minorHAnsi"/>
          <w:lang w:val="en-GB"/>
        </w:rPr>
      </w:pPr>
      <w:r w:rsidRPr="00343DE0">
        <w:rPr>
          <w:rFonts w:asciiTheme="minorHAnsi" w:hAnsiTheme="minorHAnsi"/>
          <w:lang w:val="en-GB"/>
        </w:rPr>
        <w:t>Executive summary – a tigh</w:t>
      </w:r>
      <w:r w:rsidRPr="00343DE0" w:rsidR="008C5D54">
        <w:rPr>
          <w:rFonts w:asciiTheme="minorHAnsi" w:hAnsiTheme="minorHAnsi"/>
          <w:lang w:val="en-GB"/>
        </w:rPr>
        <w:t>t</w:t>
      </w:r>
      <w:r w:rsidRPr="00343DE0">
        <w:rPr>
          <w:rFonts w:asciiTheme="minorHAnsi" w:hAnsiTheme="minorHAnsi"/>
          <w:lang w:val="en-GB"/>
        </w:rPr>
        <w:t>ly drafted, to-the-</w:t>
      </w:r>
      <w:r w:rsidRPr="00343DE0" w:rsidR="00CF43E2">
        <w:rPr>
          <w:rFonts w:asciiTheme="minorHAnsi" w:hAnsiTheme="minorHAnsi"/>
          <w:lang w:val="en-GB"/>
        </w:rPr>
        <w:t>point,</w:t>
      </w:r>
      <w:r w:rsidRPr="00343DE0" w:rsidR="00443D8C">
        <w:rPr>
          <w:rFonts w:asciiTheme="minorHAnsi" w:hAnsiTheme="minorHAnsi"/>
          <w:lang w:val="en-GB"/>
        </w:rPr>
        <w:t xml:space="preserve"> free standing document (</w:t>
      </w:r>
      <w:r w:rsidRPr="00343DE0" w:rsidR="00CF43E2">
        <w:rPr>
          <w:rFonts w:asciiTheme="minorHAnsi" w:hAnsiTheme="minorHAnsi"/>
          <w:lang w:val="en-GB"/>
        </w:rPr>
        <w:t>max.</w:t>
      </w:r>
      <w:r w:rsidRPr="00343DE0" w:rsidR="00443D8C">
        <w:rPr>
          <w:rFonts w:asciiTheme="minorHAnsi" w:hAnsiTheme="minorHAnsi"/>
          <w:lang w:val="en-GB"/>
        </w:rPr>
        <w:t xml:space="preserve"> 5 pages) </w:t>
      </w:r>
      <w:r w:rsidRPr="00343DE0" w:rsidR="008C5D54">
        <w:rPr>
          <w:rFonts w:asciiTheme="minorHAnsi" w:hAnsiTheme="minorHAnsi"/>
          <w:lang w:val="en-GB"/>
        </w:rPr>
        <w:t xml:space="preserve">with </w:t>
      </w:r>
      <w:r w:rsidRPr="00343DE0" w:rsidR="002C0C6C">
        <w:rPr>
          <w:rFonts w:asciiTheme="minorHAnsi" w:hAnsiTheme="minorHAnsi"/>
          <w:lang w:val="en-GB"/>
        </w:rPr>
        <w:t xml:space="preserve">the following, fixed structure: </w:t>
      </w:r>
    </w:p>
    <w:p w:rsidRPr="00343DE0" w:rsidR="002C0C6C" w:rsidP="00A96AB4" w:rsidRDefault="002C0C6C" w14:paraId="6911B556" w14:textId="77777777">
      <w:pPr>
        <w:numPr>
          <w:ilvl w:val="1"/>
          <w:numId w:val="40"/>
        </w:numPr>
        <w:tabs>
          <w:tab w:val="right" w:pos="9458"/>
        </w:tabs>
        <w:spacing w:after="100" w:line="240" w:lineRule="auto"/>
        <w:jc w:val="both"/>
        <w:rPr>
          <w:rFonts w:asciiTheme="minorHAnsi" w:hAnsiTheme="minorHAnsi"/>
          <w:lang w:val="en-GB"/>
        </w:rPr>
      </w:pPr>
      <w:r w:rsidRPr="00343DE0">
        <w:rPr>
          <w:rFonts w:asciiTheme="minorHAnsi" w:hAnsiTheme="minorHAnsi"/>
          <w:lang w:val="en-GB"/>
        </w:rPr>
        <w:t>Short project description</w:t>
      </w:r>
    </w:p>
    <w:p w:rsidRPr="00343DE0" w:rsidR="002C0C6C" w:rsidP="00A96AB4" w:rsidRDefault="002C0C6C" w14:paraId="67668B44" w14:textId="77777777">
      <w:pPr>
        <w:numPr>
          <w:ilvl w:val="1"/>
          <w:numId w:val="40"/>
        </w:numPr>
        <w:tabs>
          <w:tab w:val="right" w:pos="9458"/>
        </w:tabs>
        <w:spacing w:after="100" w:line="240" w:lineRule="auto"/>
        <w:jc w:val="both"/>
        <w:rPr>
          <w:rFonts w:asciiTheme="minorHAnsi" w:hAnsiTheme="minorHAnsi"/>
          <w:lang w:val="en-GB"/>
        </w:rPr>
      </w:pPr>
      <w:r w:rsidRPr="00343DE0">
        <w:rPr>
          <w:rFonts w:asciiTheme="minorHAnsi" w:hAnsiTheme="minorHAnsi"/>
          <w:lang w:val="en-GB"/>
        </w:rPr>
        <w:t>Key questions of the evaluation</w:t>
      </w:r>
    </w:p>
    <w:p w:rsidRPr="00343DE0" w:rsidR="00DA307E" w:rsidP="00A96AB4" w:rsidRDefault="002C0C6C" w14:paraId="63F9A68A" w14:textId="77777777">
      <w:pPr>
        <w:numPr>
          <w:ilvl w:val="1"/>
          <w:numId w:val="40"/>
        </w:numPr>
        <w:tabs>
          <w:tab w:val="right" w:pos="9458"/>
        </w:tabs>
        <w:spacing w:after="100" w:line="240" w:lineRule="auto"/>
        <w:jc w:val="both"/>
        <w:rPr>
          <w:rFonts w:asciiTheme="minorHAnsi" w:hAnsiTheme="minorHAnsi"/>
          <w:lang w:val="en-GB"/>
        </w:rPr>
      </w:pPr>
      <w:r w:rsidRPr="00343DE0">
        <w:rPr>
          <w:rFonts w:asciiTheme="minorHAnsi" w:hAnsiTheme="minorHAnsi"/>
          <w:lang w:val="en-GB"/>
        </w:rPr>
        <w:t xml:space="preserve">Key findings </w:t>
      </w:r>
    </w:p>
    <w:p w:rsidRPr="00343DE0" w:rsidR="002C0C6C" w:rsidP="00A96AB4" w:rsidRDefault="00DA307E" w14:paraId="7B76D91E" w14:textId="77777777">
      <w:pPr>
        <w:tabs>
          <w:tab w:val="right" w:pos="9458"/>
        </w:tabs>
        <w:spacing w:after="100" w:line="240" w:lineRule="auto"/>
        <w:ind w:left="1440"/>
        <w:jc w:val="both"/>
        <w:rPr>
          <w:rFonts w:asciiTheme="minorHAnsi" w:hAnsiTheme="minorHAnsi"/>
          <w:lang w:val="en-GB"/>
        </w:rPr>
      </w:pPr>
      <w:r w:rsidRPr="00343DE0">
        <w:rPr>
          <w:rFonts w:asciiTheme="minorHAnsi" w:hAnsiTheme="minorHAnsi"/>
          <w:lang w:val="en-GB"/>
        </w:rPr>
        <w:t xml:space="preserve">(Structured (if applicable) along </w:t>
      </w:r>
      <w:r w:rsidRPr="00343DE0" w:rsidR="002C0C6C">
        <w:rPr>
          <w:rFonts w:asciiTheme="minorHAnsi" w:hAnsiTheme="minorHAnsi"/>
          <w:lang w:val="en-GB"/>
        </w:rPr>
        <w:t>the OECD DAC criteria</w:t>
      </w:r>
      <w:r w:rsidRPr="00343DE0" w:rsidR="00354A94">
        <w:rPr>
          <w:rFonts w:asciiTheme="minorHAnsi" w:hAnsiTheme="minorHAnsi"/>
          <w:lang w:val="en-GB"/>
        </w:rPr>
        <w:t xml:space="preserve"> and the additional criteria from IKI</w:t>
      </w:r>
      <w:r w:rsidRPr="00343DE0" w:rsidR="002C0C6C">
        <w:rPr>
          <w:rFonts w:asciiTheme="minorHAnsi" w:hAnsiTheme="minorHAnsi"/>
          <w:lang w:val="en-GB"/>
        </w:rPr>
        <w:t>: Relevance</w:t>
      </w:r>
      <w:r w:rsidRPr="00343DE0">
        <w:rPr>
          <w:rFonts w:asciiTheme="minorHAnsi" w:hAnsiTheme="minorHAnsi"/>
          <w:lang w:val="en-GB"/>
        </w:rPr>
        <w:t xml:space="preserve"> </w:t>
      </w:r>
      <w:r w:rsidRPr="00343DE0" w:rsidR="002C0C6C">
        <w:rPr>
          <w:rFonts w:asciiTheme="minorHAnsi" w:hAnsiTheme="minorHAnsi"/>
          <w:lang w:val="en-GB"/>
        </w:rPr>
        <w:t>/</w:t>
      </w:r>
      <w:r w:rsidRPr="00343DE0">
        <w:rPr>
          <w:rFonts w:asciiTheme="minorHAnsi" w:hAnsiTheme="minorHAnsi"/>
          <w:lang w:val="en-GB"/>
        </w:rPr>
        <w:t xml:space="preserve"> </w:t>
      </w:r>
      <w:r w:rsidRPr="00343DE0" w:rsidR="002C0C6C">
        <w:rPr>
          <w:rFonts w:asciiTheme="minorHAnsi" w:hAnsiTheme="minorHAnsi"/>
          <w:lang w:val="en-GB"/>
        </w:rPr>
        <w:t>Effectiveness</w:t>
      </w:r>
      <w:r w:rsidRPr="00343DE0">
        <w:rPr>
          <w:rFonts w:asciiTheme="minorHAnsi" w:hAnsiTheme="minorHAnsi"/>
          <w:lang w:val="en-GB"/>
        </w:rPr>
        <w:t xml:space="preserve"> </w:t>
      </w:r>
      <w:r w:rsidRPr="00343DE0" w:rsidR="002C0C6C">
        <w:rPr>
          <w:rFonts w:asciiTheme="minorHAnsi" w:hAnsiTheme="minorHAnsi"/>
          <w:lang w:val="en-GB"/>
        </w:rPr>
        <w:t>/</w:t>
      </w:r>
      <w:r w:rsidRPr="00343DE0">
        <w:rPr>
          <w:rFonts w:asciiTheme="minorHAnsi" w:hAnsiTheme="minorHAnsi"/>
          <w:lang w:val="en-GB"/>
        </w:rPr>
        <w:t xml:space="preserve"> </w:t>
      </w:r>
      <w:r w:rsidRPr="00343DE0" w:rsidR="002C0C6C">
        <w:rPr>
          <w:rFonts w:asciiTheme="minorHAnsi" w:hAnsiTheme="minorHAnsi"/>
          <w:lang w:val="en-GB"/>
        </w:rPr>
        <w:t>Efficiency</w:t>
      </w:r>
      <w:r w:rsidRPr="00343DE0">
        <w:rPr>
          <w:rFonts w:asciiTheme="minorHAnsi" w:hAnsiTheme="minorHAnsi"/>
          <w:lang w:val="en-GB"/>
        </w:rPr>
        <w:t xml:space="preserve"> </w:t>
      </w:r>
      <w:r w:rsidRPr="00343DE0" w:rsidR="002C0C6C">
        <w:rPr>
          <w:rFonts w:asciiTheme="minorHAnsi" w:hAnsiTheme="minorHAnsi"/>
          <w:lang w:val="en-GB"/>
        </w:rPr>
        <w:t>/</w:t>
      </w:r>
      <w:r w:rsidRPr="00343DE0">
        <w:rPr>
          <w:rFonts w:asciiTheme="minorHAnsi" w:hAnsiTheme="minorHAnsi"/>
          <w:lang w:val="en-GB"/>
        </w:rPr>
        <w:t xml:space="preserve"> </w:t>
      </w:r>
      <w:r w:rsidRPr="00343DE0" w:rsidR="002C0C6C">
        <w:rPr>
          <w:rFonts w:asciiTheme="minorHAnsi" w:hAnsiTheme="minorHAnsi"/>
          <w:lang w:val="en-GB"/>
        </w:rPr>
        <w:t>Sustainability</w:t>
      </w:r>
      <w:r w:rsidRPr="00343DE0">
        <w:rPr>
          <w:rFonts w:asciiTheme="minorHAnsi" w:hAnsiTheme="minorHAnsi"/>
          <w:lang w:val="en-GB"/>
        </w:rPr>
        <w:t xml:space="preserve"> / </w:t>
      </w:r>
      <w:r w:rsidRPr="00343DE0" w:rsidR="002C0C6C">
        <w:rPr>
          <w:rFonts w:asciiTheme="minorHAnsi" w:hAnsiTheme="minorHAnsi"/>
          <w:lang w:val="en-GB"/>
        </w:rPr>
        <w:t xml:space="preserve">Impact) </w:t>
      </w:r>
    </w:p>
    <w:p w:rsidRPr="00343DE0" w:rsidR="002C0C6C" w:rsidP="00A96AB4" w:rsidRDefault="002C0C6C" w14:paraId="19743DB3" w14:textId="77777777">
      <w:pPr>
        <w:numPr>
          <w:ilvl w:val="1"/>
          <w:numId w:val="40"/>
        </w:numPr>
        <w:tabs>
          <w:tab w:val="right" w:pos="9458"/>
        </w:tabs>
        <w:spacing w:after="100" w:line="240" w:lineRule="auto"/>
        <w:jc w:val="both"/>
        <w:rPr>
          <w:rFonts w:asciiTheme="minorHAnsi" w:hAnsiTheme="minorHAnsi"/>
          <w:lang w:val="en-GB"/>
        </w:rPr>
      </w:pPr>
      <w:r w:rsidRPr="00343DE0">
        <w:rPr>
          <w:rFonts w:asciiTheme="minorHAnsi" w:hAnsiTheme="minorHAnsi"/>
          <w:lang w:val="en-GB"/>
        </w:rPr>
        <w:t>L</w:t>
      </w:r>
      <w:r w:rsidRPr="00343DE0" w:rsidR="008C5D54">
        <w:rPr>
          <w:rFonts w:asciiTheme="minorHAnsi" w:hAnsiTheme="minorHAnsi"/>
          <w:lang w:val="en-GB"/>
        </w:rPr>
        <w:t>essons learn</w:t>
      </w:r>
      <w:r w:rsidRPr="00343DE0">
        <w:rPr>
          <w:rFonts w:asciiTheme="minorHAnsi" w:hAnsiTheme="minorHAnsi"/>
          <w:lang w:val="en-GB"/>
        </w:rPr>
        <w:t xml:space="preserve">ed </w:t>
      </w:r>
    </w:p>
    <w:p w:rsidRPr="00343DE0" w:rsidR="00AD560A" w:rsidP="00A96AB4" w:rsidRDefault="002C0C6C" w14:paraId="1B6FC1CA" w14:textId="77777777">
      <w:pPr>
        <w:numPr>
          <w:ilvl w:val="1"/>
          <w:numId w:val="40"/>
        </w:numPr>
        <w:tabs>
          <w:tab w:val="right" w:pos="9458"/>
        </w:tabs>
        <w:spacing w:after="100" w:line="240" w:lineRule="auto"/>
        <w:jc w:val="both"/>
        <w:rPr>
          <w:rFonts w:asciiTheme="minorHAnsi" w:hAnsiTheme="minorHAnsi"/>
          <w:lang w:val="en-GB"/>
        </w:rPr>
      </w:pPr>
      <w:r w:rsidRPr="00343DE0">
        <w:rPr>
          <w:rFonts w:asciiTheme="minorHAnsi" w:hAnsiTheme="minorHAnsi"/>
          <w:lang w:val="en-GB"/>
        </w:rPr>
        <w:t>Major recommendations (Mainly general recommendations)</w:t>
      </w:r>
    </w:p>
    <w:p w:rsidRPr="00343DE0" w:rsidR="008C5D54" w:rsidP="00A96AB4" w:rsidRDefault="008C5D54" w14:paraId="296A19FB" w14:textId="77777777">
      <w:pPr>
        <w:numPr>
          <w:ilvl w:val="0"/>
          <w:numId w:val="24"/>
        </w:numPr>
        <w:tabs>
          <w:tab w:val="right" w:pos="9458"/>
        </w:tabs>
        <w:spacing w:after="100" w:line="240" w:lineRule="auto"/>
        <w:jc w:val="both"/>
        <w:rPr>
          <w:rFonts w:asciiTheme="minorHAnsi" w:hAnsiTheme="minorHAnsi"/>
          <w:lang w:val="en-GB"/>
        </w:rPr>
      </w:pPr>
      <w:r w:rsidRPr="00343DE0">
        <w:rPr>
          <w:rFonts w:asciiTheme="minorHAnsi" w:hAnsiTheme="minorHAnsi"/>
          <w:lang w:val="en-GB"/>
        </w:rPr>
        <w:t xml:space="preserve">Introduction – with purpose of the evaluation, scope, key questions, short description of the project </w:t>
      </w:r>
      <w:r w:rsidRPr="00343DE0" w:rsidR="00B30633">
        <w:rPr>
          <w:rFonts w:asciiTheme="minorHAnsi" w:hAnsiTheme="minorHAnsi"/>
          <w:lang w:val="en-GB"/>
        </w:rPr>
        <w:t>to be evaluated and relevant framework conditions.</w:t>
      </w:r>
    </w:p>
    <w:p w:rsidRPr="00343DE0" w:rsidR="00B30633" w:rsidP="00A96AB4" w:rsidRDefault="00B30633" w14:paraId="6673837B" w14:textId="77777777">
      <w:pPr>
        <w:numPr>
          <w:ilvl w:val="0"/>
          <w:numId w:val="24"/>
        </w:numPr>
        <w:tabs>
          <w:tab w:val="right" w:pos="9458"/>
        </w:tabs>
        <w:spacing w:after="100" w:line="240" w:lineRule="auto"/>
        <w:jc w:val="both"/>
        <w:rPr>
          <w:rFonts w:asciiTheme="minorHAnsi" w:hAnsiTheme="minorHAnsi"/>
          <w:lang w:val="en-GB"/>
        </w:rPr>
      </w:pPr>
      <w:r w:rsidRPr="00343DE0">
        <w:rPr>
          <w:rFonts w:asciiTheme="minorHAnsi" w:hAnsiTheme="minorHAnsi"/>
          <w:lang w:val="en-GB"/>
        </w:rPr>
        <w:t>Evaluation design and methodology</w:t>
      </w:r>
    </w:p>
    <w:p w:rsidRPr="00343DE0" w:rsidR="00B30633" w:rsidP="00A96AB4" w:rsidRDefault="00B30633" w14:paraId="7887E297" w14:textId="3FA6960F">
      <w:pPr>
        <w:numPr>
          <w:ilvl w:val="0"/>
          <w:numId w:val="24"/>
        </w:numPr>
        <w:tabs>
          <w:tab w:val="right" w:pos="9458"/>
        </w:tabs>
        <w:spacing w:after="100" w:line="240" w:lineRule="auto"/>
        <w:jc w:val="both"/>
        <w:rPr>
          <w:rFonts w:asciiTheme="minorHAnsi" w:hAnsiTheme="minorHAnsi"/>
          <w:lang w:val="en-GB"/>
        </w:rPr>
      </w:pPr>
      <w:r w:rsidRPr="00343DE0">
        <w:rPr>
          <w:rFonts w:asciiTheme="minorHAnsi" w:hAnsiTheme="minorHAnsi"/>
          <w:lang w:val="en-GB"/>
        </w:rPr>
        <w:t>Key findings with regard</w:t>
      </w:r>
      <w:r w:rsidR="006938BF">
        <w:rPr>
          <w:rFonts w:asciiTheme="minorHAnsi" w:hAnsiTheme="minorHAnsi"/>
          <w:lang w:val="en-GB"/>
        </w:rPr>
        <w:t>s</w:t>
      </w:r>
      <w:r w:rsidRPr="00343DE0">
        <w:rPr>
          <w:rFonts w:asciiTheme="minorHAnsi" w:hAnsiTheme="minorHAnsi"/>
          <w:lang w:val="en-GB"/>
        </w:rPr>
        <w:t xml:space="preserve"> to the questions pointed out in the ToR</w:t>
      </w:r>
    </w:p>
    <w:p w:rsidRPr="00343DE0" w:rsidR="00B30633" w:rsidP="00A96AB4" w:rsidRDefault="00B30633" w14:paraId="100CC40D" w14:textId="77777777">
      <w:pPr>
        <w:numPr>
          <w:ilvl w:val="0"/>
          <w:numId w:val="24"/>
        </w:numPr>
        <w:tabs>
          <w:tab w:val="right" w:pos="9458"/>
        </w:tabs>
        <w:spacing w:after="100" w:line="240" w:lineRule="auto"/>
        <w:jc w:val="both"/>
        <w:rPr>
          <w:rFonts w:asciiTheme="minorHAnsi" w:hAnsiTheme="minorHAnsi"/>
          <w:lang w:val="en-GB"/>
        </w:rPr>
      </w:pPr>
      <w:r w:rsidRPr="00343DE0">
        <w:rPr>
          <w:rFonts w:asciiTheme="minorHAnsi" w:hAnsiTheme="minorHAnsi"/>
          <w:lang w:val="en-GB"/>
        </w:rPr>
        <w:t>Conclusions based on evidence and analysis</w:t>
      </w:r>
    </w:p>
    <w:p w:rsidRPr="00343DE0" w:rsidR="00B30633" w:rsidP="00A96AB4" w:rsidRDefault="00B30633" w14:paraId="54C9F0AD" w14:textId="77777777">
      <w:pPr>
        <w:numPr>
          <w:ilvl w:val="0"/>
          <w:numId w:val="24"/>
        </w:numPr>
        <w:tabs>
          <w:tab w:val="right" w:pos="9458"/>
        </w:tabs>
        <w:spacing w:after="100" w:line="240" w:lineRule="auto"/>
        <w:jc w:val="both"/>
        <w:rPr>
          <w:rFonts w:asciiTheme="minorHAnsi" w:hAnsiTheme="minorHAnsi"/>
          <w:lang w:val="en-GB"/>
        </w:rPr>
      </w:pPr>
      <w:r w:rsidRPr="00343DE0">
        <w:rPr>
          <w:rFonts w:asciiTheme="minorHAnsi" w:hAnsiTheme="minorHAnsi"/>
          <w:lang w:val="en-GB"/>
        </w:rPr>
        <w:t>Recommendations as expected in the ToR, which are relevant and feasible and targeted to the respective audience</w:t>
      </w:r>
    </w:p>
    <w:p w:rsidRPr="00343DE0" w:rsidR="00B30633" w:rsidP="00A96AB4" w:rsidRDefault="00B30633" w14:paraId="62230166" w14:textId="77777777">
      <w:pPr>
        <w:numPr>
          <w:ilvl w:val="0"/>
          <w:numId w:val="24"/>
        </w:numPr>
        <w:tabs>
          <w:tab w:val="right" w:pos="9458"/>
        </w:tabs>
        <w:spacing w:after="100" w:line="240" w:lineRule="auto"/>
        <w:jc w:val="both"/>
        <w:rPr>
          <w:rFonts w:asciiTheme="minorHAnsi" w:hAnsiTheme="minorHAnsi"/>
          <w:lang w:val="en-GB"/>
        </w:rPr>
      </w:pPr>
      <w:r w:rsidRPr="00343DE0">
        <w:rPr>
          <w:rFonts w:asciiTheme="minorHAnsi" w:hAnsiTheme="minorHAnsi"/>
          <w:lang w:val="en-GB"/>
        </w:rPr>
        <w:t>Lessons learnt, as generalizations of conclusions for a wider use</w:t>
      </w:r>
      <w:r w:rsidRPr="00343DE0" w:rsidR="005B56C7">
        <w:rPr>
          <w:rFonts w:asciiTheme="minorHAnsi" w:hAnsiTheme="minorHAnsi"/>
          <w:lang w:val="en-GB"/>
        </w:rPr>
        <w:t>.</w:t>
      </w:r>
    </w:p>
    <w:p w:rsidRPr="00343DE0" w:rsidR="00B30633" w:rsidP="00A96AB4" w:rsidRDefault="00B30633" w14:paraId="73F99D1D" w14:textId="77777777">
      <w:pPr>
        <w:numPr>
          <w:ilvl w:val="0"/>
          <w:numId w:val="24"/>
        </w:numPr>
        <w:tabs>
          <w:tab w:val="right" w:pos="9458"/>
        </w:tabs>
        <w:spacing w:after="100" w:line="240" w:lineRule="auto"/>
        <w:jc w:val="both"/>
        <w:rPr>
          <w:rFonts w:asciiTheme="minorHAnsi" w:hAnsiTheme="minorHAnsi"/>
          <w:lang w:val="fr-FR"/>
        </w:rPr>
      </w:pPr>
      <w:r w:rsidRPr="00343DE0">
        <w:rPr>
          <w:rFonts w:asciiTheme="minorHAnsi" w:hAnsiTheme="minorHAnsi"/>
          <w:lang w:val="fr-FR"/>
        </w:rPr>
        <w:t xml:space="preserve">Annexes (ToR, </w:t>
      </w:r>
      <w:r w:rsidRPr="00343DE0">
        <w:rPr>
          <w:rFonts w:asciiTheme="minorHAnsi" w:hAnsiTheme="minorHAnsi"/>
          <w:lang w:val="en-GB"/>
        </w:rPr>
        <w:t>list</w:t>
      </w:r>
      <w:r w:rsidRPr="00343DE0">
        <w:rPr>
          <w:rFonts w:asciiTheme="minorHAnsi" w:hAnsiTheme="minorHAnsi"/>
          <w:lang w:val="fr-FR"/>
        </w:rPr>
        <w:t xml:space="preserve"> of </w:t>
      </w:r>
      <w:r w:rsidRPr="00343DE0">
        <w:rPr>
          <w:rFonts w:asciiTheme="minorHAnsi" w:hAnsiTheme="minorHAnsi"/>
          <w:lang w:val="en-GB"/>
        </w:rPr>
        <w:t>consulted</w:t>
      </w:r>
      <w:r w:rsidRPr="00343DE0">
        <w:rPr>
          <w:rFonts w:asciiTheme="minorHAnsi" w:hAnsiTheme="minorHAnsi"/>
          <w:lang w:val="fr-FR"/>
        </w:rPr>
        <w:t xml:space="preserve"> </w:t>
      </w:r>
      <w:r w:rsidRPr="00343DE0">
        <w:rPr>
          <w:rFonts w:asciiTheme="minorHAnsi" w:hAnsiTheme="minorHAnsi"/>
          <w:lang w:val="en-GB"/>
        </w:rPr>
        <w:t>persons</w:t>
      </w:r>
      <w:r w:rsidRPr="00343DE0">
        <w:rPr>
          <w:rFonts w:asciiTheme="minorHAnsi" w:hAnsiTheme="minorHAnsi"/>
          <w:lang w:val="fr-FR"/>
        </w:rPr>
        <w:t xml:space="preserve">/organisations, consultes documentation, </w:t>
      </w:r>
      <w:r w:rsidRPr="00343DE0">
        <w:rPr>
          <w:rFonts w:asciiTheme="minorHAnsi" w:hAnsiTheme="minorHAnsi"/>
          <w:lang w:val="en-GB"/>
        </w:rPr>
        <w:t>literature</w:t>
      </w:r>
      <w:r w:rsidRPr="00343DE0">
        <w:rPr>
          <w:rFonts w:asciiTheme="minorHAnsi" w:hAnsiTheme="minorHAnsi"/>
          <w:lang w:val="fr-FR"/>
        </w:rPr>
        <w:t>, etc.)</w:t>
      </w:r>
    </w:p>
    <w:p w:rsidRPr="00343DE0" w:rsidR="00B30633" w:rsidP="00A96AB4" w:rsidRDefault="00B30633" w14:paraId="4A0D536D" w14:textId="77777777">
      <w:pPr>
        <w:tabs>
          <w:tab w:val="right" w:pos="9458"/>
        </w:tabs>
        <w:spacing w:after="100" w:line="240" w:lineRule="auto"/>
        <w:jc w:val="both"/>
        <w:rPr>
          <w:rFonts w:asciiTheme="minorHAnsi" w:hAnsiTheme="minorHAnsi"/>
          <w:lang w:val="en-GB"/>
        </w:rPr>
      </w:pPr>
      <w:r w:rsidRPr="00343DE0">
        <w:rPr>
          <w:rFonts w:asciiTheme="minorHAnsi" w:hAnsiTheme="minorHAnsi"/>
          <w:lang w:val="en-GB"/>
        </w:rPr>
        <w:t>Key findings, conclusions and recommendations should be presented in a clear an</w:t>
      </w:r>
      <w:r w:rsidRPr="00343DE0" w:rsidR="00F608C1">
        <w:rPr>
          <w:rFonts w:asciiTheme="minorHAnsi" w:hAnsiTheme="minorHAnsi"/>
          <w:lang w:val="en-GB"/>
        </w:rPr>
        <w:t>d</w:t>
      </w:r>
      <w:r w:rsidRPr="00343DE0">
        <w:rPr>
          <w:rFonts w:asciiTheme="minorHAnsi" w:hAnsiTheme="minorHAnsi"/>
          <w:lang w:val="en-GB"/>
        </w:rPr>
        <w:t xml:space="preserve"> transparent way, possibly</w:t>
      </w:r>
      <w:r w:rsidRPr="00343DE0" w:rsidR="00823520">
        <w:rPr>
          <w:rFonts w:asciiTheme="minorHAnsi" w:hAnsiTheme="minorHAnsi"/>
          <w:lang w:val="en-GB"/>
        </w:rPr>
        <w:t xml:space="preserve"> put next to each other </w:t>
      </w:r>
      <w:r w:rsidRPr="00343DE0">
        <w:rPr>
          <w:rFonts w:asciiTheme="minorHAnsi" w:hAnsiTheme="minorHAnsi"/>
          <w:lang w:val="en-GB"/>
        </w:rPr>
        <w:t xml:space="preserve">in </w:t>
      </w:r>
      <w:r w:rsidRPr="00343DE0" w:rsidR="00F608C1">
        <w:rPr>
          <w:rFonts w:asciiTheme="minorHAnsi" w:hAnsiTheme="minorHAnsi"/>
          <w:lang w:val="en-GB"/>
        </w:rPr>
        <w:t xml:space="preserve">a </w:t>
      </w:r>
      <w:r w:rsidRPr="00343DE0">
        <w:rPr>
          <w:rFonts w:asciiTheme="minorHAnsi" w:hAnsiTheme="minorHAnsi"/>
          <w:lang w:val="en-GB"/>
        </w:rPr>
        <w:t>table</w:t>
      </w:r>
      <w:r w:rsidRPr="00343DE0" w:rsidR="00823520">
        <w:rPr>
          <w:rFonts w:asciiTheme="minorHAnsi" w:hAnsiTheme="minorHAnsi"/>
          <w:lang w:val="en-GB"/>
        </w:rPr>
        <w:t xml:space="preserve"> to demonstrate the logic.</w:t>
      </w:r>
    </w:p>
    <w:p w:rsidRPr="00343DE0" w:rsidR="00823520" w:rsidP="00A96AB4" w:rsidRDefault="00823520" w14:paraId="7C465A08" w14:textId="77777777">
      <w:pPr>
        <w:tabs>
          <w:tab w:val="right" w:pos="9458"/>
        </w:tabs>
        <w:spacing w:after="100" w:line="240" w:lineRule="auto"/>
        <w:jc w:val="both"/>
        <w:rPr>
          <w:rFonts w:asciiTheme="minorHAnsi" w:hAnsiTheme="minorHAnsi"/>
          <w:lang w:val="en-GB"/>
        </w:rPr>
      </w:pPr>
      <w:r w:rsidRPr="00343DE0">
        <w:rPr>
          <w:rFonts w:asciiTheme="minorHAnsi" w:hAnsiTheme="minorHAnsi"/>
          <w:lang w:val="en-GB"/>
        </w:rPr>
        <w:t>The report can be extended by the evaluator/s by additional points if necessary.</w:t>
      </w:r>
    </w:p>
    <w:p w:rsidRPr="00343DE0" w:rsidR="009B0770" w:rsidP="00A96AB4" w:rsidRDefault="009B0770" w14:paraId="31F8D227" w14:textId="77777777">
      <w:pPr>
        <w:tabs>
          <w:tab w:val="right" w:pos="9458"/>
        </w:tabs>
        <w:spacing w:after="100" w:line="240" w:lineRule="auto"/>
        <w:jc w:val="both"/>
        <w:rPr>
          <w:rFonts w:asciiTheme="minorHAnsi" w:hAnsiTheme="minorHAnsi"/>
          <w:lang w:val="en-GB"/>
        </w:rPr>
      </w:pPr>
      <w:r w:rsidRPr="00343DE0">
        <w:rPr>
          <w:rFonts w:asciiTheme="minorHAnsi" w:hAnsiTheme="minorHAnsi"/>
          <w:lang w:val="en-GB"/>
        </w:rPr>
        <w:t xml:space="preserve">GRC HQ, the project team and the partner will analyse the </w:t>
      </w:r>
      <w:r w:rsidRPr="00343DE0" w:rsidR="00670F10">
        <w:rPr>
          <w:rFonts w:asciiTheme="minorHAnsi" w:hAnsiTheme="minorHAnsi"/>
          <w:lang w:val="en-GB"/>
        </w:rPr>
        <w:t xml:space="preserve">final report, especially the </w:t>
      </w:r>
      <w:r w:rsidRPr="00343DE0">
        <w:rPr>
          <w:rFonts w:asciiTheme="minorHAnsi" w:hAnsiTheme="minorHAnsi"/>
          <w:lang w:val="en-GB"/>
        </w:rPr>
        <w:t xml:space="preserve">feasibility of the recommendations </w:t>
      </w:r>
      <w:r w:rsidRPr="00343DE0" w:rsidR="00670F10">
        <w:rPr>
          <w:rFonts w:asciiTheme="minorHAnsi" w:hAnsiTheme="minorHAnsi"/>
          <w:lang w:val="en-GB"/>
        </w:rPr>
        <w:t xml:space="preserve">proposed by the evaluator/s. The list of recommendations will be </w:t>
      </w:r>
    </w:p>
    <w:p w:rsidRPr="00343DE0" w:rsidR="00AD6C14" w:rsidP="00A96AB4" w:rsidRDefault="00AD6C14" w14:paraId="31A2F5B7" w14:textId="77777777">
      <w:pPr>
        <w:tabs>
          <w:tab w:val="right" w:pos="9458"/>
        </w:tabs>
        <w:spacing w:after="100" w:line="240" w:lineRule="auto"/>
        <w:ind w:left="240"/>
        <w:jc w:val="both"/>
        <w:rPr>
          <w:rFonts w:asciiTheme="minorHAnsi" w:hAnsiTheme="minorHAnsi"/>
          <w:lang w:val="en-GB"/>
        </w:rPr>
      </w:pPr>
    </w:p>
    <w:p w:rsidRPr="00343DE0" w:rsidR="00C35F24" w:rsidP="00A96AB4" w:rsidRDefault="00F67553" w14:paraId="53B93543" w14:textId="77777777">
      <w:pPr>
        <w:tabs>
          <w:tab w:val="right" w:pos="9458"/>
        </w:tabs>
        <w:spacing w:after="100" w:line="240" w:lineRule="auto"/>
        <w:jc w:val="both"/>
        <w:rPr>
          <w:rFonts w:asciiTheme="minorHAnsi" w:hAnsiTheme="minorHAnsi"/>
          <w:b/>
          <w:bCs/>
          <w:lang w:val="en-GB"/>
        </w:rPr>
      </w:pPr>
      <w:r w:rsidRPr="00343DE0">
        <w:rPr>
          <w:rFonts w:asciiTheme="minorHAnsi" w:hAnsiTheme="minorHAnsi"/>
          <w:b/>
          <w:bCs/>
          <w:lang w:val="en-GB"/>
        </w:rPr>
        <w:t>5.3</w:t>
      </w:r>
      <w:r w:rsidRPr="00343DE0" w:rsidR="00224AA4">
        <w:rPr>
          <w:rFonts w:asciiTheme="minorHAnsi" w:hAnsiTheme="minorHAnsi"/>
          <w:b/>
          <w:bCs/>
          <w:lang w:val="en-GB"/>
        </w:rPr>
        <w:t xml:space="preserve"> Responsibilities </w:t>
      </w:r>
      <w:r w:rsidRPr="00343DE0" w:rsidR="00C35F24">
        <w:rPr>
          <w:rFonts w:asciiTheme="minorHAnsi" w:hAnsiTheme="minorHAnsi"/>
          <w:b/>
          <w:bCs/>
          <w:lang w:val="en-GB"/>
        </w:rPr>
        <w:t>and duties</w:t>
      </w:r>
      <w:r w:rsidRPr="00343DE0" w:rsidR="00B30633">
        <w:rPr>
          <w:rFonts w:asciiTheme="minorHAnsi" w:hAnsiTheme="minorHAnsi"/>
          <w:b/>
          <w:bCs/>
          <w:lang w:val="en-GB"/>
        </w:rPr>
        <w:t xml:space="preserve"> </w:t>
      </w:r>
    </w:p>
    <w:p w:rsidRPr="00343DE0" w:rsidR="00D36842" w:rsidP="00A96AB4" w:rsidRDefault="00D36842" w14:paraId="033D25A2" w14:textId="77777777">
      <w:pPr>
        <w:spacing w:line="240" w:lineRule="auto"/>
        <w:jc w:val="both"/>
        <w:textAlignment w:val="auto"/>
        <w:rPr>
          <w:rFonts w:asciiTheme="minorHAnsi" w:hAnsiTheme="minorHAnsi"/>
          <w:b/>
          <w:bCs/>
          <w:lang w:val="en-GB"/>
        </w:rPr>
      </w:pPr>
    </w:p>
    <w:p w:rsidRPr="00343DE0" w:rsidR="00D36842" w:rsidP="00A96AB4" w:rsidRDefault="00D36842" w14:paraId="5BD9669B" w14:textId="77777777">
      <w:pPr>
        <w:spacing w:line="240" w:lineRule="auto"/>
        <w:jc w:val="both"/>
        <w:textAlignment w:val="auto"/>
        <w:rPr>
          <w:rFonts w:asciiTheme="minorHAnsi" w:hAnsiTheme="minorHAnsi"/>
          <w:b/>
          <w:bCs/>
        </w:rPr>
      </w:pPr>
      <w:r w:rsidRPr="00343DE0">
        <w:rPr>
          <w:rFonts w:asciiTheme="minorHAnsi" w:hAnsiTheme="minorHAnsi"/>
          <w:b/>
          <w:bCs/>
        </w:rPr>
        <w:t>GRC</w:t>
      </w:r>
      <w:r w:rsidRPr="00343DE0" w:rsidR="009565A1">
        <w:rPr>
          <w:rFonts w:asciiTheme="minorHAnsi" w:hAnsiTheme="minorHAnsi"/>
          <w:b/>
          <w:bCs/>
        </w:rPr>
        <w:t>/MRC</w:t>
      </w:r>
    </w:p>
    <w:p w:rsidRPr="00343DE0" w:rsidR="00D36842" w:rsidP="00A96AB4" w:rsidRDefault="00D36842" w14:paraId="3E422F56" w14:textId="77777777">
      <w:pPr>
        <w:spacing w:line="240" w:lineRule="auto"/>
        <w:jc w:val="both"/>
        <w:textAlignment w:val="auto"/>
        <w:rPr>
          <w:rFonts w:asciiTheme="minorHAnsi" w:hAnsiTheme="minorHAnsi"/>
          <w:b/>
          <w:bCs/>
          <w:color w:val="auto"/>
        </w:rPr>
      </w:pPr>
    </w:p>
    <w:p w:rsidRPr="00343DE0" w:rsidR="006A2F05" w:rsidP="00A96AB4" w:rsidRDefault="006A2F05" w14:paraId="0C1EDDB9" w14:textId="77777777">
      <w:pPr>
        <w:numPr>
          <w:ilvl w:val="0"/>
          <w:numId w:val="42"/>
        </w:numPr>
        <w:spacing w:line="240" w:lineRule="auto"/>
        <w:ind w:left="426" w:hanging="426"/>
        <w:jc w:val="both"/>
        <w:textAlignment w:val="auto"/>
        <w:rPr>
          <w:rFonts w:asciiTheme="minorHAnsi" w:hAnsiTheme="minorHAnsi"/>
          <w:color w:val="auto"/>
        </w:rPr>
      </w:pPr>
      <w:r w:rsidRPr="00343DE0">
        <w:rPr>
          <w:rFonts w:asciiTheme="minorHAnsi" w:hAnsiTheme="minorHAnsi"/>
          <w:color w:val="auto"/>
        </w:rPr>
        <w:t>Will provide the consultant(s) with all necessary project documents and other supporting documents</w:t>
      </w:r>
    </w:p>
    <w:p w:rsidRPr="00343DE0" w:rsidR="00535DEE" w:rsidP="00A96AB4" w:rsidRDefault="00535DEE" w14:paraId="4374C1B7" w14:textId="7E607B60">
      <w:pPr>
        <w:numPr>
          <w:ilvl w:val="0"/>
          <w:numId w:val="42"/>
        </w:numPr>
        <w:spacing w:line="240" w:lineRule="auto"/>
        <w:ind w:left="426" w:hanging="426"/>
        <w:jc w:val="both"/>
        <w:textAlignment w:val="auto"/>
        <w:rPr>
          <w:rFonts w:asciiTheme="minorHAnsi" w:hAnsiTheme="minorHAnsi"/>
          <w:color w:val="auto"/>
        </w:rPr>
      </w:pPr>
      <w:r w:rsidRPr="00343DE0">
        <w:rPr>
          <w:rFonts w:asciiTheme="minorHAnsi" w:hAnsiTheme="minorHAnsi"/>
          <w:color w:val="auto"/>
        </w:rPr>
        <w:t>Will be provided a</w:t>
      </w:r>
      <w:r w:rsidRPr="00343DE0" w:rsidR="00226318">
        <w:rPr>
          <w:rFonts w:asciiTheme="minorHAnsi" w:hAnsiTheme="minorHAnsi"/>
          <w:color w:val="auto"/>
        </w:rPr>
        <w:t>n induction</w:t>
      </w:r>
      <w:r w:rsidRPr="00343DE0">
        <w:rPr>
          <w:rFonts w:asciiTheme="minorHAnsi" w:hAnsiTheme="minorHAnsi"/>
          <w:color w:val="auto"/>
        </w:rPr>
        <w:t xml:space="preserve"> meeting </w:t>
      </w:r>
      <w:r w:rsidRPr="00343DE0" w:rsidR="00226318">
        <w:rPr>
          <w:rFonts w:asciiTheme="minorHAnsi" w:hAnsiTheme="minorHAnsi"/>
          <w:color w:val="auto"/>
        </w:rPr>
        <w:t xml:space="preserve">with MRC MEAL colleagues to coordinate </w:t>
      </w:r>
      <w:r w:rsidRPr="00343DE0" w:rsidR="00A443E4">
        <w:rPr>
          <w:rFonts w:asciiTheme="minorHAnsi" w:hAnsiTheme="minorHAnsi"/>
          <w:color w:val="auto"/>
        </w:rPr>
        <w:t>the evaluation</w:t>
      </w:r>
    </w:p>
    <w:p w:rsidRPr="00343DE0" w:rsidR="00D36842" w:rsidP="00A96AB4" w:rsidRDefault="00D36842" w14:paraId="172CAFC4" w14:textId="77777777">
      <w:pPr>
        <w:numPr>
          <w:ilvl w:val="0"/>
          <w:numId w:val="42"/>
        </w:numPr>
        <w:spacing w:line="240" w:lineRule="auto"/>
        <w:ind w:left="426" w:hanging="426"/>
        <w:jc w:val="both"/>
        <w:textAlignment w:val="auto"/>
        <w:rPr>
          <w:rFonts w:asciiTheme="minorHAnsi" w:hAnsiTheme="minorHAnsi"/>
        </w:rPr>
      </w:pPr>
      <w:r w:rsidRPr="00343DE0">
        <w:rPr>
          <w:rFonts w:asciiTheme="minorHAnsi" w:hAnsiTheme="minorHAnsi"/>
        </w:rPr>
        <w:t>Will facilitate transport</w:t>
      </w:r>
      <w:r w:rsidRPr="00343DE0" w:rsidR="009565A1">
        <w:rPr>
          <w:rFonts w:asciiTheme="minorHAnsi" w:hAnsiTheme="minorHAnsi"/>
        </w:rPr>
        <w:t xml:space="preserve"> in Red Cross vehicles and rental vehicles in the district Antanambao Manampotsy</w:t>
      </w:r>
      <w:r w:rsidRPr="00343DE0" w:rsidR="00CF43E2">
        <w:rPr>
          <w:rFonts w:asciiTheme="minorHAnsi" w:hAnsiTheme="minorHAnsi"/>
        </w:rPr>
        <w:t xml:space="preserve"> as far as possible and available.</w:t>
      </w:r>
    </w:p>
    <w:p w:rsidRPr="00343DE0" w:rsidR="009565A1" w:rsidP="00A96AB4" w:rsidRDefault="009565A1" w14:paraId="285FB677" w14:textId="77777777">
      <w:pPr>
        <w:numPr>
          <w:ilvl w:val="0"/>
          <w:numId w:val="42"/>
        </w:numPr>
        <w:spacing w:line="240" w:lineRule="auto"/>
        <w:ind w:left="426" w:hanging="426"/>
        <w:jc w:val="both"/>
        <w:textAlignment w:val="auto"/>
        <w:rPr>
          <w:rFonts w:asciiTheme="minorHAnsi" w:hAnsiTheme="minorHAnsi"/>
        </w:rPr>
      </w:pPr>
      <w:r w:rsidRPr="00343DE0">
        <w:rPr>
          <w:rFonts w:asciiTheme="minorHAnsi" w:hAnsiTheme="minorHAnsi"/>
        </w:rPr>
        <w:t>Will support the consultant to make room reservations in Vatomandry and Antanambao Manampotsy</w:t>
      </w:r>
    </w:p>
    <w:p w:rsidRPr="00343DE0" w:rsidR="00D36842" w:rsidP="00A96AB4" w:rsidRDefault="00D36842" w14:paraId="7AE7B8E9" w14:textId="77777777">
      <w:pPr>
        <w:numPr>
          <w:ilvl w:val="0"/>
          <w:numId w:val="42"/>
        </w:numPr>
        <w:spacing w:line="240" w:lineRule="auto"/>
        <w:ind w:left="426" w:hanging="426"/>
        <w:jc w:val="both"/>
        <w:textAlignment w:val="auto"/>
        <w:rPr>
          <w:rFonts w:asciiTheme="minorHAnsi" w:hAnsiTheme="minorHAnsi"/>
        </w:rPr>
      </w:pPr>
      <w:r w:rsidRPr="00343DE0">
        <w:rPr>
          <w:rFonts w:asciiTheme="minorHAnsi" w:hAnsiTheme="minorHAnsi"/>
        </w:rPr>
        <w:t xml:space="preserve">Will </w:t>
      </w:r>
      <w:r w:rsidRPr="00343DE0" w:rsidR="009565A1">
        <w:rPr>
          <w:rFonts w:asciiTheme="minorHAnsi" w:hAnsiTheme="minorHAnsi"/>
        </w:rPr>
        <w:t>provide</w:t>
      </w:r>
      <w:r w:rsidRPr="00343DE0">
        <w:rPr>
          <w:rFonts w:asciiTheme="minorHAnsi" w:hAnsiTheme="minorHAnsi"/>
        </w:rPr>
        <w:t xml:space="preserve"> the consultant w</w:t>
      </w:r>
      <w:r w:rsidRPr="00343DE0" w:rsidR="009565A1">
        <w:rPr>
          <w:rFonts w:asciiTheme="minorHAnsi" w:hAnsiTheme="minorHAnsi"/>
        </w:rPr>
        <w:t>ith tablets for primary data collection</w:t>
      </w:r>
      <w:r w:rsidRPr="00343DE0" w:rsidR="00CF43E2">
        <w:rPr>
          <w:rFonts w:asciiTheme="minorHAnsi" w:hAnsiTheme="minorHAnsi"/>
        </w:rPr>
        <w:t xml:space="preserve"> in the field.</w:t>
      </w:r>
    </w:p>
    <w:p w:rsidRPr="00343DE0" w:rsidR="00D36842" w:rsidP="00A96AB4" w:rsidRDefault="00D36842" w14:paraId="26ADC000" w14:textId="77777777">
      <w:pPr>
        <w:numPr>
          <w:ilvl w:val="0"/>
          <w:numId w:val="42"/>
        </w:numPr>
        <w:spacing w:line="240" w:lineRule="auto"/>
        <w:ind w:left="426" w:hanging="426"/>
        <w:jc w:val="both"/>
        <w:textAlignment w:val="auto"/>
        <w:rPr>
          <w:rFonts w:asciiTheme="minorHAnsi" w:hAnsiTheme="minorHAnsi"/>
        </w:rPr>
      </w:pPr>
      <w:r w:rsidRPr="00343DE0">
        <w:rPr>
          <w:rFonts w:asciiTheme="minorHAnsi" w:hAnsiTheme="minorHAnsi"/>
        </w:rPr>
        <w:t>Will facilitate</w:t>
      </w:r>
      <w:r w:rsidRPr="00343DE0" w:rsidR="009565A1">
        <w:rPr>
          <w:rFonts w:asciiTheme="minorHAnsi" w:hAnsiTheme="minorHAnsi"/>
        </w:rPr>
        <w:t xml:space="preserve"> and pay for</w:t>
      </w:r>
      <w:r w:rsidRPr="00343DE0">
        <w:rPr>
          <w:rFonts w:asciiTheme="minorHAnsi" w:hAnsiTheme="minorHAnsi"/>
        </w:rPr>
        <w:t xml:space="preserve"> the logistics </w:t>
      </w:r>
      <w:r w:rsidRPr="00343DE0" w:rsidR="00C5748B">
        <w:rPr>
          <w:rFonts w:asciiTheme="minorHAnsi" w:hAnsiTheme="minorHAnsi"/>
        </w:rPr>
        <w:t>like for example</w:t>
      </w:r>
      <w:r w:rsidRPr="00343DE0">
        <w:rPr>
          <w:rFonts w:asciiTheme="minorHAnsi" w:hAnsiTheme="minorHAnsi"/>
        </w:rPr>
        <w:t xml:space="preserve"> workshop</w:t>
      </w:r>
      <w:r w:rsidRPr="00343DE0" w:rsidR="00C5748B">
        <w:rPr>
          <w:rFonts w:asciiTheme="minorHAnsi" w:hAnsiTheme="minorHAnsi"/>
        </w:rPr>
        <w:t xml:space="preserve">s, </w:t>
      </w:r>
      <w:r w:rsidRPr="00343DE0" w:rsidR="00CF43E2">
        <w:rPr>
          <w:rFonts w:asciiTheme="minorHAnsi" w:hAnsiTheme="minorHAnsi"/>
        </w:rPr>
        <w:t>costs for</w:t>
      </w:r>
      <w:r w:rsidRPr="00343DE0" w:rsidR="00C5748B">
        <w:rPr>
          <w:rFonts w:asciiTheme="minorHAnsi" w:hAnsiTheme="minorHAnsi"/>
        </w:rPr>
        <w:t xml:space="preserve"> MRC volunteers</w:t>
      </w:r>
      <w:r w:rsidRPr="00343DE0" w:rsidR="00CF43E2">
        <w:rPr>
          <w:rFonts w:asciiTheme="minorHAnsi" w:hAnsiTheme="minorHAnsi"/>
        </w:rPr>
        <w:t xml:space="preserve"> and staff supporting the evaluation in the field. </w:t>
      </w:r>
    </w:p>
    <w:p w:rsidRPr="00343DE0" w:rsidR="00D36842" w:rsidP="00A96AB4" w:rsidRDefault="00D36842" w14:paraId="72AB957E" w14:textId="77777777">
      <w:pPr>
        <w:numPr>
          <w:ilvl w:val="0"/>
          <w:numId w:val="42"/>
        </w:numPr>
        <w:spacing w:line="240" w:lineRule="auto"/>
        <w:ind w:left="426" w:hanging="426"/>
        <w:jc w:val="both"/>
        <w:textAlignment w:val="auto"/>
        <w:rPr>
          <w:rFonts w:asciiTheme="minorHAnsi" w:hAnsiTheme="minorHAnsi"/>
        </w:rPr>
      </w:pPr>
      <w:r w:rsidRPr="00343DE0">
        <w:rPr>
          <w:rFonts w:asciiTheme="minorHAnsi" w:hAnsiTheme="minorHAnsi"/>
        </w:rPr>
        <w:t>Will give a security briefing to the consultant</w:t>
      </w:r>
      <w:r w:rsidRPr="00343DE0" w:rsidR="00C5748B">
        <w:rPr>
          <w:rFonts w:asciiTheme="minorHAnsi" w:hAnsiTheme="minorHAnsi"/>
        </w:rPr>
        <w:t xml:space="preserve"> upon arrival in Antananarivo.</w:t>
      </w:r>
    </w:p>
    <w:p w:rsidRPr="00343DE0" w:rsidR="00D36842" w:rsidP="00A96AB4" w:rsidRDefault="00D36842" w14:paraId="3B92E647" w14:textId="77777777">
      <w:pPr>
        <w:numPr>
          <w:ilvl w:val="0"/>
          <w:numId w:val="42"/>
        </w:numPr>
        <w:spacing w:line="240" w:lineRule="auto"/>
        <w:ind w:left="426" w:hanging="426"/>
        <w:jc w:val="both"/>
        <w:textAlignment w:val="auto"/>
        <w:rPr>
          <w:rFonts w:asciiTheme="minorHAnsi" w:hAnsiTheme="minorHAnsi"/>
          <w:b/>
          <w:bCs/>
        </w:rPr>
      </w:pPr>
      <w:r w:rsidRPr="00343DE0">
        <w:rPr>
          <w:rFonts w:asciiTheme="minorHAnsi" w:hAnsiTheme="minorHAnsi"/>
        </w:rPr>
        <w:t>Will sign the contract with the consultant and cover the consultancy fees as per the contract.</w:t>
      </w:r>
      <w:r w:rsidRPr="00343DE0" w:rsidR="00C5748B">
        <w:rPr>
          <w:rFonts w:asciiTheme="minorHAnsi" w:hAnsiTheme="minorHAnsi"/>
        </w:rPr>
        <w:t xml:space="preserve"> </w:t>
      </w:r>
      <w:r w:rsidRPr="00343DE0" w:rsidR="008F3E3B">
        <w:rPr>
          <w:rFonts w:asciiTheme="minorHAnsi" w:hAnsiTheme="minorHAnsi"/>
        </w:rPr>
        <w:t>The international flight from the consultant´s home country to/from Madagascar as well as the planned inland flight from Tamatave to Antananarivo will be booked and paid by GRC.</w:t>
      </w:r>
    </w:p>
    <w:p w:rsidRPr="00343DE0" w:rsidR="008F3E3B" w:rsidP="00A96AB4" w:rsidRDefault="008F3E3B" w14:paraId="0D991407" w14:textId="77777777">
      <w:pPr>
        <w:spacing w:line="240" w:lineRule="auto"/>
        <w:jc w:val="both"/>
        <w:textAlignment w:val="auto"/>
        <w:rPr>
          <w:rFonts w:asciiTheme="minorHAnsi" w:hAnsiTheme="minorHAnsi"/>
          <w:b/>
          <w:bCs/>
        </w:rPr>
      </w:pPr>
    </w:p>
    <w:p w:rsidRPr="00343DE0" w:rsidR="00D36842" w:rsidP="00A96AB4" w:rsidRDefault="00D36842" w14:paraId="44A2090A" w14:textId="77777777">
      <w:pPr>
        <w:spacing w:line="240" w:lineRule="auto"/>
        <w:jc w:val="both"/>
        <w:textAlignment w:val="auto"/>
        <w:rPr>
          <w:rFonts w:asciiTheme="minorHAnsi" w:hAnsiTheme="minorHAnsi"/>
          <w:b/>
          <w:bCs/>
        </w:rPr>
      </w:pPr>
      <w:r w:rsidRPr="00343DE0">
        <w:rPr>
          <w:rFonts w:asciiTheme="minorHAnsi" w:hAnsiTheme="minorHAnsi"/>
          <w:b/>
          <w:bCs/>
        </w:rPr>
        <w:t>The Consultant</w:t>
      </w:r>
      <w:r w:rsidRPr="00343DE0" w:rsidR="00591683">
        <w:rPr>
          <w:rFonts w:asciiTheme="minorHAnsi" w:hAnsiTheme="minorHAnsi"/>
          <w:b/>
          <w:bCs/>
        </w:rPr>
        <w:t xml:space="preserve"> / Evaluator</w:t>
      </w:r>
    </w:p>
    <w:p w:rsidRPr="00343DE0" w:rsidR="00D36842" w:rsidP="00A96AB4" w:rsidRDefault="00D36842" w14:paraId="17419CD4" w14:textId="77777777">
      <w:pPr>
        <w:numPr>
          <w:ilvl w:val="0"/>
          <w:numId w:val="43"/>
        </w:numPr>
        <w:spacing w:line="240" w:lineRule="auto"/>
        <w:ind w:left="426" w:hanging="425"/>
        <w:jc w:val="both"/>
        <w:textAlignment w:val="auto"/>
        <w:rPr>
          <w:rFonts w:asciiTheme="minorHAnsi" w:hAnsiTheme="minorHAnsi"/>
        </w:rPr>
      </w:pPr>
      <w:r w:rsidRPr="00343DE0">
        <w:rPr>
          <w:rFonts w:asciiTheme="minorHAnsi" w:hAnsiTheme="minorHAnsi"/>
        </w:rPr>
        <w:t xml:space="preserve">Will </w:t>
      </w:r>
      <w:r w:rsidRPr="00343DE0">
        <w:rPr>
          <w:rFonts w:asciiTheme="minorHAnsi" w:hAnsiTheme="minorHAnsi"/>
          <w:color w:val="auto"/>
        </w:rPr>
        <w:t xml:space="preserve">define </w:t>
      </w:r>
      <w:r w:rsidRPr="00343DE0" w:rsidR="006A2F05">
        <w:rPr>
          <w:rFonts w:asciiTheme="minorHAnsi" w:hAnsiTheme="minorHAnsi"/>
          <w:color w:val="auto"/>
        </w:rPr>
        <w:t xml:space="preserve">and share </w:t>
      </w:r>
      <w:r w:rsidRPr="00343DE0">
        <w:rPr>
          <w:rFonts w:asciiTheme="minorHAnsi" w:hAnsiTheme="minorHAnsi"/>
          <w:color w:val="auto"/>
        </w:rPr>
        <w:t xml:space="preserve">the </w:t>
      </w:r>
      <w:r w:rsidRPr="00343DE0">
        <w:rPr>
          <w:rFonts w:asciiTheme="minorHAnsi" w:hAnsiTheme="minorHAnsi"/>
        </w:rPr>
        <w:t>methodology, the timeframe, and the intended outputs/outcomes of the various stages of the work.</w:t>
      </w:r>
      <w:r w:rsidRPr="00343DE0" w:rsidR="007245B7">
        <w:rPr>
          <w:rFonts w:asciiTheme="minorHAnsi" w:hAnsiTheme="minorHAnsi"/>
        </w:rPr>
        <w:t xml:space="preserve"> </w:t>
      </w:r>
    </w:p>
    <w:p w:rsidRPr="00343DE0" w:rsidR="007245B7" w:rsidP="00A96AB4" w:rsidRDefault="007245B7" w14:paraId="4B2A1C79" w14:textId="77777777">
      <w:pPr>
        <w:numPr>
          <w:ilvl w:val="0"/>
          <w:numId w:val="43"/>
        </w:numPr>
        <w:spacing w:line="240" w:lineRule="auto"/>
        <w:ind w:left="426" w:hanging="425"/>
        <w:jc w:val="both"/>
        <w:textAlignment w:val="auto"/>
        <w:rPr>
          <w:rFonts w:asciiTheme="minorHAnsi" w:hAnsiTheme="minorHAnsi"/>
        </w:rPr>
      </w:pPr>
      <w:r w:rsidRPr="00343DE0">
        <w:rPr>
          <w:rFonts w:asciiTheme="minorHAnsi" w:hAnsiTheme="minorHAnsi"/>
        </w:rPr>
        <w:t>For the collection of primary data</w:t>
      </w:r>
      <w:r w:rsidRPr="00343DE0" w:rsidR="00CF43E2">
        <w:rPr>
          <w:rFonts w:asciiTheme="minorHAnsi" w:hAnsiTheme="minorHAnsi"/>
        </w:rPr>
        <w:t xml:space="preserve"> in the district Antanambao Manampotsy</w:t>
      </w:r>
      <w:r w:rsidRPr="00343DE0">
        <w:rPr>
          <w:rFonts w:asciiTheme="minorHAnsi" w:hAnsiTheme="minorHAnsi"/>
        </w:rPr>
        <w:t>, the prepared questionnaires etc. will need to be translated from French into Malagasy language.</w:t>
      </w:r>
    </w:p>
    <w:p w:rsidRPr="00343DE0" w:rsidR="00D36842" w:rsidP="00A96AB4" w:rsidRDefault="00D36842" w14:paraId="29933549" w14:textId="77777777">
      <w:pPr>
        <w:numPr>
          <w:ilvl w:val="0"/>
          <w:numId w:val="43"/>
        </w:numPr>
        <w:spacing w:line="240" w:lineRule="auto"/>
        <w:ind w:left="426" w:hanging="425"/>
        <w:jc w:val="both"/>
        <w:textAlignment w:val="auto"/>
        <w:rPr>
          <w:rFonts w:asciiTheme="minorHAnsi" w:hAnsiTheme="minorHAnsi"/>
        </w:rPr>
      </w:pPr>
      <w:r w:rsidRPr="00343DE0">
        <w:rPr>
          <w:rFonts w:asciiTheme="minorHAnsi" w:hAnsiTheme="minorHAnsi"/>
        </w:rPr>
        <w:t>Will specify arrangements required to organize the workshop of the preliminary findings of the evaluation or any other activity in close cooperation wi</w:t>
      </w:r>
      <w:r w:rsidRPr="00343DE0" w:rsidR="00C5748B">
        <w:rPr>
          <w:rFonts w:asciiTheme="minorHAnsi" w:hAnsiTheme="minorHAnsi"/>
        </w:rPr>
        <w:t>th the GRC Project Delegate</w:t>
      </w:r>
      <w:r w:rsidRPr="00343DE0" w:rsidR="008F3E3B">
        <w:rPr>
          <w:rFonts w:asciiTheme="minorHAnsi" w:hAnsiTheme="minorHAnsi"/>
        </w:rPr>
        <w:t xml:space="preserve"> based in Vatomandry</w:t>
      </w:r>
      <w:r w:rsidRPr="00343DE0">
        <w:rPr>
          <w:rFonts w:asciiTheme="minorHAnsi" w:hAnsiTheme="minorHAnsi"/>
        </w:rPr>
        <w:t>.</w:t>
      </w:r>
    </w:p>
    <w:p w:rsidRPr="00343DE0" w:rsidR="00D36842" w:rsidP="00A96AB4" w:rsidRDefault="00D36842" w14:paraId="0F6FF781" w14:textId="77777777">
      <w:pPr>
        <w:numPr>
          <w:ilvl w:val="0"/>
          <w:numId w:val="43"/>
        </w:numPr>
        <w:spacing w:line="240" w:lineRule="auto"/>
        <w:ind w:left="426" w:hanging="425"/>
        <w:jc w:val="both"/>
        <w:textAlignment w:val="auto"/>
        <w:rPr>
          <w:rFonts w:asciiTheme="minorHAnsi" w:hAnsiTheme="minorHAnsi"/>
        </w:rPr>
      </w:pPr>
      <w:r w:rsidRPr="00343DE0">
        <w:rPr>
          <w:rFonts w:asciiTheme="minorHAnsi" w:hAnsiTheme="minorHAnsi"/>
        </w:rPr>
        <w:t>Will follow the timeframe agreed and shall communicate any unforeseeable change as soon as possible.</w:t>
      </w:r>
    </w:p>
    <w:p w:rsidRPr="00343DE0" w:rsidR="00D36842" w:rsidP="00A96AB4" w:rsidRDefault="00D36842" w14:paraId="5576DC5D" w14:textId="77777777">
      <w:pPr>
        <w:numPr>
          <w:ilvl w:val="0"/>
          <w:numId w:val="43"/>
        </w:numPr>
        <w:spacing w:line="240" w:lineRule="auto"/>
        <w:ind w:left="426" w:hanging="425"/>
        <w:jc w:val="both"/>
        <w:textAlignment w:val="auto"/>
        <w:rPr>
          <w:rFonts w:asciiTheme="minorHAnsi" w:hAnsiTheme="minorHAnsi"/>
        </w:rPr>
      </w:pPr>
      <w:r w:rsidRPr="00343DE0">
        <w:rPr>
          <w:rFonts w:asciiTheme="minorHAnsi" w:hAnsiTheme="minorHAnsi"/>
        </w:rPr>
        <w:t>Will submit all deliverables (inception report, preliminary and final evaluation reports) to GRC as per the agreed timeline.</w:t>
      </w:r>
    </w:p>
    <w:p w:rsidRPr="00343DE0" w:rsidR="00D36842" w:rsidP="00A96AB4" w:rsidRDefault="00D36842" w14:paraId="4BF0C715" w14:textId="77777777">
      <w:pPr>
        <w:numPr>
          <w:ilvl w:val="0"/>
          <w:numId w:val="43"/>
        </w:numPr>
        <w:spacing w:line="240" w:lineRule="auto"/>
        <w:ind w:left="426" w:hanging="425"/>
        <w:jc w:val="both"/>
        <w:textAlignment w:val="auto"/>
        <w:rPr>
          <w:rFonts w:asciiTheme="minorHAnsi" w:hAnsiTheme="minorHAnsi"/>
        </w:rPr>
      </w:pPr>
      <w:r w:rsidRPr="00343DE0">
        <w:rPr>
          <w:rFonts w:asciiTheme="minorHAnsi" w:hAnsiTheme="minorHAnsi"/>
        </w:rPr>
        <w:t>Will revise the draft reports based on the comments from GRC</w:t>
      </w:r>
      <w:r w:rsidRPr="00343DE0" w:rsidR="008F3E3B">
        <w:rPr>
          <w:rFonts w:asciiTheme="minorHAnsi" w:hAnsiTheme="minorHAnsi"/>
        </w:rPr>
        <w:t>/MRC</w:t>
      </w:r>
      <w:r w:rsidRPr="00343DE0">
        <w:rPr>
          <w:rFonts w:asciiTheme="minorHAnsi" w:hAnsiTheme="minorHAnsi"/>
        </w:rPr>
        <w:t>.</w:t>
      </w:r>
      <w:r w:rsidRPr="00343DE0">
        <w:rPr>
          <w:rFonts w:asciiTheme="minorHAnsi" w:hAnsiTheme="minorHAnsi"/>
          <w:b/>
        </w:rPr>
        <w:t xml:space="preserve">  </w:t>
      </w:r>
    </w:p>
    <w:p w:rsidRPr="00343DE0" w:rsidR="008F3E3B" w:rsidP="00A96AB4" w:rsidRDefault="00D36842" w14:paraId="6F124EA9" w14:textId="77777777">
      <w:pPr>
        <w:numPr>
          <w:ilvl w:val="0"/>
          <w:numId w:val="43"/>
        </w:numPr>
        <w:spacing w:line="240" w:lineRule="auto"/>
        <w:ind w:left="426" w:hanging="425"/>
        <w:jc w:val="both"/>
        <w:textAlignment w:val="auto"/>
        <w:rPr>
          <w:rFonts w:asciiTheme="minorHAnsi" w:hAnsiTheme="minorHAnsi"/>
          <w:bCs/>
        </w:rPr>
      </w:pPr>
      <w:r w:rsidRPr="00343DE0">
        <w:rPr>
          <w:rFonts w:asciiTheme="minorHAnsi" w:hAnsiTheme="minorHAnsi"/>
          <w:bCs/>
        </w:rPr>
        <w:t>Needs to sign the Declaration of Conformity</w:t>
      </w:r>
    </w:p>
    <w:p w:rsidRPr="00343DE0" w:rsidR="00D36842" w:rsidP="00A96AB4" w:rsidRDefault="008F3E3B" w14:paraId="2C60A806" w14:textId="248D3364">
      <w:pPr>
        <w:numPr>
          <w:ilvl w:val="0"/>
          <w:numId w:val="43"/>
        </w:numPr>
        <w:spacing w:line="240" w:lineRule="auto"/>
        <w:ind w:left="426" w:hanging="425"/>
        <w:jc w:val="both"/>
        <w:textAlignment w:val="auto"/>
        <w:rPr>
          <w:rFonts w:asciiTheme="minorHAnsi" w:hAnsiTheme="minorHAnsi"/>
          <w:bCs/>
        </w:rPr>
      </w:pPr>
      <w:r w:rsidRPr="00343DE0">
        <w:rPr>
          <w:rFonts w:asciiTheme="minorHAnsi" w:hAnsiTheme="minorHAnsi"/>
          <w:bCs/>
        </w:rPr>
        <w:t>Will need to submit a financial offer in EUR including all personnel costs (</w:t>
      </w:r>
      <w:r w:rsidRPr="00343DE0" w:rsidR="00CF43E2">
        <w:rPr>
          <w:rFonts w:asciiTheme="minorHAnsi" w:hAnsiTheme="minorHAnsi"/>
          <w:bCs/>
        </w:rPr>
        <w:t xml:space="preserve">like travel arrangements including booking and paying </w:t>
      </w:r>
      <w:r w:rsidRPr="00343DE0" w:rsidR="00186D63">
        <w:rPr>
          <w:rFonts w:asciiTheme="minorHAnsi" w:hAnsiTheme="minorHAnsi"/>
          <w:bCs/>
        </w:rPr>
        <w:t>for hotels</w:t>
      </w:r>
      <w:r w:rsidRPr="00343DE0" w:rsidR="00CF43E2">
        <w:rPr>
          <w:rFonts w:asciiTheme="minorHAnsi" w:hAnsiTheme="minorHAnsi"/>
          <w:bCs/>
        </w:rPr>
        <w:t xml:space="preserve"> and flights</w:t>
      </w:r>
      <w:r w:rsidRPr="00343DE0" w:rsidR="00186D63">
        <w:rPr>
          <w:rFonts w:asciiTheme="minorHAnsi" w:hAnsiTheme="minorHAnsi"/>
          <w:bCs/>
        </w:rPr>
        <w:t xml:space="preserve"> (both international and within Madagascar)</w:t>
      </w:r>
      <w:r w:rsidRPr="00343DE0" w:rsidR="00CF43E2">
        <w:rPr>
          <w:rFonts w:asciiTheme="minorHAnsi" w:hAnsiTheme="minorHAnsi"/>
          <w:bCs/>
        </w:rPr>
        <w:t>,</w:t>
      </w:r>
      <w:r w:rsidRPr="00343DE0">
        <w:rPr>
          <w:rFonts w:asciiTheme="minorHAnsi" w:hAnsiTheme="minorHAnsi"/>
          <w:bCs/>
        </w:rPr>
        <w:t xml:space="preserve"> communication, </w:t>
      </w:r>
      <w:r w:rsidRPr="00343DE0" w:rsidR="00A96AB4">
        <w:rPr>
          <w:rFonts w:asciiTheme="minorHAnsi" w:hAnsiTheme="minorHAnsi"/>
          <w:bCs/>
        </w:rPr>
        <w:t>insurance,</w:t>
      </w:r>
      <w:r w:rsidRPr="00343DE0">
        <w:rPr>
          <w:rFonts w:asciiTheme="minorHAnsi" w:hAnsiTheme="minorHAnsi"/>
          <w:bCs/>
        </w:rPr>
        <w:t xml:space="preserve"> and Perdiem</w:t>
      </w:r>
      <w:r w:rsidRPr="00343DE0" w:rsidR="00CF43E2">
        <w:rPr>
          <w:rFonts w:asciiTheme="minorHAnsi" w:hAnsiTheme="minorHAnsi"/>
          <w:bCs/>
        </w:rPr>
        <w:t>, stationary etc</w:t>
      </w:r>
      <w:r w:rsidRPr="00343DE0">
        <w:rPr>
          <w:rFonts w:asciiTheme="minorHAnsi" w:hAnsiTheme="minorHAnsi"/>
          <w:bCs/>
        </w:rPr>
        <w:t>), no additional renumeration shall be paid</w:t>
      </w:r>
      <w:r w:rsidRPr="00343DE0" w:rsidR="00A96AB4">
        <w:rPr>
          <w:rFonts w:asciiTheme="minorHAnsi" w:hAnsiTheme="minorHAnsi"/>
          <w:bCs/>
        </w:rPr>
        <w:t xml:space="preserve">. </w:t>
      </w:r>
      <w:r w:rsidRPr="00343DE0" w:rsidR="00D36842">
        <w:rPr>
          <w:rFonts w:asciiTheme="minorHAnsi" w:hAnsiTheme="minorHAnsi"/>
          <w:bCs/>
        </w:rPr>
        <w:t xml:space="preserve"> </w:t>
      </w:r>
    </w:p>
    <w:p w:rsidRPr="00343DE0" w:rsidR="00F94BD6" w:rsidP="00A96AB4" w:rsidRDefault="00F94BD6" w14:paraId="41AE4E48" w14:textId="77777777">
      <w:pPr>
        <w:spacing w:line="240" w:lineRule="auto"/>
        <w:jc w:val="both"/>
        <w:textAlignment w:val="auto"/>
        <w:rPr>
          <w:rFonts w:asciiTheme="minorHAnsi" w:hAnsiTheme="minorHAnsi"/>
        </w:rPr>
      </w:pPr>
    </w:p>
    <w:p w:rsidRPr="00343DE0" w:rsidR="00D36842" w:rsidP="31A557A0" w:rsidRDefault="007245B7" w14:paraId="56FDFE0A" w14:noSpellErr="1" w14:textId="5E507E81">
      <w:pPr>
        <w:spacing w:line="240" w:lineRule="auto"/>
        <w:jc w:val="both"/>
        <w:textAlignment w:val="auto"/>
        <w:rPr>
          <w:rFonts w:ascii="Aptos" w:hAnsi="Aptos" w:asciiTheme="minorAscii" w:hAnsiTheme="minorAscii"/>
          <w:color w:val="auto"/>
        </w:rPr>
      </w:pPr>
      <w:r w:rsidRPr="31A557A0" w:rsidR="7BC2E2FA">
        <w:rPr>
          <w:rFonts w:ascii="Aptos" w:hAnsi="Aptos" w:asciiTheme="minorAscii" w:hAnsiTheme="minorAscii"/>
          <w:color w:val="auto"/>
        </w:rPr>
        <w:t xml:space="preserve">The GRC Project Delegate and MRC project team will support </w:t>
      </w:r>
      <w:r w:rsidRPr="31A557A0" w:rsidR="7BC2E2FA">
        <w:rPr>
          <w:rFonts w:ascii="Aptos" w:hAnsi="Aptos" w:asciiTheme="minorAscii" w:hAnsiTheme="minorAscii"/>
          <w:color w:val="auto"/>
        </w:rPr>
        <w:t>logistics</w:t>
      </w:r>
      <w:r w:rsidRPr="31A557A0" w:rsidR="7BC2E2FA">
        <w:rPr>
          <w:rFonts w:ascii="Aptos" w:hAnsi="Aptos" w:asciiTheme="minorAscii" w:hAnsiTheme="minorAscii"/>
          <w:color w:val="auto"/>
        </w:rPr>
        <w:t xml:space="preserve"> and </w:t>
      </w:r>
      <w:r w:rsidRPr="31A557A0" w:rsidR="06A8BB2E">
        <w:rPr>
          <w:rFonts w:ascii="Aptos" w:hAnsi="Aptos" w:asciiTheme="minorAscii" w:hAnsiTheme="minorAscii"/>
          <w:color w:val="auto"/>
        </w:rPr>
        <w:t>access</w:t>
      </w:r>
      <w:r w:rsidRPr="31A557A0" w:rsidR="7BC2E2FA">
        <w:rPr>
          <w:rFonts w:ascii="Aptos" w:hAnsi="Aptos" w:asciiTheme="minorAscii" w:hAnsiTheme="minorAscii"/>
          <w:color w:val="auto"/>
        </w:rPr>
        <w:t xml:space="preserve"> to communities, as </w:t>
      </w:r>
      <w:r w:rsidRPr="31A557A0" w:rsidR="7BC2E2FA">
        <w:rPr>
          <w:rFonts w:ascii="Aptos" w:hAnsi="Aptos" w:asciiTheme="minorAscii" w:hAnsiTheme="minorAscii"/>
          <w:color w:val="auto"/>
        </w:rPr>
        <w:t>well</w:t>
      </w:r>
      <w:r w:rsidRPr="31A557A0" w:rsidR="2DA22BEF">
        <w:rPr>
          <w:rFonts w:ascii="Aptos" w:hAnsi="Aptos" w:asciiTheme="minorAscii" w:hAnsiTheme="minorAscii"/>
          <w:color w:val="auto"/>
        </w:rPr>
        <w:t xml:space="preserve"> as</w:t>
      </w:r>
      <w:r w:rsidRPr="31A557A0" w:rsidR="7BC2E2FA">
        <w:rPr>
          <w:rFonts w:ascii="Aptos" w:hAnsi="Aptos" w:asciiTheme="minorAscii" w:hAnsiTheme="minorAscii"/>
          <w:color w:val="auto"/>
        </w:rPr>
        <w:t xml:space="preserve"> supporting the organization of meetings with stakeholders</w:t>
      </w:r>
      <w:r w:rsidRPr="31A557A0" w:rsidR="06A8BB2E">
        <w:rPr>
          <w:rFonts w:ascii="Aptos" w:hAnsi="Aptos" w:asciiTheme="minorAscii" w:hAnsiTheme="minorAscii"/>
          <w:color w:val="auto"/>
        </w:rPr>
        <w:t xml:space="preserve"> and help with translating.</w:t>
      </w:r>
      <w:r w:rsidRPr="31A557A0" w:rsidR="7BC2E2FA">
        <w:rPr>
          <w:rFonts w:ascii="Aptos" w:hAnsi="Aptos" w:asciiTheme="minorAscii" w:hAnsiTheme="minorAscii"/>
          <w:color w:val="auto"/>
        </w:rPr>
        <w:t xml:space="preserve"> </w:t>
      </w:r>
    </w:p>
    <w:p w:rsidRPr="00343DE0" w:rsidR="00C34691" w:rsidP="00A96AB4" w:rsidRDefault="00C34691" w14:paraId="6907B653" w14:textId="77777777">
      <w:pPr>
        <w:spacing w:line="240" w:lineRule="auto"/>
        <w:jc w:val="both"/>
        <w:rPr>
          <w:rFonts w:asciiTheme="minorHAnsi" w:hAnsiTheme="minorHAnsi"/>
        </w:rPr>
      </w:pPr>
    </w:p>
    <w:p w:rsidRPr="00343DE0" w:rsidR="00A059E9" w:rsidP="00A96AB4" w:rsidRDefault="0029459F" w14:paraId="67EA6F2F" w14:textId="77777777">
      <w:pPr>
        <w:spacing w:line="240" w:lineRule="auto"/>
        <w:jc w:val="both"/>
        <w:rPr>
          <w:rFonts w:asciiTheme="minorHAnsi" w:hAnsiTheme="minorHAnsi"/>
          <w:lang w:val="en-GB"/>
        </w:rPr>
      </w:pPr>
      <w:bookmarkStart w:name="h.qsh70q" w:id="6"/>
      <w:bookmarkEnd w:id="6"/>
      <w:r w:rsidRPr="00343DE0">
        <w:rPr>
          <w:rFonts w:asciiTheme="minorHAnsi" w:hAnsiTheme="minorHAnsi"/>
          <w:b/>
          <w:bCs/>
          <w:lang w:val="en-GB"/>
        </w:rPr>
        <w:t>6.</w:t>
      </w:r>
      <w:r w:rsidRPr="00343DE0" w:rsidR="00A059E9">
        <w:rPr>
          <w:rFonts w:asciiTheme="minorHAnsi" w:hAnsiTheme="minorHAnsi"/>
          <w:b/>
          <w:bCs/>
          <w:lang w:val="en-GB"/>
        </w:rPr>
        <w:t xml:space="preserve"> Evaluation quality and ethical standards</w:t>
      </w:r>
    </w:p>
    <w:p w:rsidRPr="00343DE0" w:rsidR="0046314B" w:rsidP="00A96AB4" w:rsidRDefault="0046314B" w14:paraId="27B84088" w14:textId="77777777">
      <w:pPr>
        <w:spacing w:line="240" w:lineRule="auto"/>
        <w:jc w:val="both"/>
        <w:rPr>
          <w:rFonts w:asciiTheme="minorHAnsi" w:hAnsiTheme="minorHAnsi"/>
          <w:lang w:val="en-GB"/>
        </w:rPr>
      </w:pPr>
      <w:r w:rsidRPr="00343DE0">
        <w:rPr>
          <w:rFonts w:asciiTheme="minorHAnsi" w:hAnsiTheme="minorHAnsi"/>
          <w:lang w:val="en-GB"/>
        </w:rPr>
        <w:t>The evaluator</w:t>
      </w:r>
      <w:r w:rsidRPr="00343DE0" w:rsidR="00823520">
        <w:rPr>
          <w:rFonts w:asciiTheme="minorHAnsi" w:hAnsiTheme="minorHAnsi"/>
          <w:lang w:val="en-GB"/>
        </w:rPr>
        <w:t>/</w:t>
      </w:r>
      <w:r w:rsidRPr="00343DE0">
        <w:rPr>
          <w:rFonts w:asciiTheme="minorHAnsi" w:hAnsiTheme="minorHAnsi"/>
          <w:lang w:val="en-GB"/>
        </w:rPr>
        <w:t>s should take all reasonable steps to ensure that the evaluation is designed and conducted to respect and protect the rights and welfare of people and the communities of which they are members, and to ensure that the evaluation is technically accurate, reliable, and legitimate, conducted in a transparent and impartial ma</w:t>
      </w:r>
      <w:r w:rsidRPr="00343DE0" w:rsidR="00C34691">
        <w:rPr>
          <w:rFonts w:asciiTheme="minorHAnsi" w:hAnsiTheme="minorHAnsi"/>
          <w:lang w:val="en-GB"/>
        </w:rPr>
        <w:t>nner, and contributes to organis</w:t>
      </w:r>
      <w:r w:rsidRPr="00343DE0">
        <w:rPr>
          <w:rFonts w:asciiTheme="minorHAnsi" w:hAnsiTheme="minorHAnsi"/>
          <w:lang w:val="en-GB"/>
        </w:rPr>
        <w:t>ational learning and accountability. Therefore, the evaluat</w:t>
      </w:r>
      <w:r w:rsidRPr="00343DE0" w:rsidR="00823520">
        <w:rPr>
          <w:rFonts w:asciiTheme="minorHAnsi" w:hAnsiTheme="minorHAnsi"/>
          <w:lang w:val="en-GB"/>
        </w:rPr>
        <w:t>or/s</w:t>
      </w:r>
      <w:r w:rsidRPr="00343DE0">
        <w:rPr>
          <w:rFonts w:asciiTheme="minorHAnsi" w:hAnsiTheme="minorHAnsi"/>
          <w:lang w:val="en-GB"/>
        </w:rPr>
        <w:t xml:space="preserve"> should adhere to the evaluation standards of the IFRC</w:t>
      </w:r>
      <w:r w:rsidRPr="00343DE0" w:rsidR="00823520">
        <w:rPr>
          <w:rFonts w:asciiTheme="minorHAnsi" w:hAnsiTheme="minorHAnsi"/>
          <w:lang w:val="en-GB"/>
        </w:rPr>
        <w:t xml:space="preserve"> </w:t>
      </w:r>
      <w:r w:rsidRPr="00343DE0" w:rsidR="006D087B">
        <w:rPr>
          <w:rFonts w:asciiTheme="minorHAnsi" w:hAnsiTheme="minorHAnsi"/>
          <w:lang w:val="en-GB"/>
        </w:rPr>
        <w:t xml:space="preserve">(See </w:t>
      </w:r>
      <w:r w:rsidRPr="00343DE0" w:rsidR="00224AA4">
        <w:rPr>
          <w:rFonts w:asciiTheme="minorHAnsi" w:hAnsiTheme="minorHAnsi"/>
          <w:lang w:val="en-GB"/>
        </w:rPr>
        <w:t xml:space="preserve">as well </w:t>
      </w:r>
      <w:r w:rsidRPr="00343DE0" w:rsidR="006D087B">
        <w:rPr>
          <w:rFonts w:asciiTheme="minorHAnsi" w:hAnsiTheme="minorHAnsi"/>
          <w:lang w:val="en-GB"/>
        </w:rPr>
        <w:t>footnote page 4).</w:t>
      </w:r>
      <w:r w:rsidRPr="00343DE0">
        <w:rPr>
          <w:rFonts w:asciiTheme="minorHAnsi" w:hAnsiTheme="minorHAnsi"/>
          <w:lang w:val="en-GB"/>
        </w:rPr>
        <w:t xml:space="preserve"> </w:t>
      </w:r>
    </w:p>
    <w:p w:rsidRPr="00343DE0" w:rsidR="007B0C69" w:rsidP="00A96AB4" w:rsidRDefault="007B0C69" w14:paraId="62906ECE" w14:textId="77777777">
      <w:pPr>
        <w:spacing w:line="240" w:lineRule="auto"/>
        <w:jc w:val="both"/>
        <w:rPr>
          <w:rFonts w:asciiTheme="minorHAnsi" w:hAnsiTheme="minorHAnsi"/>
          <w:lang w:val="en-GB"/>
        </w:rPr>
      </w:pPr>
      <w:r w:rsidRPr="00343DE0">
        <w:rPr>
          <w:rFonts w:asciiTheme="minorHAnsi" w:hAnsiTheme="minorHAnsi"/>
          <w:lang w:val="en-GB"/>
        </w:rPr>
        <w:t>The final report will be evaluated by GRC based on a checklist of criteria. The evaluator/s will receive feedback from GRC before the final payment of the consultant contract is approved.</w:t>
      </w:r>
    </w:p>
    <w:p w:rsidRPr="00343DE0" w:rsidR="007B0C69" w:rsidP="00A96AB4" w:rsidRDefault="00A17920" w14:paraId="59F7C707" w14:textId="2A4EC3D3">
      <w:pPr>
        <w:spacing w:line="240" w:lineRule="auto"/>
        <w:jc w:val="both"/>
        <w:rPr>
          <w:rFonts w:asciiTheme="minorHAnsi" w:hAnsiTheme="minorHAnsi"/>
          <w:lang w:val="en-GB"/>
        </w:rPr>
      </w:pPr>
      <w:r w:rsidRPr="00343DE0" w:rsidDel="00A17920">
        <w:rPr>
          <w:rFonts w:asciiTheme="minorHAnsi" w:hAnsiTheme="minorHAnsi"/>
          <w:lang w:val="en-GB"/>
        </w:rPr>
        <w:t xml:space="preserve"> </w:t>
      </w:r>
    </w:p>
    <w:p w:rsidRPr="00343DE0" w:rsidR="0046314B" w:rsidP="00A96AB4" w:rsidRDefault="0046314B" w14:paraId="119B2A7E" w14:textId="77777777">
      <w:pPr>
        <w:spacing w:line="240" w:lineRule="auto"/>
        <w:jc w:val="both"/>
        <w:rPr>
          <w:rFonts w:asciiTheme="minorHAnsi" w:hAnsiTheme="minorHAnsi"/>
          <w:iCs/>
          <w:lang w:val="en-GB"/>
        </w:rPr>
      </w:pPr>
    </w:p>
    <w:p w:rsidRPr="00343DE0" w:rsidR="00A059E9" w:rsidP="00A96AB4" w:rsidRDefault="00E274F6" w14:paraId="08B9DA2D" w14:textId="77777777">
      <w:pPr>
        <w:spacing w:line="240" w:lineRule="auto"/>
        <w:jc w:val="both"/>
        <w:rPr>
          <w:rFonts w:asciiTheme="minorHAnsi" w:hAnsiTheme="minorHAnsi"/>
          <w:b/>
          <w:lang w:val="en-GB"/>
        </w:rPr>
      </w:pPr>
      <w:r w:rsidRPr="00343DE0">
        <w:rPr>
          <w:rFonts w:asciiTheme="minorHAnsi" w:hAnsiTheme="minorHAnsi"/>
          <w:b/>
          <w:lang w:val="en-GB"/>
        </w:rPr>
        <w:t>7. Dissemination of evaluation results</w:t>
      </w:r>
      <w:r w:rsidRPr="00343DE0" w:rsidR="00E5570F">
        <w:rPr>
          <w:rFonts w:asciiTheme="minorHAnsi" w:hAnsiTheme="minorHAnsi"/>
          <w:b/>
          <w:lang w:val="en-GB"/>
        </w:rPr>
        <w:t xml:space="preserve"> and their </w:t>
      </w:r>
      <w:r w:rsidRPr="00343DE0" w:rsidR="002A1D43">
        <w:rPr>
          <w:rFonts w:asciiTheme="minorHAnsi" w:hAnsiTheme="minorHAnsi"/>
          <w:b/>
          <w:lang w:val="en-GB"/>
        </w:rPr>
        <w:t>application</w:t>
      </w:r>
    </w:p>
    <w:p w:rsidR="006A2A32" w:rsidP="00A96AB4" w:rsidRDefault="006A2A32" w14:paraId="3182AE8C" w14:textId="77777777">
      <w:pPr>
        <w:tabs>
          <w:tab w:val="right" w:pos="9458"/>
        </w:tabs>
        <w:suppressAutoHyphens w:val="0"/>
        <w:overflowPunct/>
        <w:autoSpaceDE/>
        <w:autoSpaceDN/>
        <w:spacing w:after="100" w:line="240" w:lineRule="auto"/>
        <w:jc w:val="both"/>
        <w:textAlignment w:val="auto"/>
        <w:rPr>
          <w:rFonts w:asciiTheme="minorHAnsi" w:hAnsiTheme="minorHAnsi"/>
          <w:i/>
          <w:sz w:val="16"/>
          <w:szCs w:val="16"/>
          <w:lang w:val="en-GB"/>
        </w:rPr>
      </w:pPr>
    </w:p>
    <w:p w:rsidR="00B14FFE" w:rsidP="00A96AB4" w:rsidRDefault="002A1D43" w14:paraId="47EAA367" w14:textId="0ECEE061">
      <w:pPr>
        <w:tabs>
          <w:tab w:val="right" w:pos="9458"/>
        </w:tabs>
        <w:suppressAutoHyphens w:val="0"/>
        <w:overflowPunct/>
        <w:autoSpaceDE/>
        <w:autoSpaceDN/>
        <w:spacing w:after="100" w:line="240" w:lineRule="auto"/>
        <w:jc w:val="both"/>
        <w:textAlignment w:val="auto"/>
        <w:rPr>
          <w:rFonts w:asciiTheme="minorHAnsi" w:hAnsiTheme="minorHAnsi"/>
          <w:color w:val="auto"/>
          <w:kern w:val="0"/>
          <w:lang w:val="en-GB" w:eastAsia="de-DE"/>
        </w:rPr>
      </w:pPr>
      <w:r w:rsidRPr="00343DE0">
        <w:rPr>
          <w:rFonts w:asciiTheme="minorHAnsi" w:hAnsiTheme="minorHAnsi"/>
          <w:color w:val="auto"/>
          <w:kern w:val="0"/>
          <w:lang w:val="en-GB" w:eastAsia="de-DE"/>
        </w:rPr>
        <w:t xml:space="preserve">The following organisations will receive the final report: </w:t>
      </w:r>
      <w:r w:rsidRPr="00343DE0" w:rsidR="00591683">
        <w:rPr>
          <w:rFonts w:asciiTheme="minorHAnsi" w:hAnsiTheme="minorHAnsi"/>
          <w:color w:val="auto"/>
          <w:kern w:val="0"/>
          <w:lang w:val="en-GB" w:eastAsia="de-DE"/>
        </w:rPr>
        <w:t>MRC, IKI, GRC</w:t>
      </w:r>
      <w:r w:rsidRPr="00343DE0" w:rsidR="004D363C">
        <w:rPr>
          <w:rFonts w:asciiTheme="minorHAnsi" w:hAnsiTheme="minorHAnsi"/>
          <w:color w:val="auto"/>
          <w:kern w:val="0"/>
          <w:lang w:val="en-GB" w:eastAsia="de-DE"/>
        </w:rPr>
        <w:t>.</w:t>
      </w:r>
      <w:r w:rsidRPr="00343DE0" w:rsidR="00F93CD4">
        <w:rPr>
          <w:rFonts w:asciiTheme="minorHAnsi" w:hAnsiTheme="minorHAnsi"/>
          <w:color w:val="auto"/>
          <w:kern w:val="0"/>
          <w:lang w:val="en-GB" w:eastAsia="de-DE"/>
        </w:rPr>
        <w:t xml:space="preserve"> </w:t>
      </w:r>
    </w:p>
    <w:p w:rsidR="006A2A32" w:rsidP="00A96AB4" w:rsidRDefault="006A2A32" w14:paraId="28142589" w14:textId="77777777">
      <w:pPr>
        <w:tabs>
          <w:tab w:val="right" w:pos="9458"/>
        </w:tabs>
        <w:suppressAutoHyphens w:val="0"/>
        <w:overflowPunct/>
        <w:autoSpaceDE/>
        <w:autoSpaceDN/>
        <w:spacing w:after="100" w:line="240" w:lineRule="auto"/>
        <w:jc w:val="both"/>
        <w:textAlignment w:val="auto"/>
        <w:rPr>
          <w:rFonts w:asciiTheme="minorHAnsi" w:hAnsiTheme="minorHAnsi"/>
          <w:color w:val="auto"/>
          <w:kern w:val="0"/>
          <w:lang w:val="en-GB" w:eastAsia="de-DE"/>
        </w:rPr>
      </w:pPr>
    </w:p>
    <w:p w:rsidR="006A2A32" w:rsidP="00A96AB4" w:rsidRDefault="006A2A32" w14:paraId="5CEEFACA" w14:textId="77777777">
      <w:pPr>
        <w:tabs>
          <w:tab w:val="right" w:pos="9458"/>
        </w:tabs>
        <w:suppressAutoHyphens w:val="0"/>
        <w:overflowPunct/>
        <w:autoSpaceDE/>
        <w:autoSpaceDN/>
        <w:spacing w:after="100" w:line="240" w:lineRule="auto"/>
        <w:jc w:val="both"/>
        <w:textAlignment w:val="auto"/>
        <w:rPr>
          <w:rFonts w:asciiTheme="minorHAnsi" w:hAnsiTheme="minorHAnsi"/>
          <w:color w:val="auto"/>
          <w:kern w:val="0"/>
          <w:lang w:val="en-GB" w:eastAsia="de-DE"/>
        </w:rPr>
      </w:pPr>
    </w:p>
    <w:p w:rsidRPr="00343DE0" w:rsidR="006A2A32" w:rsidP="00A96AB4" w:rsidRDefault="006A2A32" w14:paraId="5092FB14" w14:textId="77777777">
      <w:pPr>
        <w:tabs>
          <w:tab w:val="right" w:pos="9458"/>
        </w:tabs>
        <w:suppressAutoHyphens w:val="0"/>
        <w:overflowPunct/>
        <w:autoSpaceDE/>
        <w:autoSpaceDN/>
        <w:spacing w:after="100" w:line="240" w:lineRule="auto"/>
        <w:jc w:val="both"/>
        <w:textAlignment w:val="auto"/>
        <w:rPr>
          <w:rFonts w:asciiTheme="minorHAnsi" w:hAnsiTheme="minorHAnsi"/>
          <w:color w:val="auto"/>
          <w:kern w:val="0"/>
          <w:lang w:val="en-GB" w:eastAsia="de-DE"/>
        </w:rPr>
      </w:pPr>
    </w:p>
    <w:p w:rsidRPr="00343DE0" w:rsidR="00C65E8A" w:rsidP="00A96AB4" w:rsidRDefault="0081014E" w14:paraId="0E89266B" w14:textId="0B196787">
      <w:pPr>
        <w:tabs>
          <w:tab w:val="right" w:pos="9458"/>
        </w:tabs>
        <w:suppressAutoHyphens w:val="0"/>
        <w:overflowPunct/>
        <w:autoSpaceDE/>
        <w:autoSpaceDN/>
        <w:spacing w:after="100" w:line="240" w:lineRule="auto"/>
        <w:jc w:val="both"/>
        <w:textAlignment w:val="auto"/>
        <w:rPr>
          <w:rFonts w:asciiTheme="minorHAnsi" w:hAnsiTheme="minorHAnsi"/>
          <w:b/>
          <w:bCs/>
          <w:color w:val="auto"/>
          <w:kern w:val="0"/>
          <w:lang w:val="en-GB" w:eastAsia="de-DE"/>
        </w:rPr>
      </w:pPr>
      <w:r w:rsidRPr="00343DE0">
        <w:rPr>
          <w:rFonts w:asciiTheme="minorHAnsi" w:hAnsiTheme="minorHAnsi"/>
          <w:b/>
          <w:bCs/>
          <w:color w:val="auto"/>
          <w:kern w:val="0"/>
          <w:lang w:val="en-GB" w:eastAsia="de-DE"/>
        </w:rPr>
        <w:t>8.</w:t>
      </w:r>
      <w:r w:rsidRPr="00343DE0">
        <w:rPr>
          <w:rFonts w:asciiTheme="minorHAnsi" w:hAnsiTheme="minorHAnsi"/>
          <w:color w:val="auto"/>
          <w:kern w:val="0"/>
          <w:lang w:val="en-GB" w:eastAsia="de-DE"/>
        </w:rPr>
        <w:t xml:space="preserve"> </w:t>
      </w:r>
      <w:r w:rsidRPr="00343DE0">
        <w:rPr>
          <w:rFonts w:asciiTheme="minorHAnsi" w:hAnsiTheme="minorHAnsi"/>
          <w:b/>
          <w:bCs/>
          <w:color w:val="auto"/>
          <w:kern w:val="0"/>
          <w:lang w:val="en-GB" w:eastAsia="de-DE"/>
        </w:rPr>
        <w:t xml:space="preserve">Application </w:t>
      </w:r>
      <w:r w:rsidRPr="00343DE0" w:rsidR="00617350">
        <w:rPr>
          <w:rFonts w:asciiTheme="minorHAnsi" w:hAnsiTheme="minorHAnsi"/>
          <w:b/>
          <w:bCs/>
          <w:color w:val="auto"/>
          <w:kern w:val="0"/>
          <w:lang w:val="en-GB" w:eastAsia="de-DE"/>
        </w:rPr>
        <w:t>p</w:t>
      </w:r>
      <w:r w:rsidRPr="00343DE0">
        <w:rPr>
          <w:rFonts w:asciiTheme="minorHAnsi" w:hAnsiTheme="minorHAnsi"/>
          <w:b/>
          <w:bCs/>
          <w:color w:val="auto"/>
          <w:kern w:val="0"/>
          <w:lang w:val="en-GB" w:eastAsia="de-DE"/>
        </w:rPr>
        <w:t xml:space="preserve">rocess and </w:t>
      </w:r>
      <w:r w:rsidRPr="00343DE0" w:rsidR="00617350">
        <w:rPr>
          <w:rFonts w:asciiTheme="minorHAnsi" w:hAnsiTheme="minorHAnsi"/>
          <w:b/>
          <w:bCs/>
          <w:color w:val="auto"/>
          <w:kern w:val="0"/>
          <w:lang w:val="en-GB" w:eastAsia="de-DE"/>
        </w:rPr>
        <w:t>a</w:t>
      </w:r>
      <w:r w:rsidRPr="00343DE0">
        <w:rPr>
          <w:rFonts w:asciiTheme="minorHAnsi" w:hAnsiTheme="minorHAnsi"/>
          <w:b/>
          <w:bCs/>
          <w:color w:val="auto"/>
          <w:kern w:val="0"/>
          <w:lang w:val="en-GB" w:eastAsia="de-DE"/>
        </w:rPr>
        <w:t xml:space="preserve">ward of </w:t>
      </w:r>
      <w:r w:rsidRPr="00343DE0" w:rsidR="00617350">
        <w:rPr>
          <w:rFonts w:asciiTheme="minorHAnsi" w:hAnsiTheme="minorHAnsi"/>
          <w:b/>
          <w:bCs/>
          <w:color w:val="auto"/>
          <w:kern w:val="0"/>
          <w:lang w:val="en-GB" w:eastAsia="de-DE"/>
        </w:rPr>
        <w:t>c</w:t>
      </w:r>
      <w:r w:rsidRPr="00343DE0">
        <w:rPr>
          <w:rFonts w:asciiTheme="minorHAnsi" w:hAnsiTheme="minorHAnsi"/>
          <w:b/>
          <w:bCs/>
          <w:color w:val="auto"/>
          <w:kern w:val="0"/>
          <w:lang w:val="en-GB" w:eastAsia="de-DE"/>
        </w:rPr>
        <w:t>ontract</w:t>
      </w:r>
    </w:p>
    <w:p w:rsidRPr="004B62E4" w:rsidR="00C65E8A" w:rsidP="00A96AB4" w:rsidRDefault="00C65E8A" w14:paraId="2D4DB3A0" w14:textId="77777777">
      <w:pPr>
        <w:tabs>
          <w:tab w:val="right" w:pos="9458"/>
        </w:tabs>
        <w:suppressAutoHyphens w:val="0"/>
        <w:overflowPunct/>
        <w:autoSpaceDE/>
        <w:autoSpaceDN/>
        <w:spacing w:after="100" w:line="240" w:lineRule="auto"/>
        <w:jc w:val="both"/>
        <w:textAlignment w:val="auto"/>
        <w:rPr>
          <w:rFonts w:asciiTheme="minorHAnsi" w:hAnsiTheme="minorHAnsi"/>
          <w:b/>
          <w:bCs/>
          <w:color w:val="auto"/>
          <w:kern w:val="0"/>
          <w:lang w:val="en-GB" w:eastAsia="de-DE"/>
        </w:rPr>
      </w:pPr>
    </w:p>
    <w:p w:rsidRPr="004B62E4" w:rsidR="00C65E8A" w:rsidP="00A96AB4" w:rsidRDefault="00C65E8A" w14:paraId="1620E55A" w14:textId="3D3B7BC7">
      <w:pPr>
        <w:tabs>
          <w:tab w:val="right" w:pos="9458"/>
        </w:tabs>
        <w:suppressAutoHyphens w:val="0"/>
        <w:overflowPunct/>
        <w:autoSpaceDE/>
        <w:autoSpaceDN/>
        <w:spacing w:after="100" w:line="240" w:lineRule="auto"/>
        <w:jc w:val="both"/>
        <w:textAlignment w:val="auto"/>
        <w:rPr>
          <w:rFonts w:asciiTheme="minorHAnsi" w:hAnsiTheme="minorHAnsi"/>
          <w:b/>
          <w:bCs/>
          <w:color w:val="auto"/>
          <w:kern w:val="0"/>
          <w:lang w:val="en-GB" w:eastAsia="de-DE"/>
        </w:rPr>
      </w:pPr>
      <w:r w:rsidRPr="004B62E4">
        <w:rPr>
          <w:rFonts w:asciiTheme="minorHAnsi" w:hAnsiTheme="minorHAnsi"/>
          <w:b/>
          <w:bCs/>
          <w:color w:val="auto"/>
          <w:kern w:val="0"/>
          <w:lang w:val="en-GB" w:eastAsia="de-DE"/>
        </w:rPr>
        <w:t>8.1 Key tender information</w:t>
      </w:r>
    </w:p>
    <w:p w:rsidRPr="00343DE0" w:rsidR="00807483" w:rsidP="00A96AB4" w:rsidRDefault="00807483" w14:paraId="3FBEA732" w14:textId="20AB5AB9">
      <w:pPr>
        <w:spacing w:line="240" w:lineRule="auto"/>
        <w:rPr>
          <w:rFonts w:asciiTheme="minorHAnsi" w:hAnsiTheme="minorHAnsi"/>
        </w:rPr>
      </w:pPr>
    </w:p>
    <w:tbl>
      <w:tblPr>
        <w:tblStyle w:val="Tabellenraster"/>
        <w:tblW w:w="0" w:type="auto"/>
        <w:tblLook w:val="04A0" w:firstRow="1" w:lastRow="0" w:firstColumn="1" w:lastColumn="0" w:noHBand="0" w:noVBand="1"/>
      </w:tblPr>
      <w:tblGrid>
        <w:gridCol w:w="1392"/>
        <w:gridCol w:w="5012"/>
        <w:gridCol w:w="3790"/>
      </w:tblGrid>
      <w:tr w:rsidRPr="00343DE0" w:rsidR="009616DE" w:rsidTr="31A557A0" w14:paraId="79A06075" w14:textId="77777777">
        <w:tc>
          <w:tcPr>
            <w:tcW w:w="0" w:type="auto"/>
            <w:tcMar/>
          </w:tcPr>
          <w:p w:rsidRPr="00343DE0" w:rsidR="009616DE" w:rsidP="00A96AB4" w:rsidRDefault="009616DE" w14:paraId="510B2895" w14:textId="77777777">
            <w:pPr>
              <w:spacing w:line="240" w:lineRule="auto"/>
              <w:rPr>
                <w:rFonts w:asciiTheme="minorHAnsi" w:hAnsiTheme="minorHAnsi"/>
                <w:color w:val="000000" w:themeColor="text1"/>
              </w:rPr>
            </w:pPr>
            <w:r w:rsidRPr="00343DE0">
              <w:rPr>
                <w:rFonts w:asciiTheme="minorHAnsi" w:hAnsiTheme="minorHAnsi"/>
                <w:color w:val="000000" w:themeColor="text1"/>
              </w:rPr>
              <w:t>Type of tender</w:t>
            </w:r>
          </w:p>
        </w:tc>
        <w:tc>
          <w:tcPr>
            <w:tcW w:w="0" w:type="auto"/>
            <w:gridSpan w:val="2"/>
            <w:tcMar/>
          </w:tcPr>
          <w:p w:rsidRPr="00343DE0" w:rsidR="009616DE" w:rsidP="00A96AB4" w:rsidRDefault="74DEF6B3" w14:paraId="3420C7E0" w14:textId="5AB6B7BC">
            <w:pPr>
              <w:spacing w:line="240" w:lineRule="auto"/>
              <w:rPr>
                <w:rFonts w:asciiTheme="minorHAnsi" w:hAnsiTheme="minorHAnsi"/>
                <w:b/>
                <w:color w:val="000000" w:themeColor="text1"/>
              </w:rPr>
            </w:pPr>
            <w:r w:rsidRPr="498023B8">
              <w:rPr>
                <w:rFonts w:asciiTheme="minorHAnsi" w:hAnsiTheme="minorHAnsi"/>
                <w:color w:val="000000" w:themeColor="text1"/>
              </w:rPr>
              <w:t xml:space="preserve">Open invitation to tender/ </w:t>
            </w:r>
            <w:r w:rsidRPr="00343DE0">
              <w:rPr>
                <w:rFonts w:asciiTheme="minorHAnsi" w:hAnsiTheme="minorHAnsi"/>
                <w:b/>
                <w:color w:val="000000" w:themeColor="text1"/>
              </w:rPr>
              <w:t>public tender</w:t>
            </w:r>
          </w:p>
          <w:p w:rsidRPr="00343DE0" w:rsidR="009616DE" w:rsidP="00A96AB4" w:rsidRDefault="009616DE" w14:paraId="68A0BDDB" w14:textId="77777777">
            <w:pPr>
              <w:spacing w:line="240" w:lineRule="auto"/>
              <w:rPr>
                <w:rFonts w:asciiTheme="minorHAnsi" w:hAnsiTheme="minorHAnsi"/>
                <w:color w:val="000000" w:themeColor="text1"/>
              </w:rPr>
            </w:pPr>
            <w:r w:rsidRPr="00343DE0">
              <w:rPr>
                <w:rFonts w:asciiTheme="minorHAnsi" w:hAnsiTheme="minorHAnsi"/>
                <w:b/>
                <w:lang w:eastAsia="de-DE"/>
              </w:rPr>
              <w:t>Alternate offers</w:t>
            </w:r>
            <w:r w:rsidRPr="00343DE0">
              <w:rPr>
                <w:rFonts w:asciiTheme="minorHAnsi" w:hAnsiTheme="minorHAnsi"/>
                <w:lang w:eastAsia="de-DE"/>
              </w:rPr>
              <w:t xml:space="preserve"> are </w:t>
            </w:r>
            <w:r w:rsidRPr="00343DE0">
              <w:rPr>
                <w:rFonts w:asciiTheme="minorHAnsi" w:hAnsiTheme="minorHAnsi"/>
                <w:b/>
                <w:lang w:eastAsia="de-DE"/>
              </w:rPr>
              <w:t>permitted</w:t>
            </w:r>
          </w:p>
        </w:tc>
      </w:tr>
      <w:tr w:rsidRPr="00343DE0" w:rsidR="009616DE" w:rsidTr="31A557A0" w14:paraId="2BD08F8A" w14:textId="77777777">
        <w:tc>
          <w:tcPr>
            <w:tcW w:w="0" w:type="auto"/>
            <w:tcMar/>
          </w:tcPr>
          <w:p w:rsidRPr="00343DE0" w:rsidR="009616DE" w:rsidP="00A96AB4" w:rsidRDefault="009616DE" w14:paraId="18A169E8" w14:textId="77777777">
            <w:pPr>
              <w:spacing w:line="240" w:lineRule="auto"/>
              <w:rPr>
                <w:rFonts w:asciiTheme="minorHAnsi" w:hAnsiTheme="minorHAnsi"/>
                <w:color w:val="000000" w:themeColor="text1"/>
              </w:rPr>
            </w:pPr>
            <w:r w:rsidRPr="00343DE0">
              <w:rPr>
                <w:rFonts w:asciiTheme="minorHAnsi" w:hAnsiTheme="minorHAnsi"/>
                <w:color w:val="000000" w:themeColor="text1"/>
              </w:rPr>
              <w:t>Tender documents</w:t>
            </w:r>
          </w:p>
          <w:p w:rsidRPr="00343DE0" w:rsidR="009616DE" w:rsidP="00A96AB4" w:rsidRDefault="009616DE" w14:paraId="0368B76F" w14:textId="77777777">
            <w:pPr>
              <w:spacing w:line="240" w:lineRule="auto"/>
              <w:rPr>
                <w:rFonts w:asciiTheme="minorHAnsi" w:hAnsiTheme="minorHAnsi"/>
                <w:color w:val="000000" w:themeColor="text1"/>
              </w:rPr>
            </w:pPr>
          </w:p>
          <w:p w:rsidRPr="00343DE0" w:rsidR="009616DE" w:rsidP="00A96AB4" w:rsidRDefault="009616DE" w14:paraId="6351E21B" w14:textId="77777777">
            <w:pPr>
              <w:spacing w:line="240" w:lineRule="auto"/>
              <w:rPr>
                <w:rFonts w:asciiTheme="minorHAnsi" w:hAnsiTheme="minorHAnsi"/>
                <w:i/>
                <w:color w:val="000000" w:themeColor="text1"/>
              </w:rPr>
            </w:pPr>
          </w:p>
        </w:tc>
        <w:tc>
          <w:tcPr>
            <w:tcW w:w="0" w:type="auto"/>
            <w:gridSpan w:val="2"/>
            <w:tcMar/>
          </w:tcPr>
          <w:p w:rsidRPr="00343DE0" w:rsidR="009616DE" w:rsidP="00A96AB4" w:rsidRDefault="009616DE" w14:paraId="575C1C45" w14:textId="77777777">
            <w:pPr>
              <w:numPr>
                <w:ilvl w:val="0"/>
                <w:numId w:val="45"/>
              </w:numPr>
              <w:spacing w:line="240" w:lineRule="auto"/>
              <w:rPr>
                <w:rFonts w:asciiTheme="minorHAnsi" w:hAnsiTheme="minorHAnsi"/>
                <w:lang w:val="en-GB"/>
              </w:rPr>
            </w:pPr>
            <w:r w:rsidRPr="00343DE0">
              <w:rPr>
                <w:rFonts w:asciiTheme="minorHAnsi" w:hAnsiTheme="minorHAnsi"/>
                <w:lang w:val="en-GB"/>
              </w:rPr>
              <w:t>Terms of Reference</w:t>
            </w:r>
          </w:p>
          <w:p w:rsidRPr="00343DE0" w:rsidR="009616DE" w:rsidP="00A96AB4" w:rsidRDefault="009616DE" w14:paraId="03B56394" w14:textId="77777777">
            <w:pPr>
              <w:numPr>
                <w:ilvl w:val="0"/>
                <w:numId w:val="45"/>
              </w:numPr>
              <w:spacing w:line="240" w:lineRule="auto"/>
              <w:rPr>
                <w:rFonts w:asciiTheme="minorHAnsi" w:hAnsiTheme="minorHAnsi"/>
                <w:color w:val="000000" w:themeColor="text1"/>
                <w:lang w:val="en-GB"/>
              </w:rPr>
            </w:pPr>
            <w:r w:rsidRPr="00343DE0">
              <w:rPr>
                <w:rFonts w:asciiTheme="minorHAnsi" w:hAnsiTheme="minorHAnsi"/>
                <w:color w:val="000000" w:themeColor="text1"/>
                <w:lang w:val="en-GB"/>
              </w:rPr>
              <w:t>Draft contract</w:t>
            </w:r>
          </w:p>
          <w:p w:rsidRPr="00343DE0" w:rsidR="009616DE" w:rsidP="00A96AB4" w:rsidRDefault="009616DE" w14:paraId="60B9D671" w14:textId="77777777">
            <w:pPr>
              <w:numPr>
                <w:ilvl w:val="0"/>
                <w:numId w:val="45"/>
              </w:numPr>
              <w:spacing w:line="240" w:lineRule="auto"/>
              <w:rPr>
                <w:rFonts w:asciiTheme="minorHAnsi" w:hAnsiTheme="minorHAnsi"/>
                <w:lang w:val="en-GB"/>
              </w:rPr>
            </w:pPr>
            <w:r w:rsidRPr="00343DE0">
              <w:rPr>
                <w:rFonts w:asciiTheme="minorHAnsi" w:hAnsiTheme="minorHAnsi"/>
                <w:lang w:val="en-GB"/>
              </w:rPr>
              <w:t>Data Processing Agreement (GDPR &amp; TOMs)</w:t>
            </w:r>
          </w:p>
          <w:p w:rsidRPr="00343DE0" w:rsidR="009616DE" w:rsidP="00A96AB4" w:rsidRDefault="009616DE" w14:paraId="5464974C" w14:textId="77777777">
            <w:pPr>
              <w:numPr>
                <w:ilvl w:val="0"/>
                <w:numId w:val="45"/>
              </w:numPr>
              <w:spacing w:line="240" w:lineRule="auto"/>
              <w:rPr>
                <w:rFonts w:asciiTheme="minorHAnsi" w:hAnsiTheme="minorHAnsi"/>
                <w:lang w:val="en-GB"/>
              </w:rPr>
            </w:pPr>
            <w:r w:rsidRPr="00343DE0">
              <w:rPr>
                <w:rFonts w:asciiTheme="minorHAnsi" w:hAnsiTheme="minorHAnsi"/>
                <w:lang w:val="en-GB"/>
              </w:rPr>
              <w:t>Declaration of Conformity</w:t>
            </w:r>
          </w:p>
          <w:p w:rsidRPr="00343DE0" w:rsidR="009616DE" w:rsidP="00A96AB4" w:rsidRDefault="009616DE" w14:paraId="320D2E2E" w14:textId="77777777">
            <w:pPr>
              <w:numPr>
                <w:ilvl w:val="0"/>
                <w:numId w:val="45"/>
              </w:numPr>
              <w:spacing w:line="240" w:lineRule="auto"/>
              <w:rPr>
                <w:rFonts w:asciiTheme="minorHAnsi" w:hAnsiTheme="minorHAnsi"/>
                <w:lang w:val="en-GB"/>
              </w:rPr>
            </w:pPr>
            <w:r w:rsidRPr="00343DE0">
              <w:rPr>
                <w:rFonts w:asciiTheme="minorHAnsi" w:hAnsiTheme="minorHAnsi"/>
                <w:lang w:val="en-GB"/>
              </w:rPr>
              <w:t>Code of Conduct of the Red Cross Red Crescent Movement &amp; Rules of Conduct for staff and volunteers on GRC missions</w:t>
            </w:r>
          </w:p>
          <w:p w:rsidRPr="00343DE0" w:rsidR="009616DE" w:rsidP="00A96AB4" w:rsidRDefault="009616DE" w14:paraId="35BA9A76" w14:textId="77777777">
            <w:pPr>
              <w:spacing w:line="240" w:lineRule="auto"/>
              <w:rPr>
                <w:rFonts w:asciiTheme="minorHAnsi" w:hAnsiTheme="minorHAnsi"/>
                <w:i/>
                <w:sz w:val="18"/>
                <w:szCs w:val="18"/>
                <w:lang w:val="en-GB"/>
              </w:rPr>
            </w:pPr>
          </w:p>
          <w:p w:rsidRPr="00343DE0" w:rsidR="009616DE" w:rsidP="00A96AB4" w:rsidRDefault="009616DE" w14:paraId="52C468A6" w14:textId="77777777">
            <w:pPr>
              <w:spacing w:line="240" w:lineRule="auto"/>
              <w:rPr>
                <w:rFonts w:asciiTheme="minorHAnsi" w:hAnsiTheme="minorHAnsi"/>
                <w:lang w:val="en-GB"/>
              </w:rPr>
            </w:pPr>
            <w:r w:rsidRPr="00343DE0">
              <w:rPr>
                <w:rFonts w:asciiTheme="minorHAnsi" w:hAnsiTheme="minorHAnsi"/>
                <w:i/>
                <w:sz w:val="18"/>
                <w:szCs w:val="18"/>
                <w:lang w:val="en-GB"/>
              </w:rPr>
              <w:t>All documents are an integral part of the contract.</w:t>
            </w:r>
          </w:p>
          <w:p w:rsidRPr="00343DE0" w:rsidR="009616DE" w:rsidP="00A96AB4" w:rsidRDefault="009616DE" w14:paraId="53EF8298" w14:textId="77777777">
            <w:pPr>
              <w:spacing w:line="240" w:lineRule="auto"/>
              <w:rPr>
                <w:rFonts w:asciiTheme="minorHAnsi" w:hAnsiTheme="minorHAnsi"/>
                <w:lang w:val="en-GB"/>
              </w:rPr>
            </w:pPr>
          </w:p>
          <w:p w:rsidRPr="00343DE0" w:rsidR="009616DE" w:rsidP="00A96AB4" w:rsidRDefault="009616DE" w14:paraId="2671D657" w14:textId="77777777">
            <w:pPr>
              <w:spacing w:line="240" w:lineRule="auto"/>
              <w:rPr>
                <w:rFonts w:asciiTheme="minorHAnsi" w:hAnsiTheme="minorHAnsi"/>
                <w:lang w:val="en-GB"/>
              </w:rPr>
            </w:pPr>
            <w:r w:rsidRPr="00343DE0">
              <w:rPr>
                <w:rFonts w:asciiTheme="minorHAnsi" w:hAnsiTheme="minorHAnsi"/>
                <w:b/>
                <w:lang w:val="en-GB"/>
              </w:rPr>
              <w:t>In addition, questions answered</w:t>
            </w:r>
            <w:r w:rsidRPr="00343DE0">
              <w:rPr>
                <w:rFonts w:asciiTheme="minorHAnsi" w:hAnsiTheme="minorHAnsi"/>
                <w:lang w:val="en-GB"/>
              </w:rPr>
              <w:t xml:space="preserve"> by the contracting party as well as corrections made to the tender documents published on the GRC website are part of the contract.</w:t>
            </w:r>
          </w:p>
          <w:p w:rsidRPr="00343DE0" w:rsidR="009616DE" w:rsidP="00A96AB4" w:rsidRDefault="009616DE" w14:paraId="78388844" w14:textId="77777777">
            <w:pPr>
              <w:spacing w:line="240" w:lineRule="auto"/>
              <w:rPr>
                <w:rFonts w:asciiTheme="minorHAnsi" w:hAnsiTheme="minorHAnsi"/>
                <w:sz w:val="10"/>
                <w:szCs w:val="10"/>
                <w:lang w:val="en-GB"/>
              </w:rPr>
            </w:pPr>
          </w:p>
        </w:tc>
      </w:tr>
      <w:tr w:rsidRPr="00343DE0" w:rsidR="009616DE" w:rsidTr="31A557A0" w14:paraId="2A443C06" w14:textId="77777777">
        <w:tc>
          <w:tcPr>
            <w:tcW w:w="0" w:type="auto"/>
            <w:tcMar/>
          </w:tcPr>
          <w:p w:rsidRPr="00343DE0" w:rsidR="009616DE" w:rsidP="00A96AB4" w:rsidRDefault="009616DE" w14:paraId="7B1F7E1E" w14:textId="77777777">
            <w:pPr>
              <w:spacing w:line="240" w:lineRule="auto"/>
              <w:rPr>
                <w:rFonts w:asciiTheme="minorHAnsi" w:hAnsiTheme="minorHAnsi"/>
                <w:color w:val="000000" w:themeColor="text1"/>
              </w:rPr>
            </w:pPr>
            <w:r w:rsidRPr="00343DE0">
              <w:rPr>
                <w:rFonts w:asciiTheme="minorHAnsi" w:hAnsiTheme="minorHAnsi"/>
                <w:color w:val="000000" w:themeColor="text1"/>
              </w:rPr>
              <w:t>Publication</w:t>
            </w:r>
          </w:p>
        </w:tc>
        <w:tc>
          <w:tcPr>
            <w:tcW w:w="0" w:type="auto"/>
            <w:gridSpan w:val="2"/>
            <w:tcMar/>
          </w:tcPr>
          <w:p w:rsidRPr="00343DE0" w:rsidR="009616DE" w:rsidP="00A96AB4" w:rsidRDefault="009616DE" w14:paraId="02362EB4" w14:textId="77777777">
            <w:pPr>
              <w:spacing w:line="240" w:lineRule="auto"/>
              <w:rPr>
                <w:rFonts w:asciiTheme="minorHAnsi" w:hAnsiTheme="minorHAnsi"/>
              </w:rPr>
            </w:pPr>
            <w:hyperlink w:history="1" r:id="rId12">
              <w:r w:rsidRPr="00343DE0">
                <w:rPr>
                  <w:rStyle w:val="Hyperlink"/>
                  <w:rFonts w:asciiTheme="minorHAnsi" w:hAnsiTheme="minorHAnsi"/>
                </w:rPr>
                <w:t>https://www.drk.de/das-drk/aktuelle-ausschreibungen/</w:t>
              </w:r>
            </w:hyperlink>
          </w:p>
          <w:p w:rsidRPr="00343DE0" w:rsidR="009616DE" w:rsidP="00A96AB4" w:rsidRDefault="009616DE" w14:paraId="73AA4EC8" w14:textId="77777777">
            <w:pPr>
              <w:spacing w:line="240" w:lineRule="auto"/>
              <w:rPr>
                <w:rFonts w:asciiTheme="minorHAnsi" w:hAnsiTheme="minorHAnsi"/>
                <w:sz w:val="10"/>
                <w:szCs w:val="10"/>
              </w:rPr>
            </w:pPr>
          </w:p>
          <w:p w:rsidRPr="00343DE0" w:rsidR="009616DE" w:rsidP="00A96AB4" w:rsidRDefault="009616DE" w14:paraId="679D52FB" w14:textId="77777777">
            <w:pPr>
              <w:spacing w:line="240" w:lineRule="auto"/>
              <w:rPr>
                <w:rFonts w:asciiTheme="minorHAnsi" w:hAnsiTheme="minorHAnsi"/>
                <w:i/>
                <w:sz w:val="18"/>
                <w:szCs w:val="18"/>
              </w:rPr>
            </w:pPr>
            <w:r w:rsidRPr="00343DE0">
              <w:rPr>
                <w:rFonts w:asciiTheme="minorHAnsi" w:hAnsiTheme="minorHAnsi"/>
                <w:i/>
                <w:sz w:val="18"/>
                <w:szCs w:val="18"/>
              </w:rPr>
              <w:t>This link contains the only binding version of all documents, regardless of information shared in other portals/ through other ways. Revisions, additions, answers to questions etc. are also published here and constitute an integral and binding part of the documents. Interested applicants are encouraged to check regularly for updates.</w:t>
            </w:r>
          </w:p>
          <w:p w:rsidRPr="00343DE0" w:rsidR="009616DE" w:rsidP="00A96AB4" w:rsidRDefault="009616DE" w14:paraId="19854F69" w14:textId="77777777">
            <w:pPr>
              <w:spacing w:line="240" w:lineRule="auto"/>
              <w:rPr>
                <w:rFonts w:asciiTheme="minorHAnsi" w:hAnsiTheme="minorHAnsi"/>
                <w:i/>
                <w:color w:val="000000" w:themeColor="text1"/>
                <w:sz w:val="10"/>
                <w:szCs w:val="10"/>
              </w:rPr>
            </w:pPr>
          </w:p>
        </w:tc>
      </w:tr>
      <w:tr w:rsidRPr="00343DE0" w:rsidR="005A4F0C" w:rsidTr="31A557A0" w14:paraId="5E3FBD98" w14:textId="77777777">
        <w:tc>
          <w:tcPr>
            <w:tcW w:w="0" w:type="auto"/>
            <w:vMerge w:val="restart"/>
            <w:tcMar/>
          </w:tcPr>
          <w:p w:rsidRPr="00343DE0" w:rsidR="005A4F0C" w:rsidP="00A96AB4" w:rsidRDefault="005A4F0C" w14:paraId="16BF7398" w14:textId="77777777">
            <w:pPr>
              <w:spacing w:line="240" w:lineRule="auto"/>
              <w:rPr>
                <w:rFonts w:asciiTheme="minorHAnsi" w:hAnsiTheme="minorHAnsi"/>
                <w:color w:val="000000" w:themeColor="text1"/>
              </w:rPr>
            </w:pPr>
            <w:r w:rsidRPr="00343DE0">
              <w:rPr>
                <w:rFonts w:asciiTheme="minorHAnsi" w:hAnsiTheme="minorHAnsi"/>
                <w:color w:val="000000" w:themeColor="text1"/>
              </w:rPr>
              <w:t>Schedule</w:t>
            </w:r>
          </w:p>
        </w:tc>
        <w:tc>
          <w:tcPr>
            <w:tcW w:w="5115" w:type="dxa"/>
            <w:tcMar/>
          </w:tcPr>
          <w:p w:rsidRPr="00343DE0" w:rsidR="005A4F0C" w:rsidP="00A96AB4" w:rsidRDefault="005A4F0C" w14:paraId="49C257A6" w14:textId="77777777">
            <w:pPr>
              <w:spacing w:line="240" w:lineRule="auto"/>
              <w:rPr>
                <w:rFonts w:asciiTheme="minorHAnsi" w:hAnsiTheme="minorHAnsi"/>
                <w:color w:val="auto"/>
              </w:rPr>
            </w:pPr>
            <w:r w:rsidRPr="00343DE0">
              <w:rPr>
                <w:rFonts w:asciiTheme="minorHAnsi" w:hAnsiTheme="minorHAnsi"/>
                <w:color w:val="auto"/>
              </w:rPr>
              <w:t>Publication of tender</w:t>
            </w:r>
          </w:p>
        </w:tc>
        <w:tc>
          <w:tcPr>
            <w:tcW w:w="3687" w:type="dxa"/>
            <w:tcMar/>
          </w:tcPr>
          <w:p w:rsidRPr="00343DE0" w:rsidR="005A4F0C" w:rsidP="00A96AB4" w:rsidRDefault="2ACBBEE1" w14:paraId="3FA95572" w14:textId="04B3B9C6">
            <w:pPr>
              <w:spacing w:line="240" w:lineRule="auto"/>
              <w:rPr>
                <w:rFonts w:asciiTheme="minorHAnsi" w:hAnsiTheme="minorHAnsi"/>
                <w:b/>
                <w:bCs/>
                <w:color w:val="auto"/>
              </w:rPr>
            </w:pPr>
            <w:r w:rsidRPr="06DD29E5">
              <w:rPr>
                <w:rFonts w:asciiTheme="minorHAnsi" w:hAnsiTheme="minorHAnsi"/>
                <w:b/>
                <w:bCs/>
                <w:color w:val="auto"/>
              </w:rPr>
              <w:t>1</w:t>
            </w:r>
            <w:r w:rsidRPr="06DD29E5" w:rsidR="7C806DDE">
              <w:rPr>
                <w:rFonts w:asciiTheme="minorHAnsi" w:hAnsiTheme="minorHAnsi"/>
                <w:b/>
                <w:bCs/>
                <w:color w:val="auto"/>
              </w:rPr>
              <w:t>3 October 2025</w:t>
            </w:r>
          </w:p>
        </w:tc>
      </w:tr>
      <w:tr w:rsidRPr="00343DE0" w:rsidR="005A4F0C" w:rsidTr="31A557A0" w14:paraId="0D65FFE3" w14:textId="77777777">
        <w:tc>
          <w:tcPr>
            <w:tcW w:w="0" w:type="auto"/>
            <w:vMerge/>
            <w:tcMar/>
          </w:tcPr>
          <w:p w:rsidRPr="00343DE0" w:rsidR="005A4F0C" w:rsidP="00A96AB4" w:rsidRDefault="005A4F0C" w14:paraId="4E595F7D" w14:textId="77777777">
            <w:pPr>
              <w:spacing w:line="240" w:lineRule="auto"/>
              <w:rPr>
                <w:rFonts w:asciiTheme="minorHAnsi" w:hAnsiTheme="minorHAnsi"/>
                <w:color w:val="000000" w:themeColor="text1"/>
              </w:rPr>
            </w:pPr>
          </w:p>
        </w:tc>
        <w:tc>
          <w:tcPr>
            <w:tcW w:w="5115" w:type="dxa"/>
            <w:tcMar/>
          </w:tcPr>
          <w:p w:rsidRPr="00343DE0" w:rsidR="005A4F0C" w:rsidP="00A96AB4" w:rsidRDefault="005A4F0C" w14:paraId="55B10E22" w14:textId="77777777">
            <w:pPr>
              <w:spacing w:line="240" w:lineRule="auto"/>
              <w:rPr>
                <w:rFonts w:asciiTheme="minorHAnsi" w:hAnsiTheme="minorHAnsi"/>
                <w:color w:val="auto"/>
              </w:rPr>
            </w:pPr>
            <w:r w:rsidRPr="00343DE0">
              <w:rPr>
                <w:rFonts w:asciiTheme="minorHAnsi" w:hAnsiTheme="minorHAnsi"/>
                <w:b/>
                <w:color w:val="auto"/>
              </w:rPr>
              <w:t>Deadline for questions</w:t>
            </w:r>
            <w:r w:rsidRPr="00343DE0">
              <w:rPr>
                <w:rFonts w:asciiTheme="minorHAnsi" w:hAnsiTheme="minorHAnsi"/>
                <w:color w:val="auto"/>
              </w:rPr>
              <w:t xml:space="preserve"> from applicants</w:t>
            </w:r>
          </w:p>
        </w:tc>
        <w:tc>
          <w:tcPr>
            <w:tcW w:w="3687" w:type="dxa"/>
            <w:tcMar/>
          </w:tcPr>
          <w:p w:rsidRPr="00343DE0" w:rsidR="005A4F0C" w:rsidP="00A96AB4" w:rsidRDefault="2C36E477" w14:paraId="04781263" w14:textId="6D0E4E17">
            <w:pPr>
              <w:spacing w:line="240" w:lineRule="auto"/>
              <w:rPr>
                <w:rFonts w:asciiTheme="minorHAnsi" w:hAnsiTheme="minorHAnsi"/>
                <w:b/>
                <w:bCs/>
                <w:color w:val="auto"/>
              </w:rPr>
            </w:pPr>
            <w:r w:rsidRPr="06DD29E5">
              <w:rPr>
                <w:rStyle w:val="normaltextrun"/>
                <w:rFonts w:cs="Segoe UI" w:asciiTheme="minorHAnsi" w:hAnsiTheme="minorHAnsi"/>
                <w:b/>
                <w:bCs/>
                <w:color w:val="auto"/>
              </w:rPr>
              <w:t>2</w:t>
            </w:r>
            <w:r w:rsidRPr="06DD29E5" w:rsidR="005A4F0C">
              <w:rPr>
                <w:rStyle w:val="normaltextrun"/>
                <w:rFonts w:cs="Segoe UI" w:asciiTheme="minorHAnsi" w:hAnsiTheme="minorHAnsi"/>
                <w:b/>
                <w:bCs/>
                <w:color w:val="auto"/>
              </w:rPr>
              <w:t>0 October 2025, 12:00 CEST </w:t>
            </w:r>
            <w:r w:rsidRPr="06DD29E5" w:rsidR="005A4F0C">
              <w:rPr>
                <w:rStyle w:val="eop"/>
                <w:rFonts w:cs="Segoe UI" w:asciiTheme="minorHAnsi" w:hAnsiTheme="minorHAnsi"/>
                <w:b/>
                <w:bCs/>
                <w:color w:val="auto"/>
              </w:rPr>
              <w:t> </w:t>
            </w:r>
          </w:p>
        </w:tc>
      </w:tr>
      <w:tr w:rsidRPr="00343DE0" w:rsidR="005A4F0C" w:rsidTr="31A557A0" w14:paraId="1F2111B9" w14:textId="77777777">
        <w:tc>
          <w:tcPr>
            <w:tcW w:w="0" w:type="auto"/>
            <w:vMerge/>
            <w:tcMar/>
          </w:tcPr>
          <w:p w:rsidRPr="00343DE0" w:rsidR="005A4F0C" w:rsidP="00A96AB4" w:rsidRDefault="005A4F0C" w14:paraId="1D16697B" w14:textId="77777777">
            <w:pPr>
              <w:spacing w:line="240" w:lineRule="auto"/>
              <w:rPr>
                <w:rFonts w:asciiTheme="minorHAnsi" w:hAnsiTheme="minorHAnsi"/>
                <w:color w:val="000000" w:themeColor="text1"/>
              </w:rPr>
            </w:pPr>
          </w:p>
        </w:tc>
        <w:tc>
          <w:tcPr>
            <w:tcW w:w="5115" w:type="dxa"/>
            <w:tcMar/>
          </w:tcPr>
          <w:p w:rsidRPr="00343DE0" w:rsidR="005A4F0C" w:rsidP="00A96AB4" w:rsidRDefault="005A4F0C" w14:paraId="7FD94821" w14:textId="77777777">
            <w:pPr>
              <w:spacing w:line="240" w:lineRule="auto"/>
              <w:rPr>
                <w:rFonts w:asciiTheme="minorHAnsi" w:hAnsiTheme="minorHAnsi"/>
                <w:b/>
                <w:color w:val="auto"/>
              </w:rPr>
            </w:pPr>
            <w:r w:rsidRPr="00343DE0">
              <w:rPr>
                <w:rFonts w:asciiTheme="minorHAnsi" w:hAnsiTheme="minorHAnsi"/>
                <w:b/>
                <w:color w:val="auto"/>
              </w:rPr>
              <w:t>Deadline for submission of offers</w:t>
            </w:r>
          </w:p>
        </w:tc>
        <w:tc>
          <w:tcPr>
            <w:tcW w:w="3687" w:type="dxa"/>
            <w:tcMar/>
          </w:tcPr>
          <w:p w:rsidRPr="00343DE0" w:rsidR="005A4F0C" w:rsidP="00A96AB4" w:rsidRDefault="318AD41F" w14:paraId="4DB11FE2" w14:textId="58D6BC7E">
            <w:pPr>
              <w:spacing w:line="240" w:lineRule="auto"/>
              <w:rPr>
                <w:rFonts w:asciiTheme="minorHAnsi" w:hAnsiTheme="minorHAnsi"/>
                <w:b/>
                <w:bCs/>
                <w:color w:val="auto"/>
              </w:rPr>
            </w:pPr>
            <w:r w:rsidRPr="06DD29E5">
              <w:rPr>
                <w:rStyle w:val="normaltextrun"/>
                <w:rFonts w:cs="Segoe UI" w:asciiTheme="minorHAnsi" w:hAnsiTheme="minorHAnsi"/>
                <w:b/>
                <w:bCs/>
                <w:color w:val="auto"/>
              </w:rPr>
              <w:t>26</w:t>
            </w:r>
            <w:r w:rsidRPr="06DD29E5" w:rsidR="005A4F0C">
              <w:rPr>
                <w:rStyle w:val="normaltextrun"/>
                <w:rFonts w:cs="Segoe UI" w:asciiTheme="minorHAnsi" w:hAnsiTheme="minorHAnsi"/>
                <w:b/>
                <w:bCs/>
                <w:color w:val="auto"/>
              </w:rPr>
              <w:t xml:space="preserve"> October 2025, 12:00 CEST </w:t>
            </w:r>
            <w:r w:rsidRPr="06DD29E5" w:rsidR="005A4F0C">
              <w:rPr>
                <w:rStyle w:val="eop"/>
                <w:rFonts w:cs="Segoe UI" w:asciiTheme="minorHAnsi" w:hAnsiTheme="minorHAnsi"/>
                <w:b/>
                <w:bCs/>
                <w:color w:val="auto"/>
              </w:rPr>
              <w:t> </w:t>
            </w:r>
          </w:p>
        </w:tc>
      </w:tr>
      <w:tr w:rsidRPr="00343DE0" w:rsidR="005A4F0C" w:rsidTr="31A557A0" w14:paraId="2521FEC8" w14:textId="77777777">
        <w:tc>
          <w:tcPr>
            <w:tcW w:w="0" w:type="auto"/>
            <w:vMerge/>
            <w:tcMar/>
          </w:tcPr>
          <w:p w:rsidRPr="00343DE0" w:rsidR="005A4F0C" w:rsidP="00A96AB4" w:rsidRDefault="005A4F0C" w14:paraId="216ACCAE" w14:textId="77777777">
            <w:pPr>
              <w:spacing w:line="240" w:lineRule="auto"/>
              <w:rPr>
                <w:rFonts w:asciiTheme="minorHAnsi" w:hAnsiTheme="minorHAnsi"/>
                <w:color w:val="000000" w:themeColor="text1"/>
              </w:rPr>
            </w:pPr>
          </w:p>
        </w:tc>
        <w:tc>
          <w:tcPr>
            <w:tcW w:w="5115" w:type="dxa"/>
            <w:tcMar/>
          </w:tcPr>
          <w:p w:rsidRPr="00343DE0" w:rsidR="005A4F0C" w:rsidP="00A96AB4" w:rsidRDefault="005A4F0C" w14:paraId="193B0109" w14:textId="77777777">
            <w:pPr>
              <w:spacing w:line="240" w:lineRule="auto"/>
              <w:rPr>
                <w:rFonts w:asciiTheme="minorHAnsi" w:hAnsiTheme="minorHAnsi"/>
                <w:color w:val="auto"/>
              </w:rPr>
            </w:pPr>
            <w:r w:rsidRPr="00343DE0">
              <w:rPr>
                <w:rFonts w:asciiTheme="minorHAnsi" w:hAnsiTheme="minorHAnsi"/>
                <w:color w:val="auto"/>
              </w:rPr>
              <w:t>Envisioned timeframe for award of contract</w:t>
            </w:r>
          </w:p>
        </w:tc>
        <w:tc>
          <w:tcPr>
            <w:tcW w:w="3687" w:type="dxa"/>
            <w:tcMar/>
          </w:tcPr>
          <w:p w:rsidRPr="00343DE0" w:rsidR="005A4F0C" w:rsidP="31A557A0" w:rsidRDefault="005A4F0C" w14:paraId="07A3773C" w14:noSpellErr="1" w14:textId="60F0AF9A">
            <w:pPr>
              <w:spacing w:line="240" w:lineRule="auto"/>
              <w:rPr>
                <w:rFonts w:ascii="Aptos" w:hAnsi="Aptos" w:asciiTheme="minorAscii" w:hAnsiTheme="minorAscii"/>
                <w:b w:val="1"/>
                <w:bCs w:val="1"/>
                <w:color w:val="auto"/>
              </w:rPr>
            </w:pPr>
            <w:r w:rsidRPr="31A557A0" w:rsidR="7EB4F9F0">
              <w:rPr>
                <w:rFonts w:ascii="Aptos" w:hAnsi="Aptos" w:asciiTheme="minorAscii" w:hAnsiTheme="minorAscii"/>
                <w:b w:val="1"/>
                <w:bCs w:val="1"/>
                <w:color w:val="auto"/>
              </w:rPr>
              <w:t>27</w:t>
            </w:r>
            <w:r w:rsidRPr="31A557A0" w:rsidR="564F84D3">
              <w:rPr>
                <w:rFonts w:ascii="Aptos" w:hAnsi="Aptos" w:asciiTheme="minorAscii" w:hAnsiTheme="minorAscii"/>
                <w:b w:val="1"/>
                <w:bCs w:val="1"/>
                <w:color w:val="auto"/>
              </w:rPr>
              <w:t xml:space="preserve"> October</w:t>
            </w:r>
            <w:r w:rsidRPr="31A557A0" w:rsidR="7EB4F9F0">
              <w:rPr>
                <w:rFonts w:ascii="Aptos" w:hAnsi="Aptos" w:asciiTheme="minorAscii" w:hAnsiTheme="minorAscii"/>
                <w:b w:val="1"/>
                <w:bCs w:val="1"/>
                <w:color w:val="auto"/>
              </w:rPr>
              <w:t xml:space="preserve"> to 3</w:t>
            </w:r>
            <w:r w:rsidRPr="31A557A0" w:rsidR="6EF8A92B">
              <w:rPr>
                <w:rFonts w:ascii="Aptos" w:hAnsi="Aptos" w:asciiTheme="minorAscii" w:hAnsiTheme="minorAscii"/>
                <w:b w:val="1"/>
                <w:bCs w:val="1"/>
                <w:color w:val="auto"/>
              </w:rPr>
              <w:t xml:space="preserve"> </w:t>
            </w:r>
            <w:r w:rsidRPr="31A557A0" w:rsidR="7255EDE9">
              <w:rPr>
                <w:rFonts w:ascii="Aptos" w:hAnsi="Aptos" w:asciiTheme="minorAscii" w:hAnsiTheme="minorAscii"/>
                <w:b w:val="1"/>
                <w:bCs w:val="1"/>
                <w:color w:val="auto"/>
              </w:rPr>
              <w:t>N</w:t>
            </w:r>
            <w:r w:rsidRPr="31A557A0" w:rsidR="7255EDE9">
              <w:rPr>
                <w:rFonts w:ascii="Aptos" w:hAnsi="Aptos" w:asciiTheme="minorAscii" w:hAnsiTheme="minorAscii"/>
                <w:b w:val="1"/>
                <w:bCs w:val="1"/>
                <w:color w:val="auto"/>
              </w:rPr>
              <w:t>ovember</w:t>
            </w:r>
            <w:r w:rsidRPr="31A557A0" w:rsidR="7EB4F9F0">
              <w:rPr>
                <w:rFonts w:ascii="Aptos" w:hAnsi="Aptos" w:asciiTheme="minorAscii" w:hAnsiTheme="minorAscii"/>
                <w:b w:val="1"/>
                <w:bCs w:val="1"/>
                <w:color w:val="auto"/>
              </w:rPr>
              <w:t xml:space="preserve"> 2025</w:t>
            </w:r>
          </w:p>
        </w:tc>
      </w:tr>
      <w:tr w:rsidRPr="00343DE0" w:rsidR="005A4F0C" w:rsidTr="31A557A0" w14:paraId="380629FD" w14:textId="77777777">
        <w:tc>
          <w:tcPr>
            <w:tcW w:w="0" w:type="auto"/>
            <w:vMerge/>
            <w:tcMar/>
          </w:tcPr>
          <w:p w:rsidRPr="00343DE0" w:rsidR="005A4F0C" w:rsidP="00A96AB4" w:rsidRDefault="005A4F0C" w14:paraId="24380B29" w14:textId="77777777">
            <w:pPr>
              <w:spacing w:line="240" w:lineRule="auto"/>
              <w:rPr>
                <w:rFonts w:asciiTheme="minorHAnsi" w:hAnsiTheme="minorHAnsi"/>
                <w:color w:val="000000" w:themeColor="text1"/>
              </w:rPr>
            </w:pPr>
          </w:p>
        </w:tc>
        <w:tc>
          <w:tcPr>
            <w:tcW w:w="5115" w:type="dxa"/>
            <w:tcMar/>
          </w:tcPr>
          <w:p w:rsidRPr="00343DE0" w:rsidR="005A4F0C" w:rsidP="00A96AB4" w:rsidRDefault="005A4F0C" w14:paraId="1510E8D5" w14:textId="77777777">
            <w:pPr>
              <w:spacing w:line="240" w:lineRule="auto"/>
              <w:rPr>
                <w:rFonts w:asciiTheme="minorHAnsi" w:hAnsiTheme="minorHAnsi"/>
                <w:color w:val="auto"/>
              </w:rPr>
            </w:pPr>
            <w:r w:rsidRPr="00343DE0">
              <w:rPr>
                <w:rFonts w:asciiTheme="minorHAnsi" w:hAnsiTheme="minorHAnsi"/>
                <w:color w:val="auto"/>
              </w:rPr>
              <w:t>Envisioned timeframe for signature of contract</w:t>
            </w:r>
          </w:p>
        </w:tc>
        <w:tc>
          <w:tcPr>
            <w:tcW w:w="3687" w:type="dxa"/>
            <w:tcMar/>
          </w:tcPr>
          <w:p w:rsidRPr="00343DE0" w:rsidR="005A4F0C" w:rsidP="31A557A0" w:rsidRDefault="573EE10F" w14:paraId="44C0EB0D" w14:noSpellErr="1" w14:textId="09AF0DE9">
            <w:pPr>
              <w:spacing w:line="240" w:lineRule="auto"/>
              <w:rPr>
                <w:rFonts w:ascii="Aptos" w:hAnsi="Aptos" w:asciiTheme="minorAscii" w:hAnsiTheme="minorAscii"/>
                <w:b w:val="1"/>
                <w:bCs w:val="1"/>
                <w:color w:val="auto"/>
              </w:rPr>
            </w:pPr>
            <w:r w:rsidRPr="31A557A0" w:rsidR="473E413F">
              <w:rPr>
                <w:rFonts w:ascii="Aptos" w:hAnsi="Aptos" w:asciiTheme="minorAscii" w:hAnsiTheme="minorAscii"/>
                <w:b w:val="1"/>
                <w:bCs w:val="1"/>
                <w:color w:val="auto"/>
              </w:rPr>
              <w:t>7</w:t>
            </w:r>
            <w:r w:rsidRPr="31A557A0" w:rsidR="228F79C3">
              <w:rPr>
                <w:rFonts w:ascii="Aptos" w:hAnsi="Aptos" w:asciiTheme="minorAscii" w:hAnsiTheme="minorAscii"/>
                <w:b w:val="1"/>
                <w:bCs w:val="1"/>
                <w:color w:val="auto"/>
              </w:rPr>
              <w:t xml:space="preserve"> </w:t>
            </w:r>
            <w:r w:rsidRPr="31A557A0" w:rsidR="7EB4F9F0">
              <w:rPr>
                <w:rFonts w:ascii="Aptos" w:hAnsi="Aptos" w:asciiTheme="minorAscii" w:hAnsiTheme="minorAscii"/>
                <w:b w:val="1"/>
                <w:bCs w:val="1"/>
                <w:color w:val="auto"/>
              </w:rPr>
              <w:t>November 2025</w:t>
            </w:r>
          </w:p>
        </w:tc>
      </w:tr>
      <w:tr w:rsidRPr="00343DE0" w:rsidR="005A4F0C" w:rsidTr="31A557A0" w14:paraId="7E8C8C47" w14:textId="77777777">
        <w:trPr>
          <w:trHeight w:val="600"/>
        </w:trPr>
        <w:tc>
          <w:tcPr>
            <w:tcW w:w="0" w:type="auto"/>
            <w:vMerge/>
            <w:tcMar/>
          </w:tcPr>
          <w:p w:rsidRPr="00343DE0" w:rsidR="005A4F0C" w:rsidP="00A96AB4" w:rsidRDefault="005A4F0C" w14:paraId="5F85A7B3" w14:textId="77777777">
            <w:pPr>
              <w:spacing w:line="240" w:lineRule="auto"/>
              <w:rPr>
                <w:rFonts w:asciiTheme="minorHAnsi" w:hAnsiTheme="minorHAnsi"/>
                <w:color w:val="000000" w:themeColor="text1"/>
              </w:rPr>
            </w:pPr>
          </w:p>
        </w:tc>
        <w:tc>
          <w:tcPr>
            <w:tcW w:w="5115" w:type="dxa"/>
            <w:tcMar/>
          </w:tcPr>
          <w:p w:rsidRPr="00343DE0" w:rsidR="005A4F0C" w:rsidP="00A96AB4" w:rsidRDefault="005A4F0C" w14:paraId="257F613C" w14:textId="77777777">
            <w:pPr>
              <w:spacing w:line="240" w:lineRule="auto"/>
              <w:rPr>
                <w:rFonts w:asciiTheme="minorHAnsi" w:hAnsiTheme="minorHAnsi"/>
                <w:color w:val="auto"/>
              </w:rPr>
            </w:pPr>
            <w:r w:rsidRPr="00343DE0">
              <w:rPr>
                <w:rFonts w:asciiTheme="minorHAnsi" w:hAnsiTheme="minorHAnsi"/>
                <w:color w:val="auto"/>
              </w:rPr>
              <w:t>Estimated start of evaluation exercise</w:t>
            </w:r>
          </w:p>
          <w:p w:rsidRPr="00343DE0" w:rsidR="005A4F0C" w:rsidP="00A96AB4" w:rsidRDefault="005A4F0C" w14:paraId="22C20128" w14:textId="77777777">
            <w:pPr>
              <w:spacing w:line="240" w:lineRule="auto"/>
              <w:rPr>
                <w:rFonts w:asciiTheme="minorHAnsi" w:hAnsiTheme="minorHAnsi"/>
                <w:color w:val="auto"/>
                <w:sz w:val="10"/>
                <w:szCs w:val="10"/>
              </w:rPr>
            </w:pPr>
          </w:p>
        </w:tc>
        <w:tc>
          <w:tcPr>
            <w:tcW w:w="3687" w:type="dxa"/>
            <w:tcMar/>
          </w:tcPr>
          <w:p w:rsidRPr="00343DE0" w:rsidR="005A4F0C" w:rsidP="00A96AB4" w:rsidRDefault="0B7BE388" w14:paraId="07B32484" w14:textId="7CA04030">
            <w:pPr>
              <w:spacing w:line="240" w:lineRule="auto"/>
              <w:rPr>
                <w:rFonts w:asciiTheme="minorHAnsi" w:hAnsiTheme="minorHAnsi"/>
                <w:b/>
                <w:bCs/>
                <w:color w:val="auto"/>
              </w:rPr>
            </w:pPr>
            <w:r w:rsidRPr="06DD29E5">
              <w:rPr>
                <w:rFonts w:asciiTheme="minorHAnsi" w:hAnsiTheme="minorHAnsi"/>
                <w:b/>
                <w:bCs/>
                <w:color w:val="auto"/>
              </w:rPr>
              <w:t>10</w:t>
            </w:r>
            <w:r w:rsidRPr="06DD29E5" w:rsidR="00D01833">
              <w:rPr>
                <w:rFonts w:asciiTheme="minorHAnsi" w:hAnsiTheme="minorHAnsi"/>
                <w:b/>
                <w:bCs/>
                <w:color w:val="auto"/>
              </w:rPr>
              <w:t xml:space="preserve"> </w:t>
            </w:r>
            <w:r w:rsidRPr="06DD29E5" w:rsidR="005A4F0C">
              <w:rPr>
                <w:rFonts w:asciiTheme="minorHAnsi" w:hAnsiTheme="minorHAnsi"/>
                <w:b/>
                <w:bCs/>
                <w:color w:val="auto"/>
              </w:rPr>
              <w:t>November 2025</w:t>
            </w:r>
          </w:p>
        </w:tc>
      </w:tr>
      <w:tr w:rsidRPr="00343DE0" w:rsidR="005A4F0C" w:rsidTr="31A557A0" w14:paraId="5D2A33E0" w14:textId="77777777">
        <w:tc>
          <w:tcPr>
            <w:tcW w:w="0" w:type="auto"/>
            <w:vMerge/>
            <w:tcMar/>
          </w:tcPr>
          <w:p w:rsidRPr="00343DE0" w:rsidR="005A4F0C" w:rsidP="00A96AB4" w:rsidRDefault="005A4F0C" w14:paraId="70EE8610" w14:textId="77777777">
            <w:pPr>
              <w:spacing w:line="240" w:lineRule="auto"/>
              <w:rPr>
                <w:rFonts w:asciiTheme="minorHAnsi" w:hAnsiTheme="minorHAnsi"/>
                <w:color w:val="000000" w:themeColor="text1"/>
              </w:rPr>
            </w:pPr>
          </w:p>
        </w:tc>
        <w:tc>
          <w:tcPr>
            <w:tcW w:w="5115" w:type="dxa"/>
            <w:tcMar/>
          </w:tcPr>
          <w:p w:rsidRPr="00343DE0" w:rsidR="005A4F0C" w:rsidP="00A96AB4" w:rsidRDefault="005A4F0C" w14:paraId="099A00D6" w14:textId="77777777">
            <w:pPr>
              <w:spacing w:line="240" w:lineRule="auto"/>
              <w:rPr>
                <w:rFonts w:asciiTheme="minorHAnsi" w:hAnsiTheme="minorHAnsi"/>
                <w:b/>
                <w:color w:val="auto"/>
              </w:rPr>
            </w:pPr>
            <w:r w:rsidRPr="00343DE0">
              <w:rPr>
                <w:rFonts w:asciiTheme="minorHAnsi" w:hAnsiTheme="minorHAnsi"/>
                <w:b/>
                <w:bCs/>
                <w:color w:val="auto"/>
              </w:rPr>
              <w:t>Offer binding period</w:t>
            </w:r>
          </w:p>
        </w:tc>
        <w:tc>
          <w:tcPr>
            <w:tcW w:w="3687" w:type="dxa"/>
            <w:tcMar/>
          </w:tcPr>
          <w:p w:rsidRPr="00343DE0" w:rsidR="005A4F0C" w:rsidP="00A96AB4" w:rsidRDefault="56ED955A" w14:paraId="741ED04E" w14:textId="75E93A7D">
            <w:pPr>
              <w:spacing w:line="240" w:lineRule="auto"/>
              <w:rPr>
                <w:rFonts w:asciiTheme="minorHAnsi" w:hAnsiTheme="minorHAnsi"/>
                <w:b/>
                <w:bCs/>
                <w:color w:val="auto"/>
              </w:rPr>
            </w:pPr>
            <w:r w:rsidRPr="06DD29E5">
              <w:rPr>
                <w:rFonts w:asciiTheme="minorHAnsi" w:hAnsiTheme="minorHAnsi"/>
                <w:b/>
                <w:bCs/>
                <w:color w:val="auto"/>
              </w:rPr>
              <w:t>26</w:t>
            </w:r>
            <w:r w:rsidRPr="06DD29E5" w:rsidR="005A4F0C">
              <w:rPr>
                <w:rFonts w:asciiTheme="minorHAnsi" w:hAnsiTheme="minorHAnsi"/>
                <w:b/>
                <w:bCs/>
                <w:color w:val="auto"/>
              </w:rPr>
              <w:t xml:space="preserve"> </w:t>
            </w:r>
            <w:r w:rsidRPr="06DD29E5" w:rsidR="00A96AB4">
              <w:rPr>
                <w:rFonts w:asciiTheme="minorHAnsi" w:hAnsiTheme="minorHAnsi"/>
                <w:b/>
                <w:bCs/>
                <w:color w:val="auto"/>
              </w:rPr>
              <w:t>November 2025</w:t>
            </w:r>
          </w:p>
        </w:tc>
      </w:tr>
      <w:tr w:rsidRPr="00343DE0" w:rsidR="009616DE" w:rsidTr="31A557A0" w14:paraId="3CB81761" w14:textId="77777777">
        <w:tc>
          <w:tcPr>
            <w:tcW w:w="0" w:type="auto"/>
            <w:tcMar/>
          </w:tcPr>
          <w:p w:rsidRPr="00343DE0" w:rsidR="009616DE" w:rsidP="00A96AB4" w:rsidRDefault="009616DE" w14:paraId="3714F5A9" w14:textId="77777777">
            <w:pPr>
              <w:spacing w:line="240" w:lineRule="auto"/>
              <w:rPr>
                <w:rFonts w:asciiTheme="minorHAnsi" w:hAnsiTheme="minorHAnsi"/>
                <w:color w:val="000000" w:themeColor="text1"/>
              </w:rPr>
            </w:pPr>
            <w:r w:rsidRPr="00343DE0">
              <w:rPr>
                <w:rFonts w:asciiTheme="minorHAnsi" w:hAnsiTheme="minorHAnsi"/>
                <w:color w:val="000000" w:themeColor="text1"/>
              </w:rPr>
              <w:t>Submission of questions and applications</w:t>
            </w:r>
          </w:p>
        </w:tc>
        <w:tc>
          <w:tcPr>
            <w:tcW w:w="8802" w:type="dxa"/>
            <w:gridSpan w:val="2"/>
            <w:tcMar/>
          </w:tcPr>
          <w:p w:rsidRPr="00A96AB4" w:rsidR="009616DE" w:rsidP="00A96AB4" w:rsidRDefault="009616DE" w14:paraId="4128E193" w14:textId="0637E522">
            <w:pPr>
              <w:spacing w:line="240" w:lineRule="auto"/>
              <w:rPr>
                <w:rFonts w:cs="Segoe UI" w:asciiTheme="minorHAnsi" w:hAnsiTheme="minorHAnsi"/>
              </w:rPr>
            </w:pPr>
            <w:r w:rsidRPr="00343DE0">
              <w:rPr>
                <w:rFonts w:asciiTheme="minorHAnsi" w:hAnsiTheme="minorHAnsi"/>
                <w:b/>
              </w:rPr>
              <w:t>Via</w:t>
            </w:r>
            <w:r w:rsidRPr="00343DE0">
              <w:rPr>
                <w:rFonts w:asciiTheme="minorHAnsi" w:hAnsiTheme="minorHAnsi"/>
              </w:rPr>
              <w:t xml:space="preserve"> </w:t>
            </w:r>
            <w:r w:rsidRPr="00343DE0">
              <w:rPr>
                <w:rFonts w:asciiTheme="minorHAnsi" w:hAnsiTheme="minorHAnsi"/>
                <w:b/>
              </w:rPr>
              <w:t>email</w:t>
            </w:r>
            <w:r w:rsidR="00A96AB4">
              <w:rPr>
                <w:rFonts w:asciiTheme="minorHAnsi" w:hAnsiTheme="minorHAnsi"/>
                <w:b/>
              </w:rPr>
              <w:t>:</w:t>
            </w:r>
            <w:r w:rsidR="00A96AB4">
              <w:rPr>
                <w:b/>
              </w:rPr>
              <w:t xml:space="preserve"> </w:t>
            </w:r>
            <w:r w:rsidRPr="06DD29E5">
              <w:rPr>
                <w:rStyle w:val="normaltextrun"/>
                <w:rFonts w:cs="Segoe UI" w:asciiTheme="minorHAnsi" w:hAnsiTheme="minorHAnsi"/>
                <w:color w:val="000000" w:themeColor="text1"/>
              </w:rPr>
              <w:t xml:space="preserve">to </w:t>
            </w:r>
            <w:r w:rsidRPr="00A96AB4" w:rsidR="6B9AF76B">
              <w:rPr>
                <w:rFonts w:asciiTheme="minorHAnsi" w:hAnsiTheme="minorHAnsi"/>
              </w:rPr>
              <w:t>Georgina Herzogenberg</w:t>
            </w:r>
            <w:r w:rsidR="00A96AB4">
              <w:rPr>
                <w:rFonts w:asciiTheme="minorHAnsi" w:hAnsiTheme="minorHAnsi"/>
              </w:rPr>
              <w:t xml:space="preserve">, </w:t>
            </w:r>
            <w:r w:rsidRPr="00A96AB4" w:rsidR="00272ED2">
              <w:rPr>
                <w:rStyle w:val="normaltextrun"/>
                <w:rFonts w:cs="Segoe UI" w:asciiTheme="minorHAnsi" w:hAnsiTheme="minorHAnsi"/>
                <w:color w:val="000000" w:themeColor="text1"/>
              </w:rPr>
              <w:t>C</w:t>
            </w:r>
            <w:r w:rsidRPr="00A96AB4" w:rsidR="00272ED2">
              <w:rPr>
                <w:rStyle w:val="normaltextrun"/>
                <w:rFonts w:cs="Segoe UI" w:asciiTheme="minorHAnsi" w:hAnsiTheme="minorHAnsi"/>
              </w:rPr>
              <w:t>ountry</w:t>
            </w:r>
            <w:r w:rsidR="00A96AB4">
              <w:rPr>
                <w:rStyle w:val="normaltextrun"/>
                <w:rFonts w:cs="Segoe UI" w:asciiTheme="minorHAnsi" w:hAnsiTheme="minorHAnsi"/>
              </w:rPr>
              <w:t xml:space="preserve"> </w:t>
            </w:r>
            <w:r w:rsidRPr="00A96AB4" w:rsidR="00272ED2">
              <w:rPr>
                <w:rStyle w:val="normaltextrun"/>
                <w:rFonts w:cs="Segoe UI" w:asciiTheme="minorHAnsi" w:hAnsiTheme="minorHAnsi"/>
              </w:rPr>
              <w:t>Manager</w:t>
            </w:r>
            <w:r w:rsidR="00A96AB4">
              <w:rPr>
                <w:rStyle w:val="normaltextrun"/>
                <w:rFonts w:cs="Segoe UI" w:asciiTheme="minorHAnsi" w:hAnsiTheme="minorHAnsi"/>
              </w:rPr>
              <w:t>,</w:t>
            </w:r>
            <w:r w:rsidRPr="00A96AB4">
              <w:rPr>
                <w:rStyle w:val="eop"/>
                <w:rFonts w:cs="Segoe UI" w:asciiTheme="minorHAnsi" w:hAnsiTheme="minorHAnsi"/>
              </w:rPr>
              <w:t> </w:t>
            </w:r>
            <w:hyperlink w:history="1" r:id="rId13">
              <w:r w:rsidRPr="009A1FA9" w:rsidR="00A96AB4">
                <w:rPr>
                  <w:rStyle w:val="Hyperlink"/>
                  <w:rFonts w:cs="Segoe UI" w:asciiTheme="minorHAnsi" w:hAnsiTheme="minorHAnsi"/>
                </w:rPr>
                <w:t>G.Herzogenberg@drk.de</w:t>
              </w:r>
            </w:hyperlink>
            <w:hyperlink w:history="1" r:id="rId14">
              <w:r>
                <w:rPr>
                  <w:rStyle w:val="Hyperlink"/>
                </w:rPr>
                <w:t>mailto:</w:t>
              </w:r>
            </w:hyperlink>
            <w:r w:rsidRPr="00A96AB4" w:rsidR="004E531A">
              <w:rPr>
                <w:rStyle w:val="tabchar"/>
                <w:rFonts w:cs="Calibri" w:asciiTheme="minorHAnsi" w:hAnsiTheme="minorHAnsi"/>
                <w:lang w:val="en-GB"/>
              </w:rPr>
              <w:t>, keeping</w:t>
            </w:r>
            <w:r w:rsidRPr="00A96AB4" w:rsidR="00F472C7">
              <w:rPr>
                <w:rStyle w:val="tabchar"/>
                <w:rFonts w:cs="Calibri" w:asciiTheme="minorHAnsi" w:hAnsiTheme="minorHAnsi"/>
                <w:lang w:val="en-GB"/>
              </w:rPr>
              <w:t xml:space="preserve"> </w:t>
            </w:r>
            <w:hyperlink w:history="1" r:id="rId15">
              <w:r w:rsidRPr="00A96AB4" w:rsidR="00F472C7">
                <w:rPr>
                  <w:rStyle w:val="Hyperlink"/>
                  <w:rFonts w:cs="Calibri" w:asciiTheme="minorHAnsi" w:hAnsiTheme="minorHAnsi"/>
                  <w:lang w:val="en-GB"/>
                </w:rPr>
                <w:t>h.schaetti@drk.de</w:t>
              </w:r>
            </w:hyperlink>
            <w:r w:rsidRPr="00A96AB4" w:rsidR="00ED3BB9">
              <w:rPr>
                <w:rFonts w:cs="Calibri" w:asciiTheme="minorHAnsi" w:hAnsiTheme="minorHAnsi"/>
                <w:lang w:val="en-GB"/>
              </w:rPr>
              <w:t xml:space="preserve"> </w:t>
            </w:r>
            <w:r w:rsidRPr="00A96AB4" w:rsidR="00ED3BB9">
              <w:rPr>
                <w:rStyle w:val="tabchar"/>
                <w:rFonts w:cs="Calibri" w:asciiTheme="minorHAnsi" w:hAnsiTheme="minorHAnsi"/>
                <w:lang w:val="en-GB"/>
              </w:rPr>
              <w:t>i</w:t>
            </w:r>
            <w:r w:rsidRPr="00A96AB4" w:rsidR="00ED3BB9">
              <w:rPr>
                <w:rStyle w:val="tabchar"/>
                <w:rFonts w:cs="Calibri" w:asciiTheme="minorHAnsi" w:hAnsiTheme="minorHAnsi"/>
              </w:rPr>
              <w:t xml:space="preserve">n </w:t>
            </w:r>
            <w:r w:rsidRPr="00A96AB4" w:rsidR="004E531A">
              <w:rPr>
                <w:rStyle w:val="tabchar"/>
                <w:rFonts w:cs="Calibri" w:asciiTheme="minorHAnsi" w:hAnsiTheme="minorHAnsi"/>
                <w:lang w:val="en-GB"/>
              </w:rPr>
              <w:t>cc</w:t>
            </w:r>
            <w:r w:rsidR="00A96AB4">
              <w:rPr>
                <w:rStyle w:val="tabchar"/>
                <w:rFonts w:cs="Calibri" w:asciiTheme="minorHAnsi" w:hAnsiTheme="minorHAnsi"/>
                <w:lang w:val="en-GB"/>
              </w:rPr>
              <w:t>.</w:t>
            </w:r>
            <w:r w:rsidR="00A96AB4">
              <w:rPr>
                <w:rStyle w:val="tabchar"/>
                <w:rFonts w:cs="Calibri"/>
                <w:lang w:val="en-GB"/>
              </w:rPr>
              <w:t xml:space="preserve"> S</w:t>
            </w:r>
            <w:r w:rsidRPr="00A96AB4">
              <w:rPr>
                <w:rStyle w:val="normaltextrun"/>
                <w:rFonts w:cs="Segoe UI" w:asciiTheme="minorHAnsi" w:hAnsiTheme="minorHAnsi"/>
              </w:rPr>
              <w:t>tating as subject</w:t>
            </w:r>
            <w:r w:rsidR="00A96AB4">
              <w:rPr>
                <w:rStyle w:val="normaltextrun"/>
                <w:rFonts w:cs="Segoe UI" w:asciiTheme="minorHAnsi" w:hAnsiTheme="minorHAnsi"/>
              </w:rPr>
              <w:t xml:space="preserve">: </w:t>
            </w:r>
            <w:r w:rsidRPr="00A96AB4">
              <w:rPr>
                <w:rStyle w:val="tabchar"/>
                <w:rFonts w:cs="Calibri" w:asciiTheme="minorHAnsi" w:hAnsiTheme="minorHAnsi"/>
                <w:b/>
                <w:bCs/>
              </w:rPr>
              <w:t>T6</w:t>
            </w:r>
            <w:r w:rsidRPr="00A96AB4" w:rsidR="004E531A">
              <w:rPr>
                <w:rStyle w:val="tabchar"/>
                <w:rFonts w:cs="Calibri" w:asciiTheme="minorHAnsi" w:hAnsiTheme="minorHAnsi"/>
                <w:b/>
                <w:bCs/>
              </w:rPr>
              <w:t>1</w:t>
            </w:r>
            <w:r w:rsidRPr="00A96AB4">
              <w:rPr>
                <w:rStyle w:val="tabchar"/>
                <w:rFonts w:cs="Calibri" w:asciiTheme="minorHAnsi" w:hAnsiTheme="minorHAnsi"/>
                <w:b/>
                <w:bCs/>
              </w:rPr>
              <w:t>-</w:t>
            </w:r>
            <w:r w:rsidRPr="00A96AB4" w:rsidR="00B322E5">
              <w:rPr>
                <w:rStyle w:val="tabchar"/>
                <w:rFonts w:cs="Calibri" w:asciiTheme="minorHAnsi" w:hAnsiTheme="minorHAnsi"/>
                <w:b/>
                <w:bCs/>
              </w:rPr>
              <w:t>Projectevaluation</w:t>
            </w:r>
            <w:r w:rsidRPr="00A96AB4">
              <w:rPr>
                <w:rStyle w:val="tabchar"/>
                <w:rFonts w:cs="Calibri" w:asciiTheme="minorHAnsi" w:hAnsiTheme="minorHAnsi"/>
                <w:b/>
                <w:bCs/>
              </w:rPr>
              <w:t>-</w:t>
            </w:r>
            <w:r w:rsidRPr="00A96AB4" w:rsidR="00B322E5">
              <w:rPr>
                <w:rStyle w:val="tabchar"/>
                <w:rFonts w:cs="Calibri" w:asciiTheme="minorHAnsi" w:hAnsiTheme="minorHAnsi"/>
                <w:b/>
                <w:bCs/>
              </w:rPr>
              <w:t>IKI-</w:t>
            </w:r>
            <w:r w:rsidRPr="00A96AB4">
              <w:rPr>
                <w:rStyle w:val="tabchar"/>
                <w:rFonts w:cs="Calibri" w:asciiTheme="minorHAnsi" w:hAnsiTheme="minorHAnsi"/>
                <w:b/>
                <w:bCs/>
              </w:rPr>
              <w:t>2025-01</w:t>
            </w:r>
            <w:r w:rsidRPr="00A96AB4">
              <w:rPr>
                <w:rStyle w:val="tabchar"/>
                <w:rFonts w:cs="Calibri" w:asciiTheme="minorHAnsi" w:hAnsiTheme="minorHAnsi"/>
              </w:rPr>
              <w:t xml:space="preserve"> </w:t>
            </w:r>
            <w:r w:rsidRPr="00A96AB4">
              <w:rPr>
                <w:rStyle w:val="normaltextrun"/>
                <w:rFonts w:cs="Segoe UI" w:asciiTheme="minorHAnsi" w:hAnsiTheme="minorHAnsi"/>
                <w:b/>
                <w:bCs/>
              </w:rPr>
              <w:t>“Application for</w:t>
            </w:r>
            <w:r w:rsidRPr="00A96AB4" w:rsidR="00020E1C">
              <w:rPr>
                <w:rStyle w:val="normaltextrun"/>
                <w:rFonts w:cs="Segoe UI" w:asciiTheme="minorHAnsi" w:hAnsiTheme="minorHAnsi"/>
                <w:b/>
                <w:bCs/>
              </w:rPr>
              <w:t xml:space="preserve"> </w:t>
            </w:r>
            <w:r w:rsidRPr="00A96AB4" w:rsidR="00D81864">
              <w:rPr>
                <w:rStyle w:val="normaltextrun"/>
                <w:rFonts w:cs="Segoe UI" w:asciiTheme="minorHAnsi" w:hAnsiTheme="minorHAnsi"/>
                <w:b/>
                <w:bCs/>
              </w:rPr>
              <w:t xml:space="preserve">IKI </w:t>
            </w:r>
            <w:r w:rsidRPr="00A96AB4" w:rsidR="00020E1C">
              <w:rPr>
                <w:rStyle w:val="normaltextrun"/>
                <w:rFonts w:cs="Segoe UI" w:asciiTheme="minorHAnsi" w:hAnsiTheme="minorHAnsi"/>
                <w:b/>
                <w:bCs/>
              </w:rPr>
              <w:t>project evaluation Madagaskar</w:t>
            </w:r>
            <w:r w:rsidRPr="00A96AB4">
              <w:rPr>
                <w:rStyle w:val="normaltextrun"/>
                <w:rFonts w:cs="Segoe UI" w:asciiTheme="minorHAnsi" w:hAnsiTheme="minorHAnsi"/>
                <w:b/>
                <w:bCs/>
              </w:rPr>
              <w:t xml:space="preserve"> - 2025”</w:t>
            </w:r>
            <w:r w:rsidRPr="00A96AB4">
              <w:rPr>
                <w:rStyle w:val="eop"/>
                <w:rFonts w:cs="Segoe UI" w:asciiTheme="minorHAnsi" w:hAnsiTheme="minorHAnsi"/>
              </w:rPr>
              <w:t> </w:t>
            </w:r>
          </w:p>
          <w:p w:rsidRPr="00A96AB4" w:rsidR="009616DE" w:rsidP="00A96AB4" w:rsidRDefault="009616DE" w14:paraId="58629B9E" w14:textId="089E9B87">
            <w:pPr>
              <w:pStyle w:val="paragraph"/>
              <w:spacing w:before="0" w:beforeAutospacing="0" w:after="0" w:afterAutospacing="0"/>
              <w:textAlignment w:val="baseline"/>
              <w:rPr>
                <w:rFonts w:cs="Segoe UI" w:asciiTheme="minorHAnsi" w:hAnsiTheme="minorHAnsi"/>
                <w:color w:val="000000"/>
                <w:sz w:val="22"/>
                <w:szCs w:val="22"/>
              </w:rPr>
            </w:pPr>
            <w:r w:rsidRPr="00A96AB4">
              <w:rPr>
                <w:rStyle w:val="normaltextrun"/>
                <w:rFonts w:cs="Segoe UI" w:asciiTheme="minorHAnsi" w:hAnsiTheme="minorHAnsi"/>
                <w:color w:val="000000"/>
                <w:sz w:val="22"/>
                <w:szCs w:val="22"/>
                <w:lang w:val="en-US"/>
              </w:rPr>
              <w:t xml:space="preserve">in </w:t>
            </w:r>
            <w:r w:rsidRPr="00A96AB4">
              <w:rPr>
                <w:rStyle w:val="normaltextrun"/>
                <w:rFonts w:cs="Segoe UI" w:asciiTheme="minorHAnsi" w:hAnsiTheme="minorHAnsi"/>
                <w:b/>
                <w:bCs/>
                <w:color w:val="000000"/>
                <w:sz w:val="22"/>
                <w:szCs w:val="22"/>
                <w:lang w:val="en-US"/>
              </w:rPr>
              <w:t xml:space="preserve">English </w:t>
            </w:r>
            <w:r w:rsidRPr="00A96AB4">
              <w:rPr>
                <w:rStyle w:val="normaltextrun"/>
                <w:rFonts w:cs="Segoe UI" w:asciiTheme="minorHAnsi" w:hAnsiTheme="minorHAnsi"/>
                <w:color w:val="000000"/>
                <w:sz w:val="22"/>
                <w:szCs w:val="22"/>
                <w:lang w:val="en-US"/>
              </w:rPr>
              <w:t>language.</w:t>
            </w:r>
            <w:r w:rsidRPr="00A96AB4">
              <w:rPr>
                <w:rStyle w:val="eop"/>
                <w:rFonts w:cs="Segoe UI" w:asciiTheme="minorHAnsi" w:hAnsiTheme="minorHAnsi"/>
                <w:sz w:val="22"/>
                <w:szCs w:val="22"/>
              </w:rPr>
              <w:t> </w:t>
            </w:r>
          </w:p>
          <w:p w:rsidRPr="00343DE0" w:rsidR="009616DE" w:rsidP="00A96AB4" w:rsidRDefault="009616DE" w14:paraId="59F8E6B8" w14:textId="77777777">
            <w:pPr>
              <w:spacing w:line="240" w:lineRule="auto"/>
              <w:rPr>
                <w:rFonts w:asciiTheme="minorHAnsi" w:hAnsiTheme="minorHAnsi"/>
              </w:rPr>
            </w:pPr>
          </w:p>
        </w:tc>
      </w:tr>
      <w:tr w:rsidRPr="00343DE0" w:rsidR="00A96AB4" w:rsidTr="31A557A0" w14:paraId="13484F83" w14:textId="77777777">
        <w:tc>
          <w:tcPr>
            <w:tcW w:w="0" w:type="auto"/>
            <w:tcMar/>
          </w:tcPr>
          <w:p w:rsidRPr="00343DE0" w:rsidR="00A96AB4" w:rsidP="00A96AB4" w:rsidRDefault="00A96AB4" w14:paraId="4E88C3B7" w14:textId="581F1E8B">
            <w:pPr>
              <w:spacing w:line="240" w:lineRule="auto"/>
              <w:rPr>
                <w:rFonts w:asciiTheme="minorHAnsi" w:hAnsiTheme="minorHAnsi"/>
                <w:color w:val="000000" w:themeColor="text1"/>
              </w:rPr>
            </w:pPr>
            <w:r>
              <w:rPr>
                <w:rFonts w:asciiTheme="minorHAnsi" w:hAnsiTheme="minorHAnsi"/>
                <w:color w:val="000000" w:themeColor="text1"/>
              </w:rPr>
              <w:t xml:space="preserve"> </w:t>
            </w:r>
          </w:p>
        </w:tc>
        <w:tc>
          <w:tcPr>
            <w:tcW w:w="8802" w:type="dxa"/>
            <w:gridSpan w:val="2"/>
            <w:tcMar/>
          </w:tcPr>
          <w:p w:rsidRPr="00343DE0" w:rsidR="00A96AB4" w:rsidP="00A96AB4" w:rsidRDefault="00A96AB4" w14:paraId="6FC92975" w14:textId="77777777">
            <w:pPr>
              <w:spacing w:line="240" w:lineRule="auto"/>
              <w:rPr>
                <w:rFonts w:asciiTheme="minorHAnsi" w:hAnsiTheme="minorHAnsi"/>
                <w:b/>
              </w:rPr>
            </w:pPr>
          </w:p>
        </w:tc>
      </w:tr>
    </w:tbl>
    <w:p w:rsidRPr="00343DE0" w:rsidR="00807483" w:rsidP="00A96AB4" w:rsidRDefault="00807483" w14:paraId="5C9CD91F" w14:textId="77777777">
      <w:pPr>
        <w:spacing w:line="240" w:lineRule="auto"/>
        <w:rPr>
          <w:rFonts w:asciiTheme="minorHAnsi" w:hAnsiTheme="minorHAnsi"/>
          <w:b/>
          <w:lang w:val="en-GB"/>
        </w:rPr>
      </w:pPr>
    </w:p>
    <w:p w:rsidRPr="004B62E4" w:rsidR="00D65BE6" w:rsidP="00A96AB4" w:rsidRDefault="00424214" w14:paraId="18579171" w14:textId="1BDC87B3">
      <w:pPr>
        <w:pStyle w:val="berschrift2"/>
        <w:spacing w:line="240" w:lineRule="auto"/>
        <w:rPr>
          <w:rFonts w:asciiTheme="minorHAnsi" w:hAnsiTheme="minorHAnsi"/>
          <w:sz w:val="22"/>
          <w:szCs w:val="22"/>
        </w:rPr>
      </w:pPr>
      <w:bookmarkStart w:name="_Toc185241319" w:id="7"/>
      <w:bookmarkStart w:name="_Toc194396170" w:id="8"/>
      <w:r w:rsidRPr="004B62E4">
        <w:rPr>
          <w:rFonts w:asciiTheme="minorHAnsi" w:hAnsiTheme="minorHAnsi"/>
          <w:sz w:val="22"/>
          <w:szCs w:val="22"/>
        </w:rPr>
        <w:t xml:space="preserve">8.2 </w:t>
      </w:r>
      <w:r w:rsidRPr="004B62E4" w:rsidR="00D65BE6">
        <w:rPr>
          <w:rFonts w:asciiTheme="minorHAnsi" w:hAnsiTheme="minorHAnsi"/>
          <w:sz w:val="22"/>
          <w:szCs w:val="22"/>
        </w:rPr>
        <w:t>Application dossiers</w:t>
      </w:r>
      <w:bookmarkEnd w:id="7"/>
      <w:bookmarkEnd w:id="8"/>
    </w:p>
    <w:p w:rsidRPr="00343DE0" w:rsidR="00D65BE6" w:rsidP="00A96AB4" w:rsidRDefault="00D65BE6" w14:paraId="72735B36" w14:textId="77777777">
      <w:pPr>
        <w:spacing w:line="240" w:lineRule="auto"/>
        <w:jc w:val="both"/>
        <w:rPr>
          <w:rFonts w:asciiTheme="minorHAnsi" w:hAnsiTheme="minorHAnsi"/>
          <w:lang w:eastAsia="de-DE"/>
        </w:rPr>
      </w:pPr>
      <w:r w:rsidRPr="00343DE0">
        <w:rPr>
          <w:rFonts w:asciiTheme="minorHAnsi" w:hAnsiTheme="minorHAnsi"/>
        </w:rPr>
        <w:t xml:space="preserve">Incomplete dossiers may not be considered, which applies to both formal requirements and content requested. </w:t>
      </w:r>
    </w:p>
    <w:p w:rsidRPr="00343DE0" w:rsidR="00D65BE6" w:rsidP="00A96AB4" w:rsidRDefault="00D65BE6" w14:paraId="4E7F2B8A" w14:textId="77777777">
      <w:pPr>
        <w:spacing w:line="240" w:lineRule="auto"/>
        <w:jc w:val="both"/>
        <w:rPr>
          <w:rFonts w:asciiTheme="minorHAnsi" w:hAnsiTheme="minorHAnsi"/>
          <w:color w:val="000000" w:themeColor="text1"/>
        </w:rPr>
      </w:pPr>
    </w:p>
    <w:tbl>
      <w:tblPr>
        <w:tblStyle w:val="Tabellenraster"/>
        <w:tblW w:w="0" w:type="auto"/>
        <w:tblLook w:val="04A0" w:firstRow="1" w:lastRow="0" w:firstColumn="1" w:lastColumn="0" w:noHBand="0" w:noVBand="1"/>
      </w:tblPr>
      <w:tblGrid>
        <w:gridCol w:w="2689"/>
        <w:gridCol w:w="6553"/>
      </w:tblGrid>
      <w:tr w:rsidRPr="00343DE0" w:rsidR="00D65BE6" w:rsidTr="6C7E71CB" w14:paraId="6F7B9486" w14:textId="77777777">
        <w:tc>
          <w:tcPr>
            <w:tcW w:w="2689" w:type="dxa"/>
          </w:tcPr>
          <w:p w:rsidRPr="00343DE0" w:rsidR="00D65BE6" w:rsidP="00A96AB4" w:rsidRDefault="00D65BE6" w14:paraId="7FB62FCF" w14:textId="77777777">
            <w:pPr>
              <w:pStyle w:val="Listenabsatz"/>
              <w:numPr>
                <w:ilvl w:val="6"/>
                <w:numId w:val="48"/>
              </w:numPr>
              <w:spacing w:after="0" w:line="240" w:lineRule="auto"/>
              <w:ind w:left="313" w:hanging="313"/>
              <w:rPr>
                <w:rFonts w:asciiTheme="minorHAnsi" w:hAnsiTheme="minorHAnsi"/>
                <w:color w:val="000000" w:themeColor="text1"/>
              </w:rPr>
            </w:pPr>
            <w:r w:rsidRPr="00343DE0">
              <w:rPr>
                <w:rFonts w:asciiTheme="minorHAnsi" w:hAnsiTheme="minorHAnsi"/>
                <w:color w:val="000000" w:themeColor="text1"/>
              </w:rPr>
              <w:t>Letter of motivation</w:t>
            </w:r>
          </w:p>
        </w:tc>
        <w:tc>
          <w:tcPr>
            <w:tcW w:w="6553" w:type="dxa"/>
          </w:tcPr>
          <w:p w:rsidRPr="00343DE0" w:rsidR="00D65BE6" w:rsidP="00A96AB4" w:rsidRDefault="00D65BE6" w14:paraId="0B5520DF" w14:textId="77777777">
            <w:pPr>
              <w:spacing w:line="240" w:lineRule="auto"/>
              <w:jc w:val="both"/>
              <w:rPr>
                <w:rFonts w:asciiTheme="minorHAnsi" w:hAnsiTheme="minorHAnsi"/>
              </w:rPr>
            </w:pPr>
            <w:r w:rsidRPr="00343DE0">
              <w:rPr>
                <w:rFonts w:asciiTheme="minorHAnsi" w:hAnsiTheme="minorHAnsi"/>
              </w:rPr>
              <w:t xml:space="preserve">Including: </w:t>
            </w:r>
          </w:p>
          <w:p w:rsidRPr="00343DE0" w:rsidR="00D65BE6" w:rsidP="00A96AB4" w:rsidRDefault="00D65BE6" w14:paraId="5BDACA7A" w14:textId="77777777">
            <w:pPr>
              <w:pStyle w:val="Listenabsatz"/>
              <w:numPr>
                <w:ilvl w:val="0"/>
                <w:numId w:val="50"/>
              </w:numPr>
              <w:spacing w:after="0" w:line="240" w:lineRule="auto"/>
              <w:jc w:val="both"/>
              <w:rPr>
                <w:rFonts w:asciiTheme="minorHAnsi" w:hAnsiTheme="minorHAnsi"/>
                <w:b/>
              </w:rPr>
            </w:pPr>
            <w:r w:rsidRPr="00343DE0">
              <w:rPr>
                <w:rFonts w:asciiTheme="minorHAnsi" w:hAnsiTheme="minorHAnsi"/>
              </w:rPr>
              <w:t>Brief overview of relevant experiences and qualifications</w:t>
            </w:r>
          </w:p>
          <w:p w:rsidRPr="00343DE0" w:rsidR="00D65BE6" w:rsidP="00A96AB4" w:rsidRDefault="00D65BE6" w14:paraId="73967E63" w14:textId="77777777">
            <w:pPr>
              <w:spacing w:line="240" w:lineRule="auto"/>
              <w:jc w:val="both"/>
              <w:rPr>
                <w:rFonts w:asciiTheme="minorHAnsi" w:hAnsiTheme="minorHAnsi"/>
                <w:b/>
              </w:rPr>
            </w:pPr>
          </w:p>
        </w:tc>
      </w:tr>
      <w:tr w:rsidRPr="00343DE0" w:rsidR="00D65BE6" w:rsidTr="6C7E71CB" w14:paraId="2C2E132B" w14:textId="77777777">
        <w:tc>
          <w:tcPr>
            <w:tcW w:w="2689" w:type="dxa"/>
          </w:tcPr>
          <w:p w:rsidRPr="00343DE0" w:rsidR="00D65BE6" w:rsidP="00A96AB4" w:rsidRDefault="00D65BE6" w14:paraId="72FDBC8E" w14:textId="77777777">
            <w:pPr>
              <w:spacing w:line="240" w:lineRule="auto"/>
              <w:rPr>
                <w:rFonts w:asciiTheme="minorHAnsi" w:hAnsiTheme="minorHAnsi"/>
                <w:color w:val="000000" w:themeColor="text1"/>
              </w:rPr>
            </w:pPr>
            <w:r w:rsidRPr="00343DE0">
              <w:rPr>
                <w:rFonts w:asciiTheme="minorHAnsi" w:hAnsiTheme="minorHAnsi"/>
                <w:color w:val="000000" w:themeColor="text1"/>
              </w:rPr>
              <w:t>2. Curriculum vitae</w:t>
            </w:r>
          </w:p>
        </w:tc>
        <w:tc>
          <w:tcPr>
            <w:tcW w:w="6553" w:type="dxa"/>
          </w:tcPr>
          <w:p w:rsidRPr="00343DE0" w:rsidR="00D65BE6" w:rsidP="00A96AB4" w:rsidRDefault="00D65BE6" w14:paraId="0B3798BD" w14:textId="77777777">
            <w:pPr>
              <w:pStyle w:val="Listenabsatz"/>
              <w:numPr>
                <w:ilvl w:val="0"/>
                <w:numId w:val="54"/>
              </w:numPr>
              <w:spacing w:line="240" w:lineRule="auto"/>
              <w:rPr>
                <w:rFonts w:asciiTheme="minorHAnsi" w:hAnsiTheme="minorHAnsi"/>
                <w:color w:val="000000" w:themeColor="text1"/>
              </w:rPr>
            </w:pPr>
            <w:r w:rsidRPr="00343DE0">
              <w:rPr>
                <w:rFonts w:asciiTheme="minorHAnsi" w:hAnsiTheme="minorHAnsi"/>
                <w:color w:val="000000" w:themeColor="text1"/>
              </w:rPr>
              <w:t>Of all members of the team undertaking the exercise</w:t>
            </w:r>
          </w:p>
          <w:p w:rsidR="00D65BE6" w:rsidP="00A96AB4" w:rsidRDefault="00D65BE6" w14:paraId="6EEB3597" w14:textId="54DDAB10">
            <w:pPr>
              <w:pStyle w:val="Listenabsatz"/>
              <w:numPr>
                <w:ilvl w:val="0"/>
                <w:numId w:val="54"/>
              </w:numPr>
              <w:spacing w:line="240" w:lineRule="auto"/>
              <w:rPr>
                <w:rFonts w:asciiTheme="minorHAnsi" w:hAnsiTheme="minorHAnsi"/>
                <w:color w:val="000000" w:themeColor="text1"/>
              </w:rPr>
            </w:pPr>
            <w:r w:rsidRPr="00343DE0">
              <w:rPr>
                <w:rFonts w:asciiTheme="minorHAnsi" w:hAnsiTheme="minorHAnsi"/>
                <w:color w:val="000000" w:themeColor="text1"/>
              </w:rPr>
              <w:t>Must provide evidence for the essential qualifications sought</w:t>
            </w:r>
            <w:r w:rsidR="00DE6138">
              <w:rPr>
                <w:rFonts w:asciiTheme="minorHAnsi" w:hAnsiTheme="minorHAnsi"/>
                <w:color w:val="000000" w:themeColor="text1"/>
              </w:rPr>
              <w:t xml:space="preserve"> (University diploma, etc.) </w:t>
            </w:r>
          </w:p>
          <w:p w:rsidRPr="00343DE0" w:rsidR="00D65BE6" w:rsidP="00A96AB4" w:rsidRDefault="00D65BE6" w14:paraId="092A05D3" w14:textId="77777777">
            <w:pPr>
              <w:spacing w:line="240" w:lineRule="auto"/>
              <w:rPr>
                <w:rFonts w:asciiTheme="minorHAnsi" w:hAnsiTheme="minorHAnsi"/>
                <w:color w:val="000000" w:themeColor="text1"/>
                <w:sz w:val="10"/>
                <w:szCs w:val="10"/>
              </w:rPr>
            </w:pPr>
          </w:p>
        </w:tc>
      </w:tr>
      <w:tr w:rsidRPr="00343DE0" w:rsidR="00D65BE6" w:rsidTr="6C7E71CB" w14:paraId="1CC073F5" w14:textId="77777777">
        <w:tc>
          <w:tcPr>
            <w:tcW w:w="2689" w:type="dxa"/>
          </w:tcPr>
          <w:p w:rsidRPr="00343DE0" w:rsidR="00D65BE6" w:rsidP="00A96AB4" w:rsidRDefault="00D65BE6" w14:paraId="7EA23634" w14:textId="77777777">
            <w:pPr>
              <w:spacing w:line="240" w:lineRule="auto"/>
              <w:rPr>
                <w:rFonts w:asciiTheme="minorHAnsi" w:hAnsiTheme="minorHAnsi"/>
                <w:color w:val="000000" w:themeColor="text1"/>
              </w:rPr>
            </w:pPr>
            <w:r w:rsidRPr="00343DE0">
              <w:rPr>
                <w:rFonts w:asciiTheme="minorHAnsi" w:hAnsiTheme="minorHAnsi"/>
                <w:color w:val="000000" w:themeColor="text1"/>
              </w:rPr>
              <w:t>3. Technical proposal</w:t>
            </w:r>
          </w:p>
        </w:tc>
        <w:tc>
          <w:tcPr>
            <w:tcW w:w="6553" w:type="dxa"/>
          </w:tcPr>
          <w:p w:rsidRPr="00343DE0" w:rsidR="00D65BE6" w:rsidP="00A96AB4" w:rsidRDefault="00D65BE6" w14:paraId="30066413" w14:textId="77777777">
            <w:pPr>
              <w:spacing w:line="240" w:lineRule="auto"/>
              <w:rPr>
                <w:rFonts w:asciiTheme="minorHAnsi" w:hAnsiTheme="minorHAnsi"/>
                <w:color w:val="000000" w:themeColor="text1"/>
              </w:rPr>
            </w:pPr>
            <w:r w:rsidRPr="00343DE0">
              <w:rPr>
                <w:rFonts w:asciiTheme="minorHAnsi" w:hAnsiTheme="minorHAnsi"/>
                <w:color w:val="000000" w:themeColor="text1"/>
              </w:rPr>
              <w:t xml:space="preserve">Including: </w:t>
            </w:r>
          </w:p>
          <w:p w:rsidRPr="00343DE0" w:rsidR="00D65BE6" w:rsidP="00A96AB4" w:rsidRDefault="00D65BE6" w14:paraId="0039F80F" w14:textId="77777777">
            <w:pPr>
              <w:pStyle w:val="Listenabsatz"/>
              <w:numPr>
                <w:ilvl w:val="0"/>
                <w:numId w:val="51"/>
              </w:numPr>
              <w:spacing w:after="0" w:line="240" w:lineRule="auto"/>
              <w:jc w:val="both"/>
              <w:rPr>
                <w:rFonts w:asciiTheme="minorHAnsi" w:hAnsiTheme="minorHAnsi"/>
                <w:bCs/>
              </w:rPr>
            </w:pPr>
            <w:r w:rsidRPr="00343DE0">
              <w:rPr>
                <w:rFonts w:asciiTheme="minorHAnsi" w:hAnsiTheme="minorHAnsi"/>
                <w:bCs/>
                <w:color w:val="000000" w:themeColor="text1"/>
              </w:rPr>
              <w:t>Brief summary/ outline of the consultant(s)’ understanding of the task at hand</w:t>
            </w:r>
          </w:p>
          <w:p w:rsidRPr="00343DE0" w:rsidR="00D65BE6" w:rsidP="00A96AB4" w:rsidRDefault="00D65BE6" w14:paraId="4AEE120B" w14:textId="77777777">
            <w:pPr>
              <w:pStyle w:val="Listenabsatz"/>
              <w:numPr>
                <w:ilvl w:val="0"/>
                <w:numId w:val="51"/>
              </w:numPr>
              <w:spacing w:after="0" w:line="240" w:lineRule="auto"/>
              <w:jc w:val="both"/>
              <w:rPr>
                <w:rFonts w:asciiTheme="minorHAnsi" w:hAnsiTheme="minorHAnsi"/>
                <w:bCs/>
                <w:color w:val="000000" w:themeColor="text1"/>
              </w:rPr>
            </w:pPr>
            <w:r w:rsidRPr="00343DE0">
              <w:rPr>
                <w:rFonts w:asciiTheme="minorHAnsi" w:hAnsiTheme="minorHAnsi"/>
                <w:bCs/>
                <w:color w:val="000000" w:themeColor="text1"/>
              </w:rPr>
              <w:t>Proposed evaluation design and methodology</w:t>
            </w:r>
          </w:p>
          <w:p w:rsidRPr="00343DE0" w:rsidR="00D65BE6" w:rsidP="00A96AB4" w:rsidRDefault="00D65BE6" w14:paraId="2A370B7D" w14:textId="77777777">
            <w:pPr>
              <w:pStyle w:val="Listenabsatz"/>
              <w:numPr>
                <w:ilvl w:val="0"/>
                <w:numId w:val="51"/>
              </w:numPr>
              <w:spacing w:after="0" w:line="240" w:lineRule="auto"/>
              <w:jc w:val="both"/>
              <w:rPr>
                <w:rFonts w:asciiTheme="minorHAnsi" w:hAnsiTheme="minorHAnsi"/>
                <w:b/>
                <w:color w:val="000000" w:themeColor="text1"/>
              </w:rPr>
            </w:pPr>
            <w:r w:rsidRPr="00343DE0">
              <w:rPr>
                <w:rFonts w:asciiTheme="minorHAnsi" w:hAnsiTheme="minorHAnsi"/>
                <w:bCs/>
              </w:rPr>
              <w:t>Timetable</w:t>
            </w:r>
          </w:p>
        </w:tc>
      </w:tr>
      <w:tr w:rsidRPr="00343DE0" w:rsidR="00D65BE6" w:rsidTr="6C7E71CB" w14:paraId="07D98F95" w14:textId="77777777">
        <w:tc>
          <w:tcPr>
            <w:tcW w:w="2689" w:type="dxa"/>
          </w:tcPr>
          <w:p w:rsidRPr="00343DE0" w:rsidR="00D65BE6" w:rsidP="00A96AB4" w:rsidRDefault="00D65BE6" w14:paraId="1E2D44AA" w14:textId="77777777">
            <w:pPr>
              <w:spacing w:line="240" w:lineRule="auto"/>
              <w:rPr>
                <w:rFonts w:asciiTheme="minorHAnsi" w:hAnsiTheme="minorHAnsi"/>
                <w:color w:val="000000" w:themeColor="text1"/>
              </w:rPr>
            </w:pPr>
            <w:r w:rsidRPr="00343DE0">
              <w:rPr>
                <w:rFonts w:asciiTheme="minorHAnsi" w:hAnsiTheme="minorHAnsi"/>
                <w:color w:val="000000" w:themeColor="text1"/>
              </w:rPr>
              <w:t>4. Financial proposal</w:t>
            </w:r>
          </w:p>
        </w:tc>
        <w:tc>
          <w:tcPr>
            <w:tcW w:w="6553" w:type="dxa"/>
          </w:tcPr>
          <w:p w:rsidRPr="00343DE0" w:rsidR="00D65BE6" w:rsidP="00A96AB4" w:rsidRDefault="00D65BE6" w14:paraId="49AFEC3F" w14:textId="77777777">
            <w:pPr>
              <w:pStyle w:val="Listenabsatz"/>
              <w:numPr>
                <w:ilvl w:val="0"/>
                <w:numId w:val="52"/>
              </w:numPr>
              <w:spacing w:after="0" w:line="240" w:lineRule="auto"/>
              <w:jc w:val="both"/>
              <w:rPr>
                <w:rFonts w:asciiTheme="minorHAnsi" w:hAnsiTheme="minorHAnsi"/>
                <w:color w:val="000000" w:themeColor="text1"/>
              </w:rPr>
            </w:pPr>
            <w:r w:rsidRPr="00343DE0">
              <w:rPr>
                <w:rFonts w:asciiTheme="minorHAnsi" w:hAnsiTheme="minorHAnsi"/>
                <w:color w:val="000000" w:themeColor="text1"/>
              </w:rPr>
              <w:t>The financial proposal should show an overall sum excluding VAT. Prices of offers are compared on this basis.</w:t>
            </w:r>
          </w:p>
          <w:p w:rsidRPr="00343DE0" w:rsidR="00D65BE6" w:rsidP="00A96AB4" w:rsidRDefault="00D65BE6" w14:paraId="7D071974" w14:textId="197D9CBF">
            <w:pPr>
              <w:pStyle w:val="Listenabsatz"/>
              <w:numPr>
                <w:ilvl w:val="0"/>
                <w:numId w:val="52"/>
              </w:numPr>
              <w:spacing w:after="0" w:line="240" w:lineRule="auto"/>
              <w:jc w:val="both"/>
              <w:rPr>
                <w:rFonts w:asciiTheme="minorHAnsi" w:hAnsiTheme="minorHAnsi"/>
                <w:color w:val="000000" w:themeColor="text1"/>
              </w:rPr>
            </w:pPr>
            <w:r w:rsidRPr="6C7E71CB">
              <w:rPr>
                <w:rFonts w:asciiTheme="minorHAnsi" w:hAnsiTheme="minorHAnsi"/>
                <w:color w:val="000000" w:themeColor="text1"/>
              </w:rPr>
              <w:t>The following cost</w:t>
            </w:r>
            <w:r w:rsidRPr="6C7E71CB" w:rsidR="00676953">
              <w:rPr>
                <w:rFonts w:asciiTheme="minorHAnsi" w:hAnsiTheme="minorHAnsi"/>
                <w:color w:val="000000" w:themeColor="text1"/>
              </w:rPr>
              <w:t>s</w:t>
            </w:r>
            <w:r w:rsidRPr="6C7E71CB">
              <w:rPr>
                <w:rFonts w:asciiTheme="minorHAnsi" w:hAnsiTheme="minorHAnsi"/>
                <w:color w:val="000000" w:themeColor="text1"/>
              </w:rPr>
              <w:t xml:space="preserve"> are covered by GRC outside of the contract for this evaluation in line with the German Federal Travel Cost Act and </w:t>
            </w:r>
            <w:r w:rsidRPr="6C7E71CB">
              <w:rPr>
                <w:rFonts w:asciiTheme="minorHAnsi" w:hAnsiTheme="minorHAnsi"/>
                <w:color w:val="000000" w:themeColor="text1"/>
                <w:u w:val="single"/>
              </w:rPr>
              <w:t>should be included</w:t>
            </w:r>
            <w:r w:rsidRPr="6C7E71CB">
              <w:rPr>
                <w:rFonts w:asciiTheme="minorHAnsi" w:hAnsiTheme="minorHAnsi"/>
                <w:color w:val="000000" w:themeColor="text1"/>
              </w:rPr>
              <w:t xml:space="preserve"> in the financial offer: </w:t>
            </w:r>
            <w:r w:rsidRPr="6C7E71CB">
              <w:rPr>
                <w:rFonts w:asciiTheme="minorHAnsi" w:hAnsiTheme="minorHAnsi"/>
                <w:color w:val="000000" w:themeColor="text1"/>
                <w:u w:val="single"/>
              </w:rPr>
              <w:t>Airfare</w:t>
            </w:r>
            <w:r w:rsidRPr="6C7E71CB" w:rsidR="000D59E9">
              <w:rPr>
                <w:rFonts w:asciiTheme="minorHAnsi" w:hAnsiTheme="minorHAnsi"/>
                <w:color w:val="000000" w:themeColor="text1"/>
                <w:u w:val="single"/>
              </w:rPr>
              <w:t xml:space="preserve">, </w:t>
            </w:r>
            <w:r w:rsidRPr="6C7E71CB" w:rsidR="00A96AB4">
              <w:rPr>
                <w:rFonts w:asciiTheme="minorHAnsi" w:hAnsiTheme="minorHAnsi"/>
                <w:color w:val="000000" w:themeColor="text1"/>
                <w:u w:val="single"/>
              </w:rPr>
              <w:t>visa,</w:t>
            </w:r>
            <w:r w:rsidRPr="6C7E71CB" w:rsidR="000A6E95">
              <w:rPr>
                <w:rFonts w:asciiTheme="minorHAnsi" w:hAnsiTheme="minorHAnsi"/>
                <w:color w:val="000000" w:themeColor="text1"/>
                <w:u w:val="single"/>
              </w:rPr>
              <w:t xml:space="preserve"> </w:t>
            </w:r>
            <w:r w:rsidRPr="6C7E71CB" w:rsidR="00D45552">
              <w:rPr>
                <w:rFonts w:asciiTheme="minorHAnsi" w:hAnsiTheme="minorHAnsi"/>
                <w:color w:val="000000" w:themeColor="text1"/>
                <w:u w:val="single"/>
              </w:rPr>
              <w:t xml:space="preserve">and </w:t>
            </w:r>
            <w:r w:rsidRPr="6C7E71CB">
              <w:rPr>
                <w:rFonts w:asciiTheme="minorHAnsi" w:hAnsiTheme="minorHAnsi"/>
                <w:color w:val="000000" w:themeColor="text1"/>
                <w:u w:val="single"/>
              </w:rPr>
              <w:t>accommodation</w:t>
            </w:r>
            <w:r w:rsidRPr="6C7E71CB">
              <w:rPr>
                <w:rFonts w:asciiTheme="minorHAnsi" w:hAnsiTheme="minorHAnsi"/>
                <w:color w:val="000000" w:themeColor="text1"/>
              </w:rPr>
              <w:t xml:space="preserve">. </w:t>
            </w:r>
            <w:r w:rsidRPr="6C7E71CB" w:rsidR="00365F73">
              <w:rPr>
                <w:rFonts w:asciiTheme="minorHAnsi" w:hAnsiTheme="minorHAnsi"/>
                <w:color w:val="000000" w:themeColor="text1"/>
              </w:rPr>
              <w:t xml:space="preserve">Local transport will be provided by GRC in-country. </w:t>
            </w:r>
            <w:r w:rsidRPr="6C7E71CB">
              <w:rPr>
                <w:rFonts w:asciiTheme="minorHAnsi" w:hAnsiTheme="minorHAnsi"/>
                <w:color w:val="000000" w:themeColor="text1"/>
              </w:rPr>
              <w:t xml:space="preserve">In case </w:t>
            </w:r>
            <w:r w:rsidRPr="6C7E71CB" w:rsidR="000D59E9">
              <w:rPr>
                <w:rFonts w:asciiTheme="minorHAnsi" w:hAnsiTheme="minorHAnsi"/>
                <w:color w:val="000000" w:themeColor="text1"/>
              </w:rPr>
              <w:t xml:space="preserve">local transport is </w:t>
            </w:r>
            <w:r w:rsidRPr="6C7E71CB">
              <w:rPr>
                <w:rFonts w:asciiTheme="minorHAnsi" w:hAnsiTheme="minorHAnsi"/>
                <w:color w:val="000000" w:themeColor="text1"/>
              </w:rPr>
              <w:t>not arranged directly by GRC, the consultant´s costs are reimbursed up to the threshold stated in the Federal Travel Cost Act upon submission of original receipts.</w:t>
            </w:r>
          </w:p>
          <w:p w:rsidR="00C45FEB" w:rsidP="00A96AB4" w:rsidRDefault="152F97A5" w14:paraId="3AD0FCEC" w14:textId="77777777">
            <w:pPr>
              <w:pStyle w:val="Listenabsatz"/>
              <w:numPr>
                <w:ilvl w:val="0"/>
                <w:numId w:val="52"/>
              </w:numPr>
              <w:spacing w:after="0" w:line="240" w:lineRule="auto"/>
              <w:jc w:val="both"/>
              <w:rPr>
                <w:rFonts w:asciiTheme="minorHAnsi" w:hAnsiTheme="minorHAnsi"/>
                <w:color w:val="000000" w:themeColor="text1"/>
              </w:rPr>
            </w:pPr>
            <w:r w:rsidRPr="4B48CFEC">
              <w:rPr>
                <w:rFonts w:asciiTheme="minorHAnsi" w:hAnsiTheme="minorHAnsi"/>
                <w:color w:val="000000" w:themeColor="text1"/>
              </w:rPr>
              <w:t xml:space="preserve">The financial offer must </w:t>
            </w:r>
            <w:r w:rsidRPr="3AB5230B">
              <w:rPr>
                <w:rFonts w:asciiTheme="minorHAnsi" w:hAnsiTheme="minorHAnsi"/>
                <w:color w:val="000000" w:themeColor="text1"/>
              </w:rPr>
              <w:t>specify</w:t>
            </w:r>
          </w:p>
          <w:p w:rsidR="00C45FEB" w:rsidP="00A96AB4" w:rsidRDefault="00247FF5" w14:paraId="1DB24EAC" w14:textId="6732913E">
            <w:pPr>
              <w:pStyle w:val="Listenabsatz"/>
              <w:numPr>
                <w:ilvl w:val="0"/>
                <w:numId w:val="56"/>
              </w:numPr>
              <w:spacing w:after="0" w:line="240" w:lineRule="auto"/>
              <w:jc w:val="both"/>
              <w:rPr>
                <w:rFonts w:asciiTheme="minorHAnsi" w:hAnsiTheme="minorHAnsi"/>
                <w:color w:val="000000" w:themeColor="text1"/>
              </w:rPr>
            </w:pPr>
            <w:r w:rsidRPr="00812F4D">
              <w:rPr>
                <w:rFonts w:asciiTheme="minorHAnsi" w:hAnsiTheme="minorHAnsi"/>
                <w:color w:val="000000" w:themeColor="text1"/>
              </w:rPr>
              <w:t>the</w:t>
            </w:r>
            <w:r w:rsidRPr="00812F4D" w:rsidR="152F97A5">
              <w:rPr>
                <w:rFonts w:asciiTheme="minorHAnsi" w:hAnsiTheme="minorHAnsi"/>
                <w:color w:val="000000" w:themeColor="text1"/>
              </w:rPr>
              <w:t xml:space="preserve"> travel costs</w:t>
            </w:r>
            <w:r w:rsidR="00734CBD">
              <w:rPr>
                <w:rFonts w:asciiTheme="minorHAnsi" w:hAnsiTheme="minorHAnsi"/>
                <w:color w:val="000000" w:themeColor="text1"/>
              </w:rPr>
              <w:t>,</w:t>
            </w:r>
          </w:p>
          <w:p w:rsidR="12F6F77C" w:rsidP="00A96AB4" w:rsidRDefault="00C45FEB" w14:paraId="299528FC" w14:textId="4C2B4FBD">
            <w:pPr>
              <w:pStyle w:val="Listenabsatz"/>
              <w:numPr>
                <w:ilvl w:val="0"/>
                <w:numId w:val="56"/>
              </w:numPr>
              <w:spacing w:after="0" w:line="240" w:lineRule="auto"/>
              <w:jc w:val="both"/>
              <w:rPr>
                <w:rFonts w:asciiTheme="minorHAnsi" w:hAnsiTheme="minorHAnsi"/>
                <w:color w:val="000000" w:themeColor="text1"/>
              </w:rPr>
            </w:pPr>
            <w:r w:rsidRPr="00812F4D">
              <w:rPr>
                <w:rFonts w:asciiTheme="minorHAnsi" w:hAnsiTheme="minorHAnsi"/>
                <w:color w:val="000000" w:themeColor="text1"/>
              </w:rPr>
              <w:t xml:space="preserve">the </w:t>
            </w:r>
            <w:r w:rsidRPr="00812F4D" w:rsidR="152F97A5">
              <w:rPr>
                <w:rFonts w:asciiTheme="minorHAnsi" w:hAnsiTheme="minorHAnsi"/>
                <w:color w:val="000000" w:themeColor="text1"/>
              </w:rPr>
              <w:t xml:space="preserve"> daily consultancy rates</w:t>
            </w:r>
            <w:r w:rsidR="00734CBD">
              <w:rPr>
                <w:rFonts w:asciiTheme="minorHAnsi" w:hAnsiTheme="minorHAnsi"/>
                <w:color w:val="000000" w:themeColor="text1"/>
              </w:rPr>
              <w:t xml:space="preserve"> and</w:t>
            </w:r>
          </w:p>
          <w:p w:rsidRPr="00812F4D" w:rsidR="00734CBD" w:rsidP="00A96AB4" w:rsidRDefault="00734CBD" w14:paraId="740B19E8" w14:textId="5C5429FB">
            <w:pPr>
              <w:pStyle w:val="Listenabsatz"/>
              <w:numPr>
                <w:ilvl w:val="0"/>
                <w:numId w:val="56"/>
              </w:numPr>
              <w:spacing w:after="0" w:line="240" w:lineRule="auto"/>
              <w:jc w:val="both"/>
              <w:rPr>
                <w:rFonts w:asciiTheme="minorHAnsi" w:hAnsiTheme="minorHAnsi"/>
                <w:color w:val="000000" w:themeColor="text1"/>
              </w:rPr>
            </w:pPr>
            <w:r>
              <w:rPr>
                <w:rFonts w:asciiTheme="minorHAnsi" w:hAnsiTheme="minorHAnsi"/>
                <w:color w:val="000000" w:themeColor="text1"/>
              </w:rPr>
              <w:t>the total</w:t>
            </w:r>
            <w:r w:rsidR="003B4052">
              <w:rPr>
                <w:rFonts w:asciiTheme="minorHAnsi" w:hAnsiTheme="minorHAnsi"/>
                <w:color w:val="000000" w:themeColor="text1"/>
              </w:rPr>
              <w:t xml:space="preserve"> net</w:t>
            </w:r>
            <w:r>
              <w:rPr>
                <w:rFonts w:asciiTheme="minorHAnsi" w:hAnsiTheme="minorHAnsi"/>
                <w:color w:val="000000" w:themeColor="text1"/>
              </w:rPr>
              <w:t xml:space="preserve"> sum.</w:t>
            </w:r>
          </w:p>
          <w:p w:rsidRPr="00343DE0" w:rsidR="00D65BE6" w:rsidP="00A96AB4" w:rsidRDefault="00D65BE6" w14:paraId="14687EEA" w14:textId="77777777">
            <w:pPr>
              <w:pStyle w:val="Listenabsatz"/>
              <w:numPr>
                <w:ilvl w:val="0"/>
                <w:numId w:val="52"/>
              </w:numPr>
              <w:spacing w:after="0" w:line="240" w:lineRule="auto"/>
              <w:jc w:val="both"/>
              <w:rPr>
                <w:rFonts w:asciiTheme="minorHAnsi" w:hAnsiTheme="minorHAnsi"/>
              </w:rPr>
            </w:pPr>
            <w:r w:rsidRPr="00343DE0">
              <w:rPr>
                <w:rFonts w:asciiTheme="minorHAnsi" w:hAnsiTheme="minorHAnsi"/>
              </w:rPr>
              <w:t xml:space="preserve">Please indicate country of taxation and taxpayer ID. GRC will cover VAT of consultants registered outside of Germany as per reverse-charge procedure (for consultants registered in the common European area) or applying this procedure accordingly (for consultants registered in third countries). </w:t>
            </w:r>
          </w:p>
        </w:tc>
      </w:tr>
      <w:tr w:rsidRPr="00343DE0" w:rsidR="00D65BE6" w:rsidTr="6C7E71CB" w14:paraId="7FDF7705" w14:textId="77777777">
        <w:tc>
          <w:tcPr>
            <w:tcW w:w="2689" w:type="dxa"/>
          </w:tcPr>
          <w:p w:rsidRPr="00343DE0" w:rsidR="00D65BE6" w:rsidP="00A96AB4" w:rsidRDefault="00D65BE6" w14:paraId="4065FFED" w14:textId="77777777">
            <w:pPr>
              <w:spacing w:line="240" w:lineRule="auto"/>
              <w:rPr>
                <w:rFonts w:asciiTheme="minorHAnsi" w:hAnsiTheme="minorHAnsi"/>
                <w:color w:val="000000" w:themeColor="text1"/>
              </w:rPr>
            </w:pPr>
            <w:r w:rsidRPr="00343DE0">
              <w:rPr>
                <w:rFonts w:asciiTheme="minorHAnsi" w:hAnsiTheme="minorHAnsi"/>
                <w:color w:val="000000" w:themeColor="text1"/>
              </w:rPr>
              <w:t>5. Work samples</w:t>
            </w:r>
          </w:p>
        </w:tc>
        <w:tc>
          <w:tcPr>
            <w:tcW w:w="6553" w:type="dxa"/>
          </w:tcPr>
          <w:p w:rsidRPr="00343DE0" w:rsidR="00D65BE6" w:rsidP="00A96AB4" w:rsidRDefault="00FC3074" w14:paraId="2417F4CD" w14:textId="47C13294">
            <w:pPr>
              <w:pStyle w:val="Listenabsatz"/>
              <w:numPr>
                <w:ilvl w:val="0"/>
                <w:numId w:val="55"/>
              </w:numPr>
              <w:spacing w:after="0" w:line="240" w:lineRule="auto"/>
              <w:rPr>
                <w:rFonts w:asciiTheme="minorHAnsi" w:hAnsiTheme="minorHAnsi"/>
              </w:rPr>
            </w:pPr>
            <w:r>
              <w:rPr>
                <w:rFonts w:asciiTheme="minorHAnsi" w:hAnsiTheme="minorHAnsi"/>
              </w:rPr>
              <w:t>1 report of an</w:t>
            </w:r>
            <w:r w:rsidRPr="00343DE0" w:rsidR="00D65BE6">
              <w:rPr>
                <w:rFonts w:asciiTheme="minorHAnsi" w:hAnsiTheme="minorHAnsi"/>
              </w:rPr>
              <w:t xml:space="preserve"> evaluation</w:t>
            </w:r>
            <w:r w:rsidR="00A96AB4">
              <w:rPr>
                <w:rFonts w:asciiTheme="minorHAnsi" w:hAnsiTheme="minorHAnsi"/>
              </w:rPr>
              <w:t xml:space="preserve"> </w:t>
            </w:r>
            <w:r w:rsidRPr="00343DE0" w:rsidR="00D65BE6">
              <w:rPr>
                <w:rFonts w:asciiTheme="minorHAnsi" w:hAnsiTheme="minorHAnsi"/>
              </w:rPr>
              <w:t xml:space="preserve">or relevant similar research, or, if full reports cannot be shared for confidentiality reasons, executive summaries/ factsheets </w:t>
            </w:r>
            <w:r w:rsidR="0093345A">
              <w:rPr>
                <w:rFonts w:asciiTheme="minorHAnsi" w:hAnsiTheme="minorHAnsi"/>
              </w:rPr>
              <w:t>(</w:t>
            </w:r>
            <w:r w:rsidRPr="0093345A" w:rsidR="0093345A">
              <w:rPr>
                <w:rFonts w:asciiTheme="minorHAnsi" w:hAnsiTheme="minorHAnsi"/>
              </w:rPr>
              <w:t>task</w:t>
            </w:r>
            <w:r w:rsidR="0093345A">
              <w:rPr>
                <w:rFonts w:asciiTheme="minorHAnsi" w:hAnsiTheme="minorHAnsi"/>
              </w:rPr>
              <w:t>s</w:t>
            </w:r>
            <w:r w:rsidRPr="0093345A" w:rsidR="0093345A">
              <w:rPr>
                <w:rFonts w:asciiTheme="minorHAnsi" w:hAnsiTheme="minorHAnsi"/>
              </w:rPr>
              <w:t>, objective, result</w:t>
            </w:r>
            <w:r w:rsidR="0093345A">
              <w:rPr>
                <w:rFonts w:asciiTheme="minorHAnsi" w:hAnsiTheme="minorHAnsi"/>
              </w:rPr>
              <w:t>s</w:t>
            </w:r>
            <w:r w:rsidRPr="0093345A" w:rsidR="0093345A">
              <w:rPr>
                <w:rFonts w:asciiTheme="minorHAnsi" w:hAnsiTheme="minorHAnsi"/>
              </w:rPr>
              <w:t>, methodology, lessons learned, etc</w:t>
            </w:r>
            <w:r w:rsidR="0093345A">
              <w:rPr>
                <w:rFonts w:asciiTheme="minorHAnsi" w:hAnsiTheme="minorHAnsi"/>
              </w:rPr>
              <w:t>.)</w:t>
            </w:r>
          </w:p>
          <w:p w:rsidRPr="00343DE0" w:rsidR="00D65BE6" w:rsidP="00A96AB4" w:rsidRDefault="00D65BE6" w14:paraId="46171DCF" w14:textId="77777777">
            <w:pPr>
              <w:pStyle w:val="Listenabsatz"/>
              <w:numPr>
                <w:ilvl w:val="0"/>
                <w:numId w:val="55"/>
              </w:numPr>
              <w:spacing w:after="0" w:line="240" w:lineRule="auto"/>
              <w:rPr>
                <w:rFonts w:asciiTheme="minorHAnsi" w:hAnsiTheme="minorHAnsi"/>
                <w:color w:val="00B050"/>
              </w:rPr>
            </w:pPr>
            <w:r w:rsidRPr="00343DE0">
              <w:rPr>
                <w:rFonts w:asciiTheme="minorHAnsi" w:hAnsiTheme="minorHAnsi"/>
              </w:rPr>
              <w:t>Max. 5 years old, with contributions of the evaluation team members either established clearly in the report or clarified by the applicant in the application dossier</w:t>
            </w:r>
          </w:p>
        </w:tc>
      </w:tr>
      <w:tr w:rsidRPr="00343DE0" w:rsidR="00D65BE6" w:rsidTr="6C7E71CB" w14:paraId="2AAEBC5A" w14:textId="77777777">
        <w:tc>
          <w:tcPr>
            <w:tcW w:w="2689" w:type="dxa"/>
          </w:tcPr>
          <w:p w:rsidRPr="00343DE0" w:rsidR="00D65BE6" w:rsidP="00A96AB4" w:rsidRDefault="00D65BE6" w14:paraId="3AE5FF71" w14:textId="77777777">
            <w:pPr>
              <w:spacing w:line="240" w:lineRule="auto"/>
              <w:rPr>
                <w:rFonts w:asciiTheme="minorHAnsi" w:hAnsiTheme="minorHAnsi"/>
                <w:color w:val="000000" w:themeColor="text1"/>
              </w:rPr>
            </w:pPr>
            <w:r w:rsidRPr="00343DE0">
              <w:rPr>
                <w:rFonts w:asciiTheme="minorHAnsi" w:hAnsiTheme="minorHAnsi"/>
                <w:color w:val="000000" w:themeColor="text1"/>
              </w:rPr>
              <w:t>6. Declaration of Conformity</w:t>
            </w:r>
          </w:p>
        </w:tc>
        <w:tc>
          <w:tcPr>
            <w:tcW w:w="6553" w:type="dxa"/>
          </w:tcPr>
          <w:p w:rsidRPr="00343DE0" w:rsidR="00D65BE6" w:rsidP="00A96AB4" w:rsidRDefault="00D65BE6" w14:paraId="248558DC" w14:textId="77777777">
            <w:pPr>
              <w:spacing w:line="240" w:lineRule="auto"/>
              <w:rPr>
                <w:rFonts w:asciiTheme="minorHAnsi" w:hAnsiTheme="minorHAnsi"/>
              </w:rPr>
            </w:pPr>
          </w:p>
        </w:tc>
      </w:tr>
    </w:tbl>
    <w:p w:rsidRPr="00343DE0" w:rsidR="0076227A" w:rsidP="00A96AB4" w:rsidRDefault="0076227A" w14:paraId="24DA7225" w14:textId="77777777">
      <w:pPr>
        <w:pStyle w:val="berschrift2"/>
        <w:spacing w:line="240" w:lineRule="auto"/>
        <w:rPr>
          <w:rFonts w:asciiTheme="minorHAnsi" w:hAnsiTheme="minorHAnsi"/>
          <w:b w:val="0"/>
          <w:bCs w:val="0"/>
          <w:sz w:val="22"/>
          <w:szCs w:val="22"/>
        </w:rPr>
      </w:pPr>
      <w:bookmarkStart w:name="_Toc185241320" w:id="9"/>
      <w:bookmarkStart w:name="_Toc194396171" w:id="10"/>
    </w:p>
    <w:p w:rsidRPr="004B62E4" w:rsidR="00D65BE6" w:rsidP="00A96AB4" w:rsidRDefault="00107FA1" w14:paraId="0C7C86AA" w14:textId="15CAEC5D">
      <w:pPr>
        <w:pStyle w:val="berschrift2"/>
        <w:spacing w:line="240" w:lineRule="auto"/>
        <w:rPr>
          <w:rFonts w:asciiTheme="minorHAnsi" w:hAnsiTheme="minorHAnsi"/>
          <w:sz w:val="22"/>
          <w:szCs w:val="22"/>
        </w:rPr>
      </w:pPr>
      <w:r w:rsidRPr="004B62E4">
        <w:rPr>
          <w:rFonts w:asciiTheme="minorHAnsi" w:hAnsiTheme="minorHAnsi"/>
          <w:sz w:val="22"/>
          <w:szCs w:val="22"/>
        </w:rPr>
        <w:t xml:space="preserve">8.3 </w:t>
      </w:r>
      <w:r w:rsidRPr="004B62E4" w:rsidR="00D65BE6">
        <w:rPr>
          <w:rFonts w:asciiTheme="minorHAnsi" w:hAnsiTheme="minorHAnsi"/>
          <w:sz w:val="22"/>
          <w:szCs w:val="22"/>
        </w:rPr>
        <w:t>Qualifications, admission and scoring</w:t>
      </w:r>
      <w:bookmarkEnd w:id="9"/>
      <w:bookmarkEnd w:id="10"/>
      <w:r w:rsidRPr="004B62E4" w:rsidR="00D65BE6">
        <w:rPr>
          <w:rFonts w:asciiTheme="minorHAnsi" w:hAnsiTheme="minorHAnsi"/>
          <w:sz w:val="22"/>
          <w:szCs w:val="22"/>
        </w:rPr>
        <w:t xml:space="preserve"> </w:t>
      </w:r>
    </w:p>
    <w:p w:rsidRPr="00343DE0" w:rsidR="00D65BE6" w:rsidP="00A96AB4" w:rsidRDefault="00D65BE6" w14:paraId="2046E38E" w14:textId="77777777">
      <w:pPr>
        <w:spacing w:line="240" w:lineRule="auto"/>
        <w:jc w:val="both"/>
        <w:rPr>
          <w:rFonts w:asciiTheme="minorHAnsi" w:hAnsiTheme="minorHAnsi"/>
          <w:color w:val="000000" w:themeColor="text1"/>
        </w:rPr>
      </w:pPr>
      <w:r w:rsidRPr="00343DE0">
        <w:rPr>
          <w:rFonts w:asciiTheme="minorHAnsi" w:hAnsiTheme="minorHAnsi"/>
          <w:color w:val="000000" w:themeColor="text1"/>
        </w:rPr>
        <w:t xml:space="preserve">Evidence of fulfillment of the criteria noted below is assessed based on the documents submitted with the application. </w:t>
      </w:r>
    </w:p>
    <w:p w:rsidRPr="00343DE0" w:rsidR="00D65BE6" w:rsidP="00A96AB4" w:rsidRDefault="00D65BE6" w14:paraId="5A94701D" w14:textId="77777777">
      <w:pPr>
        <w:spacing w:line="240" w:lineRule="auto"/>
        <w:jc w:val="both"/>
        <w:rPr>
          <w:rFonts w:asciiTheme="minorHAnsi" w:hAnsiTheme="minorHAnsi"/>
        </w:rPr>
      </w:pPr>
    </w:p>
    <w:tbl>
      <w:tblPr>
        <w:tblStyle w:val="Tabellenraster"/>
        <w:tblW w:w="0" w:type="auto"/>
        <w:tblLook w:val="04A0" w:firstRow="1" w:lastRow="0" w:firstColumn="1" w:lastColumn="0" w:noHBand="0" w:noVBand="1"/>
      </w:tblPr>
      <w:tblGrid>
        <w:gridCol w:w="1980"/>
        <w:gridCol w:w="7262"/>
      </w:tblGrid>
      <w:tr w:rsidRPr="00343DE0" w:rsidR="00D65BE6" w:rsidTr="1DBD0CEC" w14:paraId="019FD0A5" w14:textId="77777777">
        <w:tc>
          <w:tcPr>
            <w:tcW w:w="1980" w:type="dxa"/>
            <w:vMerge w:val="restart"/>
          </w:tcPr>
          <w:p w:rsidRPr="00343DE0" w:rsidR="00D65BE6" w:rsidP="00A96AB4" w:rsidRDefault="00D65BE6" w14:paraId="0B9DE4DA" w14:textId="77777777">
            <w:pPr>
              <w:spacing w:line="240" w:lineRule="auto"/>
              <w:rPr>
                <w:rFonts w:asciiTheme="minorHAnsi" w:hAnsiTheme="minorHAnsi"/>
              </w:rPr>
            </w:pPr>
            <w:r w:rsidRPr="00343DE0">
              <w:rPr>
                <w:rFonts w:asciiTheme="minorHAnsi" w:hAnsiTheme="minorHAnsi"/>
              </w:rPr>
              <w:t>Criteria for admission to tender</w:t>
            </w:r>
          </w:p>
        </w:tc>
        <w:tc>
          <w:tcPr>
            <w:tcW w:w="7262" w:type="dxa"/>
          </w:tcPr>
          <w:p w:rsidRPr="00343DE0" w:rsidR="00D65BE6" w:rsidP="00A96AB4" w:rsidRDefault="00D65BE6" w14:paraId="43612A47" w14:textId="77777777">
            <w:pPr>
              <w:spacing w:line="240" w:lineRule="auto"/>
              <w:jc w:val="both"/>
              <w:rPr>
                <w:rFonts w:asciiTheme="minorHAnsi" w:hAnsiTheme="minorHAnsi"/>
              </w:rPr>
            </w:pPr>
            <w:r w:rsidRPr="00343DE0">
              <w:rPr>
                <w:rFonts w:asciiTheme="minorHAnsi" w:hAnsiTheme="minorHAnsi"/>
              </w:rPr>
              <w:t>Application dossiers are complete and cover all content requested, and are submitted on time in the way specified</w:t>
            </w:r>
          </w:p>
        </w:tc>
      </w:tr>
      <w:tr w:rsidRPr="00343DE0" w:rsidR="00D65BE6" w:rsidTr="1DBD0CEC" w14:paraId="2909D460" w14:textId="77777777">
        <w:tc>
          <w:tcPr>
            <w:tcW w:w="1980" w:type="dxa"/>
            <w:vMerge/>
          </w:tcPr>
          <w:p w:rsidRPr="00343DE0" w:rsidR="00D65BE6" w:rsidP="00A96AB4" w:rsidRDefault="00D65BE6" w14:paraId="6B13FE2A" w14:textId="77777777">
            <w:pPr>
              <w:spacing w:line="240" w:lineRule="auto"/>
              <w:rPr>
                <w:rFonts w:asciiTheme="minorHAnsi" w:hAnsiTheme="minorHAnsi"/>
              </w:rPr>
            </w:pPr>
          </w:p>
        </w:tc>
        <w:tc>
          <w:tcPr>
            <w:tcW w:w="7262" w:type="dxa"/>
          </w:tcPr>
          <w:p w:rsidRPr="00343DE0" w:rsidR="00D65BE6" w:rsidP="00A96AB4" w:rsidRDefault="00D65BE6" w14:paraId="790A823F" w14:textId="5749CE75">
            <w:pPr>
              <w:tabs>
                <w:tab w:val="right" w:pos="709"/>
              </w:tabs>
              <w:suppressAutoHyphens w:val="0"/>
              <w:overflowPunct/>
              <w:autoSpaceDE/>
              <w:autoSpaceDN/>
              <w:spacing w:line="240" w:lineRule="auto"/>
              <w:jc w:val="both"/>
              <w:textAlignment w:val="auto"/>
              <w:rPr>
                <w:rFonts w:asciiTheme="minorHAnsi" w:hAnsiTheme="minorHAnsi"/>
                <w:lang w:val="en-GB" w:eastAsia="de-DE"/>
              </w:rPr>
            </w:pPr>
            <w:r w:rsidRPr="00343DE0">
              <w:rPr>
                <w:rFonts w:asciiTheme="minorHAnsi" w:hAnsiTheme="minorHAnsi"/>
                <w:lang w:val="en-GB" w:eastAsia="de-DE"/>
              </w:rPr>
              <w:t>Essential qualifications of</w:t>
            </w:r>
            <w:r w:rsidRPr="00343DE0" w:rsidR="00F115F5">
              <w:rPr>
                <w:rFonts w:asciiTheme="minorHAnsi" w:hAnsiTheme="minorHAnsi"/>
                <w:lang w:val="en-GB" w:eastAsia="de-DE"/>
              </w:rPr>
              <w:t xml:space="preserve"> evaluator</w:t>
            </w:r>
            <w:r w:rsidRPr="00343DE0" w:rsidR="00343DE0">
              <w:rPr>
                <w:rFonts w:asciiTheme="minorHAnsi" w:hAnsiTheme="minorHAnsi"/>
                <w:lang w:val="en-GB" w:eastAsia="de-DE"/>
              </w:rPr>
              <w:t>/consultant:</w:t>
            </w:r>
          </w:p>
          <w:p w:rsidRPr="00F115F5" w:rsidR="00F115F5" w:rsidP="00A96AB4" w:rsidRDefault="00F115F5" w14:paraId="3D84DB5E" w14:textId="45B4028C">
            <w:pPr>
              <w:numPr>
                <w:ilvl w:val="0"/>
                <w:numId w:val="49"/>
              </w:numPr>
              <w:tabs>
                <w:tab w:val="right" w:pos="709"/>
              </w:tabs>
              <w:suppressAutoHyphens w:val="0"/>
              <w:overflowPunct/>
              <w:autoSpaceDE/>
              <w:autoSpaceDN/>
              <w:spacing w:line="240" w:lineRule="auto"/>
              <w:jc w:val="both"/>
              <w:textAlignment w:val="auto"/>
              <w:rPr>
                <w:rFonts w:asciiTheme="minorHAnsi" w:hAnsiTheme="minorHAnsi"/>
                <w:lang w:val="en-GB" w:eastAsia="de-DE"/>
              </w:rPr>
            </w:pPr>
            <w:r w:rsidRPr="00F115F5">
              <w:rPr>
                <w:rFonts w:asciiTheme="minorHAnsi" w:hAnsiTheme="minorHAnsi"/>
                <w:lang w:val="en-GB" w:eastAsia="de-DE"/>
              </w:rPr>
              <w:t xml:space="preserve">All key members of the evaluation team have at least </w:t>
            </w:r>
            <w:r w:rsidR="000E428A">
              <w:rPr>
                <w:rFonts w:asciiTheme="minorHAnsi" w:hAnsiTheme="minorHAnsi"/>
                <w:lang w:val="en-GB" w:eastAsia="de-DE"/>
              </w:rPr>
              <w:t>5</w:t>
            </w:r>
            <w:r w:rsidRPr="00F115F5">
              <w:rPr>
                <w:rFonts w:asciiTheme="minorHAnsi" w:hAnsiTheme="minorHAnsi"/>
                <w:lang w:val="en-GB" w:eastAsia="de-DE"/>
              </w:rPr>
              <w:t xml:space="preserve"> years’ experience in conducting evaluations in international development cooperation and/or humanitarian assistance</w:t>
            </w:r>
          </w:p>
          <w:p w:rsidRPr="00F115F5" w:rsidR="00F115F5" w:rsidP="00A96AB4" w:rsidRDefault="00F115F5" w14:paraId="2CE0783F" w14:textId="77777777">
            <w:pPr>
              <w:numPr>
                <w:ilvl w:val="0"/>
                <w:numId w:val="49"/>
              </w:numPr>
              <w:suppressAutoHyphens w:val="0"/>
              <w:overflowPunct/>
              <w:autoSpaceDE/>
              <w:spacing w:line="240" w:lineRule="auto"/>
              <w:jc w:val="both"/>
              <w:textAlignment w:val="auto"/>
              <w:rPr>
                <w:rFonts w:asciiTheme="minorHAnsi" w:hAnsiTheme="minorHAnsi"/>
                <w:color w:val="auto"/>
              </w:rPr>
            </w:pPr>
            <w:r w:rsidRPr="00F115F5">
              <w:rPr>
                <w:rFonts w:asciiTheme="minorHAnsi" w:hAnsiTheme="minorHAnsi"/>
                <w:color w:val="auto"/>
              </w:rPr>
              <w:t>In-depth knowledge about agriculture, livelihood, climate change adaptation and protection of the environment in the rural African context</w:t>
            </w:r>
          </w:p>
          <w:p w:rsidRPr="00F115F5" w:rsidR="00F115F5" w:rsidP="00A96AB4" w:rsidRDefault="00F115F5" w14:paraId="3A71CD39" w14:textId="77777777">
            <w:pPr>
              <w:numPr>
                <w:ilvl w:val="0"/>
                <w:numId w:val="49"/>
              </w:numPr>
              <w:spacing w:line="240" w:lineRule="auto"/>
              <w:jc w:val="both"/>
              <w:textAlignment w:val="auto"/>
              <w:rPr>
                <w:rFonts w:asciiTheme="minorHAnsi" w:hAnsiTheme="minorHAnsi"/>
                <w:color w:val="auto"/>
              </w:rPr>
            </w:pPr>
            <w:r w:rsidRPr="00F115F5">
              <w:rPr>
                <w:rFonts w:asciiTheme="minorHAnsi" w:hAnsiTheme="minorHAnsi"/>
                <w:color w:val="auto"/>
              </w:rPr>
              <w:t>University degree in discipline relevant to the scope of the assignment (e.g. Agronomist, DRR-Advisor with focus on CCA or similar).</w:t>
            </w:r>
          </w:p>
          <w:p w:rsidRPr="00F115F5" w:rsidR="00F115F5" w:rsidP="00A96AB4" w:rsidRDefault="00F115F5" w14:paraId="3ADAD05C" w14:textId="77777777">
            <w:pPr>
              <w:numPr>
                <w:ilvl w:val="0"/>
                <w:numId w:val="49"/>
              </w:numPr>
              <w:spacing w:line="240" w:lineRule="auto"/>
              <w:jc w:val="both"/>
              <w:textAlignment w:val="auto"/>
              <w:rPr>
                <w:rFonts w:asciiTheme="minorHAnsi" w:hAnsiTheme="minorHAnsi"/>
                <w:color w:val="auto"/>
              </w:rPr>
            </w:pPr>
            <w:r w:rsidRPr="00F115F5">
              <w:rPr>
                <w:rFonts w:asciiTheme="minorHAnsi" w:hAnsiTheme="minorHAnsi"/>
                <w:color w:val="auto"/>
              </w:rPr>
              <w:t>Proven experience in program management and carrying out capacity development within an international partnership/civil society context, including knowledge of assessing institutional management structures and systems in project implementation.</w:t>
            </w:r>
          </w:p>
          <w:p w:rsidRPr="00F115F5" w:rsidR="00F115F5" w:rsidP="00A96AB4" w:rsidRDefault="00F115F5" w14:paraId="77782C4A" w14:textId="456F1814">
            <w:pPr>
              <w:numPr>
                <w:ilvl w:val="0"/>
                <w:numId w:val="49"/>
              </w:numPr>
              <w:suppressAutoHyphens w:val="0"/>
              <w:overflowPunct/>
              <w:autoSpaceDE/>
              <w:spacing w:line="240" w:lineRule="auto"/>
              <w:jc w:val="both"/>
              <w:textAlignment w:val="auto"/>
              <w:rPr>
                <w:rFonts w:asciiTheme="minorHAnsi" w:hAnsiTheme="minorHAnsi"/>
                <w:color w:val="auto"/>
              </w:rPr>
            </w:pPr>
            <w:r w:rsidRPr="00F115F5">
              <w:rPr>
                <w:rFonts w:asciiTheme="minorHAnsi" w:hAnsiTheme="minorHAnsi"/>
                <w:color w:val="auto"/>
              </w:rPr>
              <w:t>High analytical, writing and workshop facilitation skills</w:t>
            </w:r>
            <w:r w:rsidRPr="00343DE0" w:rsidR="00343DE0">
              <w:rPr>
                <w:rFonts w:asciiTheme="minorHAnsi" w:hAnsiTheme="minorHAnsi"/>
                <w:color w:val="auto"/>
              </w:rPr>
              <w:t>.</w:t>
            </w:r>
          </w:p>
          <w:p w:rsidRPr="00F115F5" w:rsidR="00F115F5" w:rsidP="00A96AB4" w:rsidRDefault="00F115F5" w14:paraId="58480F0A" w14:textId="495E65AA">
            <w:pPr>
              <w:numPr>
                <w:ilvl w:val="0"/>
                <w:numId w:val="49"/>
              </w:numPr>
              <w:suppressAutoHyphens w:val="0"/>
              <w:overflowPunct/>
              <w:autoSpaceDE/>
              <w:spacing w:line="240" w:lineRule="auto"/>
              <w:jc w:val="both"/>
              <w:textAlignment w:val="auto"/>
              <w:rPr>
                <w:rFonts w:asciiTheme="minorHAnsi" w:hAnsiTheme="minorHAnsi"/>
                <w:bCs/>
                <w:color w:val="auto"/>
              </w:rPr>
            </w:pPr>
            <w:r w:rsidRPr="00F115F5">
              <w:rPr>
                <w:rFonts w:asciiTheme="minorHAnsi" w:hAnsiTheme="minorHAnsi"/>
                <w:bCs/>
                <w:color w:val="auto"/>
              </w:rPr>
              <w:t>Sound experience in community based/HH assessments</w:t>
            </w:r>
            <w:r w:rsidRPr="00343DE0" w:rsidR="00343DE0">
              <w:rPr>
                <w:rFonts w:asciiTheme="minorHAnsi" w:hAnsiTheme="minorHAnsi"/>
                <w:bCs/>
                <w:color w:val="auto"/>
              </w:rPr>
              <w:t>.</w:t>
            </w:r>
          </w:p>
          <w:p w:rsidRPr="00F115F5" w:rsidR="00F115F5" w:rsidP="00A96AB4" w:rsidRDefault="00F115F5" w14:paraId="5F75CBB9" w14:textId="77777777">
            <w:pPr>
              <w:numPr>
                <w:ilvl w:val="0"/>
                <w:numId w:val="49"/>
              </w:numPr>
              <w:suppressAutoHyphens w:val="0"/>
              <w:overflowPunct/>
              <w:autoSpaceDE/>
              <w:spacing w:line="240" w:lineRule="auto"/>
              <w:jc w:val="both"/>
              <w:textAlignment w:val="auto"/>
              <w:rPr>
                <w:rFonts w:asciiTheme="minorHAnsi" w:hAnsiTheme="minorHAnsi"/>
                <w:color w:val="auto"/>
              </w:rPr>
            </w:pPr>
            <w:r w:rsidRPr="00F115F5">
              <w:rPr>
                <w:rFonts w:asciiTheme="minorHAnsi" w:hAnsiTheme="minorHAnsi"/>
                <w:bCs/>
                <w:color w:val="auto"/>
              </w:rPr>
              <w:t>Language proficiency both in French as well as in English is a must.</w:t>
            </w:r>
          </w:p>
          <w:p w:rsidRPr="00343DE0" w:rsidR="00D65BE6" w:rsidP="00A96AB4" w:rsidRDefault="00F115F5" w14:paraId="1A221845" w14:textId="3B0EA993">
            <w:pPr>
              <w:numPr>
                <w:ilvl w:val="0"/>
                <w:numId w:val="49"/>
              </w:numPr>
              <w:suppressAutoHyphens w:val="0"/>
              <w:overflowPunct/>
              <w:autoSpaceDE/>
              <w:spacing w:line="240" w:lineRule="auto"/>
              <w:jc w:val="both"/>
              <w:textAlignment w:val="auto"/>
              <w:rPr>
                <w:rFonts w:asciiTheme="minorHAnsi" w:hAnsiTheme="minorHAnsi"/>
                <w:color w:val="auto"/>
              </w:rPr>
            </w:pPr>
            <w:r w:rsidRPr="00F115F5">
              <w:rPr>
                <w:rFonts w:asciiTheme="minorHAnsi" w:hAnsiTheme="minorHAnsi"/>
                <w:bCs/>
                <w:color w:val="auto"/>
              </w:rPr>
              <w:t>Physical mobility and openness to basic accommodation in the field as project locations/communities are remote and must partially reached by foot</w:t>
            </w:r>
            <w:r w:rsidRPr="00343DE0" w:rsidR="00343DE0">
              <w:rPr>
                <w:rFonts w:asciiTheme="minorHAnsi" w:hAnsiTheme="minorHAnsi"/>
                <w:bCs/>
                <w:color w:val="auto"/>
              </w:rPr>
              <w:t>.</w:t>
            </w:r>
          </w:p>
        </w:tc>
      </w:tr>
      <w:tr w:rsidRPr="00343DE0" w:rsidR="00D65BE6" w:rsidTr="1DBD0CEC" w14:paraId="0C0AB3DA" w14:textId="77777777">
        <w:tc>
          <w:tcPr>
            <w:tcW w:w="1980" w:type="dxa"/>
          </w:tcPr>
          <w:p w:rsidRPr="00343DE0" w:rsidR="00D65BE6" w:rsidP="00A96AB4" w:rsidRDefault="00D65BE6" w14:paraId="79254163" w14:textId="77777777">
            <w:pPr>
              <w:spacing w:line="240" w:lineRule="auto"/>
              <w:rPr>
                <w:rFonts w:asciiTheme="minorHAnsi" w:hAnsiTheme="minorHAnsi"/>
              </w:rPr>
            </w:pPr>
            <w:r w:rsidRPr="00343DE0">
              <w:rPr>
                <w:rFonts w:asciiTheme="minorHAnsi" w:hAnsiTheme="minorHAnsi"/>
              </w:rPr>
              <w:t>Criteria for evaluating admitted offers</w:t>
            </w:r>
          </w:p>
        </w:tc>
        <w:tc>
          <w:tcPr>
            <w:tcW w:w="7262" w:type="dxa"/>
          </w:tcPr>
          <w:p w:rsidRPr="00343DE0" w:rsidR="00D65BE6" w:rsidP="00A96AB4" w:rsidRDefault="00D65BE6" w14:paraId="254A5CFE" w14:textId="0FBAD8BA">
            <w:pPr>
              <w:pStyle w:val="Listenabsatz"/>
              <w:numPr>
                <w:ilvl w:val="0"/>
                <w:numId w:val="46"/>
              </w:numPr>
              <w:spacing w:after="0" w:line="240" w:lineRule="auto"/>
              <w:ind w:hanging="357"/>
              <w:jc w:val="both"/>
              <w:rPr>
                <w:rFonts w:asciiTheme="minorHAnsi" w:hAnsiTheme="minorHAnsi"/>
                <w:color w:val="000000" w:themeColor="text1"/>
              </w:rPr>
            </w:pPr>
            <w:r w:rsidRPr="1DBD0CEC">
              <w:rPr>
                <w:rFonts w:asciiTheme="minorHAnsi" w:hAnsiTheme="minorHAnsi"/>
                <w:color w:val="000000" w:themeColor="text1"/>
              </w:rPr>
              <w:t xml:space="preserve">The </w:t>
            </w:r>
            <w:r w:rsidRPr="1DBD0CEC" w:rsidR="00A96AB4">
              <w:rPr>
                <w:rFonts w:asciiTheme="minorHAnsi" w:hAnsiTheme="minorHAnsi"/>
                <w:color w:val="000000" w:themeColor="text1"/>
              </w:rPr>
              <w:t>proposed technical</w:t>
            </w:r>
            <w:r w:rsidRPr="1DBD0CEC">
              <w:rPr>
                <w:rFonts w:asciiTheme="minorHAnsi" w:hAnsiTheme="minorHAnsi"/>
                <w:color w:val="000000" w:themeColor="text1"/>
              </w:rPr>
              <w:t xml:space="preserve"> approach demonstrates a high level of (50%):</w:t>
            </w:r>
          </w:p>
          <w:p w:rsidRPr="00343DE0" w:rsidR="00D65BE6" w:rsidP="00A96AB4" w:rsidRDefault="00D65BE6" w14:paraId="30DE30A6" w14:textId="77777777">
            <w:pPr>
              <w:numPr>
                <w:ilvl w:val="1"/>
                <w:numId w:val="53"/>
              </w:numPr>
              <w:spacing w:line="240" w:lineRule="auto"/>
              <w:ind w:left="1589"/>
              <w:jc w:val="both"/>
              <w:rPr>
                <w:rFonts w:asciiTheme="minorHAnsi" w:hAnsiTheme="minorHAnsi"/>
                <w:color w:val="000000" w:themeColor="text1"/>
              </w:rPr>
            </w:pPr>
            <w:r w:rsidRPr="1DBD0CEC">
              <w:rPr>
                <w:rFonts w:asciiTheme="minorHAnsi" w:hAnsiTheme="minorHAnsi"/>
                <w:color w:val="000000" w:themeColor="text1"/>
              </w:rPr>
              <w:t>Understanding of the overall task at hand (15%)</w:t>
            </w:r>
          </w:p>
          <w:p w:rsidRPr="00343DE0" w:rsidR="00D65BE6" w:rsidP="00A96AB4" w:rsidRDefault="00D65BE6" w14:paraId="56FD28DE" w14:textId="77777777">
            <w:pPr>
              <w:numPr>
                <w:ilvl w:val="1"/>
                <w:numId w:val="53"/>
              </w:numPr>
              <w:spacing w:line="240" w:lineRule="auto"/>
              <w:ind w:left="1589"/>
              <w:jc w:val="both"/>
              <w:rPr>
                <w:rFonts w:asciiTheme="minorHAnsi" w:hAnsiTheme="minorHAnsi"/>
                <w:color w:val="000000" w:themeColor="text1"/>
              </w:rPr>
            </w:pPr>
            <w:r w:rsidRPr="1DBD0CEC">
              <w:rPr>
                <w:rFonts w:asciiTheme="minorHAnsi" w:hAnsiTheme="minorHAnsi"/>
                <w:color w:val="000000" w:themeColor="text1"/>
              </w:rPr>
              <w:t>Suitability of methodology to cover the scope and complexity of the task at hand with a sufficient level of detail to generate reliable results (25%)</w:t>
            </w:r>
          </w:p>
          <w:p w:rsidRPr="00343DE0" w:rsidR="00D65BE6" w:rsidP="00A96AB4" w:rsidRDefault="00D65BE6" w14:paraId="4915C150" w14:textId="77777777">
            <w:pPr>
              <w:numPr>
                <w:ilvl w:val="1"/>
                <w:numId w:val="53"/>
              </w:numPr>
              <w:spacing w:line="240" w:lineRule="auto"/>
              <w:ind w:left="1589"/>
              <w:jc w:val="both"/>
              <w:rPr>
                <w:rFonts w:asciiTheme="minorHAnsi" w:hAnsiTheme="minorHAnsi"/>
                <w:color w:val="000000" w:themeColor="text1"/>
              </w:rPr>
            </w:pPr>
            <w:r w:rsidRPr="1DBD0CEC">
              <w:rPr>
                <w:rFonts w:asciiTheme="minorHAnsi" w:hAnsiTheme="minorHAnsi"/>
                <w:color w:val="000000" w:themeColor="text1"/>
              </w:rPr>
              <w:t>Feasibility of timetable/ workplan given the envisaged timeframe (10%)</w:t>
            </w:r>
          </w:p>
          <w:p w:rsidRPr="00343DE0" w:rsidR="00D65BE6" w:rsidP="00A96AB4" w:rsidRDefault="00D65BE6" w14:paraId="62A5ECC8" w14:textId="19F2B81E">
            <w:pPr>
              <w:numPr>
                <w:ilvl w:val="0"/>
                <w:numId w:val="46"/>
              </w:numPr>
              <w:spacing w:line="240" w:lineRule="auto"/>
              <w:jc w:val="both"/>
              <w:rPr>
                <w:rFonts w:asciiTheme="minorHAnsi" w:hAnsiTheme="minorHAnsi"/>
                <w:color w:val="000000" w:themeColor="text1"/>
              </w:rPr>
            </w:pPr>
            <w:r w:rsidRPr="1DBD0CEC">
              <w:rPr>
                <w:rFonts w:asciiTheme="minorHAnsi" w:hAnsiTheme="minorHAnsi"/>
                <w:color w:val="000000" w:themeColor="text1"/>
              </w:rPr>
              <w:t>The quality of the submitted work sample with regards to the suitability of the design and methodology applied to the task at hand (10%)</w:t>
            </w:r>
          </w:p>
          <w:p w:rsidRPr="00A96AB4" w:rsidR="00D65BE6" w:rsidP="00A96AB4" w:rsidRDefault="00D65BE6" w14:paraId="5F6A4CA1" w14:textId="663D368A">
            <w:pPr>
              <w:numPr>
                <w:ilvl w:val="0"/>
                <w:numId w:val="46"/>
              </w:numPr>
              <w:spacing w:line="240" w:lineRule="auto"/>
              <w:jc w:val="both"/>
              <w:rPr>
                <w:rFonts w:asciiTheme="minorHAnsi" w:hAnsiTheme="minorHAnsi"/>
              </w:rPr>
            </w:pPr>
            <w:r w:rsidRPr="1DBD0CEC">
              <w:rPr>
                <w:rFonts w:asciiTheme="minorHAnsi" w:hAnsiTheme="minorHAnsi"/>
                <w:color w:val="000000" w:themeColor="text1"/>
              </w:rPr>
              <w:t>Price (</w:t>
            </w:r>
            <w:r w:rsidRPr="1DBD0CEC" w:rsidR="626F93DD">
              <w:rPr>
                <w:rFonts w:asciiTheme="minorHAnsi" w:hAnsiTheme="minorHAnsi"/>
                <w:color w:val="000000" w:themeColor="text1"/>
              </w:rPr>
              <w:t>40</w:t>
            </w:r>
            <w:r w:rsidRPr="1DBD0CEC">
              <w:rPr>
                <w:rFonts w:asciiTheme="minorHAnsi" w:hAnsiTheme="minorHAnsi"/>
                <w:color w:val="000000" w:themeColor="text1"/>
              </w:rPr>
              <w:t>%)</w:t>
            </w:r>
          </w:p>
        </w:tc>
      </w:tr>
    </w:tbl>
    <w:p w:rsidRPr="00343DE0" w:rsidR="00D65BE6" w:rsidP="00A96AB4" w:rsidRDefault="00D65BE6" w14:paraId="11A2733C" w14:textId="77777777">
      <w:pPr>
        <w:spacing w:line="240" w:lineRule="auto"/>
        <w:jc w:val="both"/>
        <w:rPr>
          <w:rFonts w:asciiTheme="minorHAnsi" w:hAnsiTheme="minorHAnsi"/>
        </w:rPr>
      </w:pPr>
    </w:p>
    <w:p w:rsidRPr="00343DE0" w:rsidR="00D65BE6" w:rsidP="00A96AB4" w:rsidRDefault="00D65BE6" w14:paraId="202B91C0" w14:textId="77777777">
      <w:pPr>
        <w:spacing w:line="240" w:lineRule="auto"/>
        <w:jc w:val="both"/>
        <w:rPr>
          <w:rFonts w:asciiTheme="minorHAnsi" w:hAnsiTheme="minorHAnsi"/>
        </w:rPr>
      </w:pPr>
    </w:p>
    <w:p w:rsidRPr="00343DE0" w:rsidR="00D65BE6" w:rsidP="00A96AB4" w:rsidRDefault="00D65BE6" w14:paraId="42833B22" w14:textId="77777777">
      <w:pPr>
        <w:tabs>
          <w:tab w:val="right" w:pos="9458"/>
        </w:tabs>
        <w:suppressAutoHyphens w:val="0"/>
        <w:overflowPunct/>
        <w:autoSpaceDE/>
        <w:autoSpaceDN/>
        <w:spacing w:line="240" w:lineRule="auto"/>
        <w:jc w:val="both"/>
        <w:textAlignment w:val="auto"/>
        <w:rPr>
          <w:rFonts w:asciiTheme="minorHAnsi" w:hAnsiTheme="minorHAnsi"/>
          <w:b/>
          <w:lang w:val="en-GB" w:eastAsia="de-DE"/>
        </w:rPr>
      </w:pPr>
      <w:r w:rsidRPr="00343DE0">
        <w:rPr>
          <w:rFonts w:asciiTheme="minorHAnsi" w:hAnsiTheme="minorHAnsi"/>
          <w:b/>
          <w:lang w:val="en-GB" w:eastAsia="de-DE"/>
        </w:rPr>
        <w:t>Preferable qualifications sought among applicants (not required for admission):</w:t>
      </w:r>
    </w:p>
    <w:p w:rsidRPr="00343DE0" w:rsidR="00D65BE6" w:rsidP="00A96AB4" w:rsidRDefault="00D65BE6" w14:paraId="3809C9E9" w14:textId="77777777">
      <w:pPr>
        <w:pStyle w:val="Listenabsatz"/>
        <w:numPr>
          <w:ilvl w:val="0"/>
          <w:numId w:val="47"/>
        </w:numPr>
        <w:spacing w:line="240" w:lineRule="auto"/>
        <w:jc w:val="both"/>
        <w:rPr>
          <w:rFonts w:asciiTheme="minorHAnsi" w:hAnsiTheme="minorHAnsi"/>
        </w:rPr>
      </w:pPr>
      <w:r w:rsidRPr="00343DE0">
        <w:rPr>
          <w:rFonts w:asciiTheme="minorHAnsi" w:hAnsiTheme="minorHAnsi"/>
        </w:rPr>
        <w:t>Knowledge of the Red Cross and Red Crescent;</w:t>
      </w:r>
    </w:p>
    <w:p w:rsidR="00A96AB4" w:rsidP="00A96AB4" w:rsidRDefault="00D65BE6" w14:paraId="7D846A92" w14:textId="77777777">
      <w:pPr>
        <w:pStyle w:val="Listenabsatz"/>
        <w:numPr>
          <w:ilvl w:val="0"/>
          <w:numId w:val="47"/>
        </w:numPr>
        <w:spacing w:line="240" w:lineRule="auto"/>
        <w:jc w:val="both"/>
        <w:rPr>
          <w:rFonts w:asciiTheme="minorHAnsi" w:hAnsiTheme="minorHAnsi"/>
        </w:rPr>
      </w:pPr>
      <w:r w:rsidRPr="00343DE0">
        <w:rPr>
          <w:rFonts w:asciiTheme="minorHAnsi" w:hAnsiTheme="minorHAnsi"/>
        </w:rPr>
        <w:t>Experience with conducting as well as managing evaluations;</w:t>
      </w:r>
    </w:p>
    <w:p w:rsidR="00A96AB4" w:rsidP="00A96AB4" w:rsidRDefault="00D65BE6" w14:paraId="09B74F65" w14:textId="77777777">
      <w:pPr>
        <w:pStyle w:val="Listenabsatz"/>
        <w:numPr>
          <w:ilvl w:val="0"/>
          <w:numId w:val="47"/>
        </w:numPr>
        <w:spacing w:line="240" w:lineRule="auto"/>
        <w:jc w:val="both"/>
        <w:rPr>
          <w:rFonts w:asciiTheme="minorHAnsi" w:hAnsiTheme="minorHAnsi"/>
        </w:rPr>
      </w:pPr>
      <w:r w:rsidRPr="00A96AB4">
        <w:rPr>
          <w:rFonts w:asciiTheme="minorHAnsi" w:hAnsiTheme="minorHAnsi"/>
        </w:rPr>
        <w:t>Expertise and experience in research methods as well as process facilitation, with a diverse range preferred.</w:t>
      </w:r>
    </w:p>
    <w:p w:rsidR="00A96AB4" w:rsidP="00A96AB4" w:rsidRDefault="00A96AB4" w14:paraId="74C2048B" w14:textId="77777777">
      <w:pPr>
        <w:spacing w:line="240" w:lineRule="auto"/>
        <w:jc w:val="both"/>
        <w:rPr>
          <w:rFonts w:asciiTheme="minorHAnsi" w:hAnsiTheme="minorHAnsi"/>
          <w:b/>
          <w:color w:val="000000" w:themeColor="text1"/>
        </w:rPr>
      </w:pPr>
    </w:p>
    <w:p w:rsidR="00A96AB4" w:rsidP="00A96AB4" w:rsidRDefault="00A96AB4" w14:paraId="61948860" w14:textId="77777777">
      <w:pPr>
        <w:spacing w:line="240" w:lineRule="auto"/>
        <w:jc w:val="both"/>
        <w:rPr>
          <w:rFonts w:asciiTheme="minorHAnsi" w:hAnsiTheme="minorHAnsi"/>
          <w:b/>
          <w:color w:val="000000" w:themeColor="text1"/>
        </w:rPr>
      </w:pPr>
    </w:p>
    <w:p w:rsidR="006A2A32" w:rsidP="00A96AB4" w:rsidRDefault="006A2A32" w14:paraId="58CCA24D" w14:textId="77777777">
      <w:pPr>
        <w:spacing w:line="240" w:lineRule="auto"/>
        <w:jc w:val="both"/>
        <w:rPr>
          <w:rFonts w:asciiTheme="minorHAnsi" w:hAnsiTheme="minorHAnsi"/>
          <w:b/>
          <w:color w:val="000000" w:themeColor="text1"/>
        </w:rPr>
      </w:pPr>
    </w:p>
    <w:p w:rsidR="006A2A32" w:rsidP="00A96AB4" w:rsidRDefault="006A2A32" w14:paraId="17C3608E" w14:textId="77777777">
      <w:pPr>
        <w:spacing w:line="240" w:lineRule="auto"/>
        <w:jc w:val="both"/>
        <w:rPr>
          <w:rFonts w:asciiTheme="minorHAnsi" w:hAnsiTheme="minorHAnsi"/>
          <w:b/>
          <w:color w:val="000000" w:themeColor="text1"/>
        </w:rPr>
      </w:pPr>
    </w:p>
    <w:p w:rsidR="00A96AB4" w:rsidP="00A96AB4" w:rsidRDefault="00A96AB4" w14:paraId="3FF58FE2" w14:textId="77777777">
      <w:pPr>
        <w:spacing w:line="240" w:lineRule="auto"/>
        <w:jc w:val="both"/>
        <w:rPr>
          <w:rFonts w:asciiTheme="minorHAnsi" w:hAnsiTheme="minorHAnsi"/>
          <w:b/>
          <w:color w:val="000000" w:themeColor="text1"/>
        </w:rPr>
      </w:pPr>
    </w:p>
    <w:p w:rsidRPr="00A96AB4" w:rsidR="00D65BE6" w:rsidP="00A96AB4" w:rsidRDefault="00D65BE6" w14:paraId="7C93ABB5" w14:textId="1A40B893">
      <w:pPr>
        <w:spacing w:line="240" w:lineRule="auto"/>
        <w:jc w:val="both"/>
        <w:rPr>
          <w:rFonts w:asciiTheme="minorHAnsi" w:hAnsiTheme="minorHAnsi"/>
          <w:color w:val="auto"/>
        </w:rPr>
      </w:pPr>
      <w:r w:rsidRPr="00A96AB4">
        <w:rPr>
          <w:rFonts w:asciiTheme="minorHAnsi" w:hAnsiTheme="minorHAnsi"/>
          <w:b/>
          <w:color w:val="000000" w:themeColor="text1"/>
        </w:rPr>
        <w:t>Method for evaluating offers:</w:t>
      </w:r>
    </w:p>
    <w:p w:rsidRPr="00343DE0" w:rsidR="00D65BE6" w:rsidP="00A96AB4" w:rsidRDefault="00D65BE6" w14:paraId="482F3092" w14:textId="77777777">
      <w:pPr>
        <w:pStyle w:val="Listenabsatz"/>
        <w:spacing w:after="0" w:line="240" w:lineRule="auto"/>
        <w:jc w:val="both"/>
        <w:rPr>
          <w:rFonts w:asciiTheme="minorHAnsi" w:hAnsiTheme="minorHAnsi"/>
          <w:color w:val="000000" w:themeColor="text1"/>
        </w:rPr>
      </w:pPr>
    </w:p>
    <w:p w:rsidRPr="00343DE0" w:rsidR="00D65BE6" w:rsidP="00A96AB4" w:rsidRDefault="00D65BE6" w14:paraId="55672795" w14:textId="77777777">
      <w:pPr>
        <w:spacing w:line="240" w:lineRule="auto"/>
        <w:jc w:val="both"/>
        <w:rPr>
          <w:rFonts w:eastAsia="Calibri" w:asciiTheme="minorHAnsi" w:hAnsiTheme="minorHAnsi"/>
          <w:lang w:val="en-GB"/>
        </w:rPr>
      </w:pPr>
      <w:r w:rsidRPr="00343DE0">
        <w:rPr>
          <w:rFonts w:eastAsia="Arial" w:asciiTheme="minorHAnsi" w:hAnsiTheme="minorHAnsi"/>
          <w:lang w:val="en-GB"/>
        </w:rPr>
        <w:t>Offers are awarded points based on the criteria and the weight assigned to them outlined above. The total number of points achieved by an individual offer is determined by calculating a point value for the financial proposal (Price Point Value – PPV) and a point value for the qualitative criteria (Quality Point Value – QPV), which are then summed up. PPV and QPV are calculated as follows:</w:t>
      </w:r>
    </w:p>
    <w:p w:rsidRPr="00343DE0" w:rsidR="00D65BE6" w:rsidP="00A96AB4" w:rsidRDefault="00D65BE6" w14:paraId="71665119" w14:textId="77777777">
      <w:pPr>
        <w:spacing w:line="240" w:lineRule="auto"/>
        <w:ind w:left="720"/>
        <w:jc w:val="both"/>
        <w:rPr>
          <w:rFonts w:asciiTheme="minorHAnsi" w:hAnsiTheme="minorHAnsi"/>
          <w:lang w:val="en-GB"/>
        </w:rPr>
      </w:pPr>
    </w:p>
    <w:p w:rsidRPr="00343DE0" w:rsidR="00D65BE6" w:rsidP="00A96AB4" w:rsidRDefault="00D65BE6" w14:paraId="7D422157" w14:textId="77777777">
      <w:pPr>
        <w:spacing w:line="240" w:lineRule="auto"/>
        <w:ind w:left="720"/>
        <w:jc w:val="both"/>
        <w:rPr>
          <w:rFonts w:asciiTheme="minorHAnsi" w:hAnsiTheme="minorHAnsi"/>
          <w:lang w:val="en-GB"/>
        </w:rPr>
      </w:pPr>
      <w:r w:rsidRPr="00343DE0">
        <w:rPr>
          <w:rFonts w:asciiTheme="minorHAnsi" w:hAnsiTheme="minorHAnsi"/>
          <w:lang w:val="en-GB"/>
        </w:rPr>
        <w:t>PPV = ((price of cheapest offer / price of offer to be evaluated) x 100) x 30%</w:t>
      </w:r>
    </w:p>
    <w:p w:rsidRPr="00343DE0" w:rsidR="00D65BE6" w:rsidP="00A96AB4" w:rsidRDefault="00D65BE6" w14:paraId="6D061125" w14:textId="77777777">
      <w:pPr>
        <w:spacing w:line="240" w:lineRule="auto"/>
        <w:ind w:firstLine="720"/>
        <w:rPr>
          <w:rFonts w:asciiTheme="minorHAnsi" w:hAnsiTheme="minorHAnsi"/>
          <w:lang w:val="en-GB"/>
        </w:rPr>
      </w:pPr>
      <w:r w:rsidRPr="00343DE0">
        <w:rPr>
          <w:rFonts w:asciiTheme="minorHAnsi" w:hAnsiTheme="minorHAnsi"/>
          <w:lang w:val="en-GB"/>
        </w:rPr>
        <w:t>QPV = Σ((points for 1</w:t>
      </w:r>
      <w:r w:rsidRPr="00343DE0">
        <w:rPr>
          <w:rFonts w:asciiTheme="minorHAnsi" w:hAnsiTheme="minorHAnsi"/>
          <w:vertAlign w:val="superscript"/>
          <w:lang w:val="en-GB"/>
        </w:rPr>
        <w:t>st</w:t>
      </w:r>
      <w:r w:rsidRPr="00343DE0">
        <w:rPr>
          <w:rFonts w:asciiTheme="minorHAnsi" w:hAnsiTheme="minorHAnsi"/>
          <w:lang w:val="en-GB"/>
        </w:rPr>
        <w:t xml:space="preserve"> criterion x 20) x % weight of 1</w:t>
      </w:r>
      <w:r w:rsidRPr="00343DE0">
        <w:rPr>
          <w:rFonts w:asciiTheme="minorHAnsi" w:hAnsiTheme="minorHAnsi"/>
          <w:vertAlign w:val="superscript"/>
          <w:lang w:val="en-GB"/>
        </w:rPr>
        <w:t>st</w:t>
      </w:r>
      <w:r w:rsidRPr="00343DE0">
        <w:rPr>
          <w:rFonts w:asciiTheme="minorHAnsi" w:hAnsiTheme="minorHAnsi"/>
          <w:lang w:val="en-GB"/>
        </w:rPr>
        <w:t xml:space="preserve"> criterion) + (2</w:t>
      </w:r>
      <w:r w:rsidRPr="00343DE0">
        <w:rPr>
          <w:rFonts w:asciiTheme="minorHAnsi" w:hAnsiTheme="minorHAnsi"/>
          <w:vertAlign w:val="superscript"/>
          <w:lang w:val="en-GB"/>
        </w:rPr>
        <w:t>nd</w:t>
      </w:r>
      <w:r w:rsidRPr="00343DE0">
        <w:rPr>
          <w:rFonts w:asciiTheme="minorHAnsi" w:hAnsiTheme="minorHAnsi"/>
          <w:lang w:val="en-GB"/>
        </w:rPr>
        <w:t xml:space="preserve"> criterion) + (…))</w:t>
      </w:r>
    </w:p>
    <w:p w:rsidRPr="00343DE0" w:rsidR="00D65BE6" w:rsidP="00A96AB4" w:rsidRDefault="00D65BE6" w14:paraId="1CCCB31A" w14:textId="77777777">
      <w:pPr>
        <w:spacing w:line="240" w:lineRule="auto"/>
        <w:ind w:firstLine="720"/>
        <w:rPr>
          <w:rFonts w:eastAsia="Arial" w:asciiTheme="minorHAnsi" w:hAnsiTheme="minorHAnsi"/>
          <w:lang w:val="en-GB"/>
        </w:rPr>
      </w:pPr>
      <w:r w:rsidRPr="00343DE0">
        <w:rPr>
          <w:rFonts w:asciiTheme="minorHAnsi" w:hAnsiTheme="minorHAnsi"/>
          <w:lang w:val="en-GB"/>
        </w:rPr>
        <w:t xml:space="preserve">Total points = </w:t>
      </w:r>
      <w:r w:rsidRPr="00343DE0">
        <w:rPr>
          <w:rFonts w:eastAsia="Arial" w:asciiTheme="minorHAnsi" w:hAnsiTheme="minorHAnsi"/>
          <w:lang w:val="en-GB"/>
        </w:rPr>
        <w:t xml:space="preserve">PPV + QPV </w:t>
      </w:r>
    </w:p>
    <w:p w:rsidRPr="00343DE0" w:rsidR="00D65BE6" w:rsidP="00A96AB4" w:rsidRDefault="00D65BE6" w14:paraId="73FFAD41" w14:textId="77777777">
      <w:pPr>
        <w:spacing w:line="240" w:lineRule="auto"/>
        <w:ind w:firstLine="720"/>
        <w:rPr>
          <w:rFonts w:asciiTheme="minorHAnsi" w:hAnsiTheme="minorHAnsi"/>
          <w:lang w:val="en-GB"/>
        </w:rPr>
      </w:pPr>
    </w:p>
    <w:p w:rsidRPr="00343DE0" w:rsidR="00D65BE6" w:rsidP="00A96AB4" w:rsidRDefault="00D65BE6" w14:paraId="32A69B63" w14:textId="77777777">
      <w:pPr>
        <w:spacing w:line="240" w:lineRule="auto"/>
        <w:jc w:val="both"/>
        <w:rPr>
          <w:rFonts w:asciiTheme="minorHAnsi" w:hAnsiTheme="minorHAnsi"/>
          <w:lang w:val="en-GB"/>
        </w:rPr>
      </w:pPr>
      <w:r w:rsidRPr="00343DE0">
        <w:rPr>
          <w:rFonts w:asciiTheme="minorHAnsi" w:hAnsiTheme="minorHAnsi"/>
          <w:lang w:val="en-GB"/>
        </w:rPr>
        <w:t>Points for quality criteria are assigned based on the following considerations:</w:t>
      </w:r>
    </w:p>
    <w:p w:rsidRPr="00343DE0" w:rsidR="00D65BE6" w:rsidP="00A96AB4" w:rsidRDefault="00D65BE6" w14:paraId="3CA3F9B6" w14:textId="77777777">
      <w:pPr>
        <w:spacing w:line="240" w:lineRule="auto"/>
        <w:jc w:val="both"/>
        <w:rPr>
          <w:rFonts w:asciiTheme="minorHAnsi" w:hAnsiTheme="minorHAnsi"/>
          <w:lang w:val="en-GB"/>
        </w:rPr>
      </w:pPr>
    </w:p>
    <w:tbl>
      <w:tblPr>
        <w:tblStyle w:val="Tabellenraster"/>
        <w:tblW w:w="0" w:type="auto"/>
        <w:tblLook w:val="04A0" w:firstRow="1" w:lastRow="0" w:firstColumn="1" w:lastColumn="0" w:noHBand="0" w:noVBand="1"/>
      </w:tblPr>
      <w:tblGrid>
        <w:gridCol w:w="808"/>
        <w:gridCol w:w="3175"/>
        <w:gridCol w:w="3054"/>
        <w:gridCol w:w="3157"/>
      </w:tblGrid>
      <w:tr w:rsidRPr="00343DE0" w:rsidR="00D65BE6" w:rsidTr="00A96AB4" w14:paraId="216EC5F8" w14:textId="77777777">
        <w:tc>
          <w:tcPr>
            <w:tcW w:w="0" w:type="auto"/>
          </w:tcPr>
          <w:p w:rsidRPr="00343DE0" w:rsidR="00D65BE6" w:rsidP="00A96AB4" w:rsidRDefault="00D65BE6" w14:paraId="79AF7F4C" w14:textId="77777777">
            <w:pPr>
              <w:spacing w:line="240" w:lineRule="auto"/>
              <w:jc w:val="both"/>
              <w:rPr>
                <w:rFonts w:asciiTheme="minorHAnsi" w:hAnsiTheme="minorHAnsi"/>
                <w:u w:val="single"/>
                <w:lang w:val="en-GB"/>
              </w:rPr>
            </w:pPr>
            <w:r w:rsidRPr="00343DE0">
              <w:rPr>
                <w:rFonts w:asciiTheme="minorHAnsi" w:hAnsiTheme="minorHAnsi"/>
                <w:u w:val="single"/>
                <w:lang w:val="en-GB"/>
              </w:rPr>
              <w:t>Points</w:t>
            </w:r>
          </w:p>
        </w:tc>
        <w:tc>
          <w:tcPr>
            <w:tcW w:w="0" w:type="auto"/>
          </w:tcPr>
          <w:p w:rsidRPr="00343DE0" w:rsidR="00D65BE6" w:rsidP="00A96AB4" w:rsidRDefault="00D65BE6" w14:paraId="5CB3920D" w14:textId="77777777">
            <w:pPr>
              <w:spacing w:line="240" w:lineRule="auto"/>
              <w:jc w:val="both"/>
              <w:rPr>
                <w:rFonts w:asciiTheme="minorHAnsi" w:hAnsiTheme="minorHAnsi"/>
                <w:u w:val="single"/>
                <w:lang w:val="en-GB"/>
              </w:rPr>
            </w:pPr>
            <w:r w:rsidRPr="00343DE0">
              <w:rPr>
                <w:rFonts w:asciiTheme="minorHAnsi" w:hAnsiTheme="minorHAnsi"/>
                <w:u w:val="single"/>
                <w:lang w:val="en-GB"/>
              </w:rPr>
              <w:t>Technical proposal</w:t>
            </w:r>
          </w:p>
        </w:tc>
        <w:tc>
          <w:tcPr>
            <w:tcW w:w="0" w:type="auto"/>
          </w:tcPr>
          <w:p w:rsidRPr="00343DE0" w:rsidR="00D65BE6" w:rsidP="00A96AB4" w:rsidRDefault="00D65BE6" w14:paraId="6FF6D7E8" w14:textId="77777777">
            <w:pPr>
              <w:spacing w:line="240" w:lineRule="auto"/>
              <w:jc w:val="both"/>
              <w:rPr>
                <w:rFonts w:asciiTheme="minorHAnsi" w:hAnsiTheme="minorHAnsi"/>
                <w:u w:val="single"/>
                <w:lang w:val="en-GB"/>
              </w:rPr>
            </w:pPr>
            <w:r w:rsidRPr="00343DE0">
              <w:rPr>
                <w:rFonts w:asciiTheme="minorHAnsi" w:hAnsiTheme="minorHAnsi"/>
                <w:u w:val="single"/>
                <w:lang w:val="en-GB"/>
              </w:rPr>
              <w:t>Work samples</w:t>
            </w:r>
          </w:p>
        </w:tc>
        <w:tc>
          <w:tcPr>
            <w:tcW w:w="0" w:type="auto"/>
          </w:tcPr>
          <w:p w:rsidRPr="00343DE0" w:rsidR="00D65BE6" w:rsidP="00A96AB4" w:rsidRDefault="00D65BE6" w14:paraId="6BC5E1A7" w14:textId="77777777">
            <w:pPr>
              <w:spacing w:line="240" w:lineRule="auto"/>
              <w:jc w:val="both"/>
              <w:rPr>
                <w:rFonts w:asciiTheme="minorHAnsi" w:hAnsiTheme="minorHAnsi"/>
                <w:u w:val="single"/>
                <w:lang w:val="en-GB"/>
              </w:rPr>
            </w:pPr>
            <w:r w:rsidRPr="00343DE0">
              <w:rPr>
                <w:rFonts w:asciiTheme="minorHAnsi" w:hAnsiTheme="minorHAnsi"/>
                <w:u w:val="single"/>
                <w:lang w:val="en-GB"/>
              </w:rPr>
              <w:t>Presentation</w:t>
            </w:r>
          </w:p>
        </w:tc>
      </w:tr>
      <w:tr w:rsidRPr="00343DE0" w:rsidR="00D65BE6" w:rsidTr="00A96AB4" w14:paraId="1DC3B9B4" w14:textId="77777777">
        <w:tc>
          <w:tcPr>
            <w:tcW w:w="0" w:type="auto"/>
          </w:tcPr>
          <w:p w:rsidRPr="00343DE0" w:rsidR="00D65BE6" w:rsidP="00A96AB4" w:rsidRDefault="00D65BE6" w14:paraId="31AD9023" w14:textId="77777777">
            <w:pPr>
              <w:spacing w:line="240" w:lineRule="auto"/>
              <w:jc w:val="both"/>
              <w:rPr>
                <w:rFonts w:asciiTheme="minorHAnsi" w:hAnsiTheme="minorHAnsi"/>
                <w:lang w:val="en-GB"/>
              </w:rPr>
            </w:pPr>
            <w:r w:rsidRPr="00343DE0">
              <w:rPr>
                <w:rFonts w:asciiTheme="minorHAnsi" w:hAnsiTheme="minorHAnsi"/>
                <w:lang w:val="en-GB"/>
              </w:rPr>
              <w:t>5</w:t>
            </w:r>
          </w:p>
        </w:tc>
        <w:tc>
          <w:tcPr>
            <w:tcW w:w="0" w:type="auto"/>
          </w:tcPr>
          <w:p w:rsidRPr="00343DE0" w:rsidR="00D65BE6" w:rsidP="00A96AB4" w:rsidRDefault="00D65BE6" w14:paraId="6A7F6EC5" w14:textId="77777777">
            <w:pPr>
              <w:spacing w:line="240" w:lineRule="auto"/>
              <w:rPr>
                <w:rFonts w:asciiTheme="minorHAnsi" w:hAnsiTheme="minorHAnsi"/>
                <w:lang w:val="en-GB"/>
              </w:rPr>
            </w:pPr>
            <w:r w:rsidRPr="00343DE0">
              <w:rPr>
                <w:rFonts w:eastAsia="Arial" w:asciiTheme="minorHAnsi" w:hAnsiTheme="minorHAnsi"/>
                <w:lang w:val="en-GB"/>
              </w:rPr>
              <w:t>Demonstrates exceptional understanding of the evaluation requirements, specifically the strategic  and contextual aspects, with detailed and comprehensive evaluation methodology that address all aspects of the ToR within a minimal timeframe</w:t>
            </w:r>
          </w:p>
        </w:tc>
        <w:tc>
          <w:tcPr>
            <w:tcW w:w="0" w:type="auto"/>
          </w:tcPr>
          <w:p w:rsidRPr="00343DE0" w:rsidR="00D65BE6" w:rsidP="00A96AB4" w:rsidRDefault="00D65BE6" w14:paraId="35C97686" w14:textId="77777777">
            <w:pPr>
              <w:spacing w:line="240" w:lineRule="auto"/>
              <w:rPr>
                <w:rFonts w:asciiTheme="minorHAnsi" w:hAnsiTheme="minorHAnsi"/>
              </w:rPr>
            </w:pPr>
            <w:r w:rsidRPr="00343DE0">
              <w:rPr>
                <w:rFonts w:asciiTheme="minorHAnsi" w:hAnsiTheme="minorHAnsi"/>
                <w:lang w:val="en-GB"/>
              </w:rPr>
              <w:t xml:space="preserve">Offers outstanding and highly relevant work samples that are of very high quality, </w:t>
            </w:r>
            <w:r w:rsidRPr="00343DE0">
              <w:rPr>
                <w:rFonts w:asciiTheme="minorHAnsi" w:hAnsiTheme="minorHAnsi"/>
              </w:rPr>
              <w:t>showing a concise understanding of their subject matter, highly suitable methodology as well as relevant and realistic outcomes tailored to the target audience</w:t>
            </w:r>
          </w:p>
          <w:p w:rsidRPr="00343DE0" w:rsidR="00D65BE6" w:rsidP="00A96AB4" w:rsidRDefault="00D65BE6" w14:paraId="0CD4CF4B" w14:textId="77777777">
            <w:pPr>
              <w:spacing w:line="240" w:lineRule="auto"/>
              <w:rPr>
                <w:rFonts w:asciiTheme="minorHAnsi" w:hAnsiTheme="minorHAnsi"/>
                <w:lang w:val="en-GB"/>
              </w:rPr>
            </w:pPr>
          </w:p>
        </w:tc>
        <w:tc>
          <w:tcPr>
            <w:tcW w:w="0" w:type="auto"/>
          </w:tcPr>
          <w:p w:rsidRPr="00343DE0" w:rsidR="00D65BE6" w:rsidP="00A96AB4" w:rsidRDefault="00D65BE6" w14:paraId="5B213734" w14:textId="77777777">
            <w:pPr>
              <w:spacing w:line="240" w:lineRule="auto"/>
              <w:rPr>
                <w:rFonts w:asciiTheme="minorHAnsi" w:hAnsiTheme="minorHAnsi"/>
              </w:rPr>
            </w:pPr>
            <w:r w:rsidRPr="00343DE0">
              <w:rPr>
                <w:rFonts w:asciiTheme="minorHAnsi" w:hAnsiTheme="minorHAnsi"/>
              </w:rPr>
              <w:t>Provides a highly professional and engaging presentation, capturing the strategic focus of the evaluation, and outlining approach, methodology, and expected outcomes in a concise way, as well as reflecting a thorough insight into the subject matter</w:t>
            </w:r>
          </w:p>
          <w:p w:rsidRPr="00343DE0" w:rsidR="00D65BE6" w:rsidP="00A96AB4" w:rsidRDefault="00D65BE6" w14:paraId="244FA042" w14:textId="77777777">
            <w:pPr>
              <w:spacing w:line="240" w:lineRule="auto"/>
              <w:rPr>
                <w:rFonts w:asciiTheme="minorHAnsi" w:hAnsiTheme="minorHAnsi"/>
                <w:lang w:val="en-GB"/>
              </w:rPr>
            </w:pPr>
          </w:p>
        </w:tc>
      </w:tr>
      <w:tr w:rsidRPr="00343DE0" w:rsidR="00D65BE6" w:rsidTr="00A96AB4" w14:paraId="47FD077C" w14:textId="77777777">
        <w:tc>
          <w:tcPr>
            <w:tcW w:w="0" w:type="auto"/>
          </w:tcPr>
          <w:p w:rsidRPr="00343DE0" w:rsidR="00D65BE6" w:rsidP="00A96AB4" w:rsidRDefault="00D65BE6" w14:paraId="78B7EAEE" w14:textId="77777777">
            <w:pPr>
              <w:spacing w:line="240" w:lineRule="auto"/>
              <w:jc w:val="both"/>
              <w:rPr>
                <w:rFonts w:asciiTheme="minorHAnsi" w:hAnsiTheme="minorHAnsi"/>
                <w:lang w:val="en-GB"/>
              </w:rPr>
            </w:pPr>
            <w:r w:rsidRPr="00343DE0">
              <w:rPr>
                <w:rFonts w:asciiTheme="minorHAnsi" w:hAnsiTheme="minorHAnsi"/>
                <w:lang w:val="en-GB"/>
              </w:rPr>
              <w:t>4</w:t>
            </w:r>
          </w:p>
        </w:tc>
        <w:tc>
          <w:tcPr>
            <w:tcW w:w="0" w:type="auto"/>
          </w:tcPr>
          <w:p w:rsidRPr="00343DE0" w:rsidR="00D65BE6" w:rsidP="00A96AB4" w:rsidRDefault="00D65BE6" w14:paraId="42BCA3AC" w14:textId="77777777">
            <w:pPr>
              <w:spacing w:line="240" w:lineRule="auto"/>
              <w:rPr>
                <w:rFonts w:asciiTheme="minorHAnsi" w:hAnsiTheme="minorHAnsi"/>
                <w:lang w:val="en-GB"/>
              </w:rPr>
            </w:pPr>
            <w:r w:rsidRPr="00343DE0">
              <w:rPr>
                <w:rFonts w:asciiTheme="minorHAnsi" w:hAnsiTheme="minorHAnsi"/>
                <w:lang w:val="en-GB"/>
              </w:rPr>
              <w:t>Shows a strong understanding of the evaluation requirements, including strategic and contextual aspects, with detailed evaluation methodology that address most aspects of the ToR within a feasible timeframe</w:t>
            </w:r>
          </w:p>
        </w:tc>
        <w:tc>
          <w:tcPr>
            <w:tcW w:w="0" w:type="auto"/>
          </w:tcPr>
          <w:p w:rsidRPr="00343DE0" w:rsidR="00D65BE6" w:rsidP="00A96AB4" w:rsidRDefault="00D65BE6" w14:paraId="59DFD706" w14:textId="77777777">
            <w:pPr>
              <w:spacing w:line="240" w:lineRule="auto"/>
              <w:rPr>
                <w:rFonts w:asciiTheme="minorHAnsi" w:hAnsiTheme="minorHAnsi"/>
                <w:lang w:val="en-GB"/>
              </w:rPr>
            </w:pPr>
            <w:r w:rsidRPr="00343DE0">
              <w:rPr>
                <w:rFonts w:asciiTheme="minorHAnsi" w:hAnsiTheme="minorHAnsi"/>
                <w:lang w:val="en-GB"/>
              </w:rPr>
              <w:t>Provides high-quality and relevant work samples that demonstrate a strong relevance with the ToR, showing a strong understanding of their subject matter, suitable methodology and relevant outcomes</w:t>
            </w:r>
          </w:p>
        </w:tc>
        <w:tc>
          <w:tcPr>
            <w:tcW w:w="0" w:type="auto"/>
          </w:tcPr>
          <w:p w:rsidRPr="00343DE0" w:rsidR="00D65BE6" w:rsidP="00A96AB4" w:rsidRDefault="00D65BE6" w14:paraId="7B48DD57" w14:textId="77777777">
            <w:pPr>
              <w:spacing w:line="240" w:lineRule="auto"/>
              <w:rPr>
                <w:rFonts w:asciiTheme="minorHAnsi" w:hAnsiTheme="minorHAnsi"/>
                <w:lang w:val="en-GB"/>
              </w:rPr>
            </w:pPr>
            <w:r w:rsidRPr="00343DE0">
              <w:rPr>
                <w:rFonts w:asciiTheme="minorHAnsi" w:hAnsiTheme="minorHAnsi"/>
                <w:lang w:val="en-GB"/>
              </w:rPr>
              <w:t>Delivers a clear and professional presentation, capturing the focus and context of the evaluation, that effectively communicates the approach, methodology, and expected outcomes, showing good insight into the subject matter</w:t>
            </w:r>
          </w:p>
          <w:p w:rsidRPr="00343DE0" w:rsidR="00D65BE6" w:rsidP="00A96AB4" w:rsidRDefault="00D65BE6" w14:paraId="35603C7B" w14:textId="77777777">
            <w:pPr>
              <w:spacing w:line="240" w:lineRule="auto"/>
              <w:rPr>
                <w:rFonts w:asciiTheme="minorHAnsi" w:hAnsiTheme="minorHAnsi"/>
                <w:lang w:val="en-GB"/>
              </w:rPr>
            </w:pPr>
          </w:p>
        </w:tc>
      </w:tr>
      <w:tr w:rsidRPr="00343DE0" w:rsidR="00D65BE6" w:rsidTr="00A96AB4" w14:paraId="1DBA4E75" w14:textId="77777777">
        <w:trPr>
          <w:trHeight w:val="2460"/>
        </w:trPr>
        <w:tc>
          <w:tcPr>
            <w:tcW w:w="0" w:type="auto"/>
          </w:tcPr>
          <w:p w:rsidRPr="00343DE0" w:rsidR="00D65BE6" w:rsidP="00A96AB4" w:rsidRDefault="00D65BE6" w14:paraId="511500DA" w14:textId="77777777">
            <w:pPr>
              <w:spacing w:line="240" w:lineRule="auto"/>
              <w:jc w:val="both"/>
              <w:rPr>
                <w:rFonts w:asciiTheme="minorHAnsi" w:hAnsiTheme="minorHAnsi"/>
                <w:lang w:val="en-GB"/>
              </w:rPr>
            </w:pPr>
            <w:r w:rsidRPr="00343DE0">
              <w:rPr>
                <w:rFonts w:asciiTheme="minorHAnsi" w:hAnsiTheme="minorHAnsi"/>
                <w:lang w:val="en-GB"/>
              </w:rPr>
              <w:t>3</w:t>
            </w:r>
          </w:p>
        </w:tc>
        <w:tc>
          <w:tcPr>
            <w:tcW w:w="0" w:type="auto"/>
          </w:tcPr>
          <w:p w:rsidRPr="00343DE0" w:rsidR="00D65BE6" w:rsidP="00A96AB4" w:rsidRDefault="00D65BE6" w14:paraId="2DCE9F1C" w14:textId="77777777">
            <w:pPr>
              <w:spacing w:line="240" w:lineRule="auto"/>
              <w:rPr>
                <w:rFonts w:asciiTheme="minorHAnsi" w:hAnsiTheme="minorHAnsi"/>
                <w:lang w:val="en-GB"/>
              </w:rPr>
            </w:pPr>
            <w:r w:rsidRPr="00343DE0">
              <w:rPr>
                <w:rFonts w:asciiTheme="minorHAnsi" w:hAnsiTheme="minorHAnsi"/>
                <w:lang w:val="en-GB"/>
              </w:rPr>
              <w:t>Demonstrates a sufficient understanding of the evaluation requirements, with an adequate methodology that address the requirements of the ToR, within an acceptable timeframe</w:t>
            </w:r>
          </w:p>
        </w:tc>
        <w:tc>
          <w:tcPr>
            <w:tcW w:w="0" w:type="auto"/>
          </w:tcPr>
          <w:p w:rsidRPr="00343DE0" w:rsidR="00D65BE6" w:rsidP="00A96AB4" w:rsidRDefault="00D65BE6" w14:paraId="6ABACEEF" w14:textId="77777777">
            <w:pPr>
              <w:spacing w:line="240" w:lineRule="auto"/>
              <w:rPr>
                <w:rFonts w:asciiTheme="minorHAnsi" w:hAnsiTheme="minorHAnsi"/>
                <w:lang w:val="en-GB"/>
              </w:rPr>
            </w:pPr>
            <w:r w:rsidRPr="00343DE0">
              <w:rPr>
                <w:rFonts w:asciiTheme="minorHAnsi" w:hAnsiTheme="minorHAnsi"/>
                <w:lang w:val="en-GB"/>
              </w:rPr>
              <w:t>Presents acceptable work samples that are relevant and to the ToR content of sufficient quality, showing sufficient understanding of their subject matter, acceptable methodology and answering to the main purpose.</w:t>
            </w:r>
          </w:p>
          <w:p w:rsidRPr="00343DE0" w:rsidR="00D65BE6" w:rsidP="00A96AB4" w:rsidRDefault="00D65BE6" w14:paraId="1BA197E5" w14:textId="77777777">
            <w:pPr>
              <w:spacing w:line="240" w:lineRule="auto"/>
              <w:rPr>
                <w:rFonts w:asciiTheme="minorHAnsi" w:hAnsiTheme="minorHAnsi"/>
                <w:lang w:val="en-GB"/>
              </w:rPr>
            </w:pPr>
          </w:p>
        </w:tc>
        <w:tc>
          <w:tcPr>
            <w:tcW w:w="0" w:type="auto"/>
          </w:tcPr>
          <w:p w:rsidRPr="00343DE0" w:rsidR="00D65BE6" w:rsidP="00A96AB4" w:rsidRDefault="00D65BE6" w14:paraId="214CE357" w14:textId="77777777">
            <w:pPr>
              <w:spacing w:line="240" w:lineRule="auto"/>
              <w:rPr>
                <w:rFonts w:asciiTheme="minorHAnsi" w:hAnsiTheme="minorHAnsi"/>
                <w:lang w:val="en-GB"/>
              </w:rPr>
            </w:pPr>
            <w:r w:rsidRPr="00343DE0">
              <w:rPr>
                <w:rFonts w:asciiTheme="minorHAnsi" w:hAnsiTheme="minorHAnsi"/>
                <w:lang w:val="en-GB"/>
              </w:rPr>
              <w:t>Offers a satisfactory presentation that communicates the approach, methodology, and expected outcomes of the evaluation adequately</w:t>
            </w:r>
          </w:p>
        </w:tc>
      </w:tr>
      <w:tr w:rsidRPr="00343DE0" w:rsidR="00D65BE6" w:rsidTr="00A96AB4" w14:paraId="64C464AA" w14:textId="77777777">
        <w:tc>
          <w:tcPr>
            <w:tcW w:w="0" w:type="auto"/>
          </w:tcPr>
          <w:p w:rsidRPr="00343DE0" w:rsidR="00D65BE6" w:rsidP="00A96AB4" w:rsidRDefault="00D65BE6" w14:paraId="0F60ADC8" w14:textId="77777777">
            <w:pPr>
              <w:spacing w:line="240" w:lineRule="auto"/>
              <w:jc w:val="both"/>
              <w:rPr>
                <w:rFonts w:asciiTheme="minorHAnsi" w:hAnsiTheme="minorHAnsi"/>
                <w:lang w:val="en-GB"/>
              </w:rPr>
            </w:pPr>
            <w:r w:rsidRPr="00343DE0">
              <w:rPr>
                <w:rFonts w:asciiTheme="minorHAnsi" w:hAnsiTheme="minorHAnsi"/>
                <w:lang w:val="en-GB"/>
              </w:rPr>
              <w:t>2</w:t>
            </w:r>
          </w:p>
        </w:tc>
        <w:tc>
          <w:tcPr>
            <w:tcW w:w="0" w:type="auto"/>
          </w:tcPr>
          <w:p w:rsidRPr="00343DE0" w:rsidR="00D65BE6" w:rsidP="00A96AB4" w:rsidRDefault="00D65BE6" w14:paraId="0AF78BE1" w14:textId="77777777">
            <w:pPr>
              <w:spacing w:line="240" w:lineRule="auto"/>
              <w:rPr>
                <w:rFonts w:asciiTheme="minorHAnsi" w:hAnsiTheme="minorHAnsi"/>
                <w:lang w:val="en-GB"/>
              </w:rPr>
            </w:pPr>
            <w:r w:rsidRPr="00343DE0">
              <w:rPr>
                <w:rFonts w:asciiTheme="minorHAnsi" w:hAnsiTheme="minorHAnsi"/>
                <w:lang w:val="en-GB"/>
              </w:rPr>
              <w:t xml:space="preserve">Shows a limited understanding of the evaluation requirements, </w:t>
            </w:r>
            <w:r w:rsidRPr="00343DE0">
              <w:rPr>
                <w:rFonts w:asciiTheme="minorHAnsi" w:hAnsiTheme="minorHAnsi"/>
                <w:lang w:val="en-GB"/>
              </w:rPr>
              <w:t>with methodologies that address some aspects of the ToR, in a timeframe that is not suitable</w:t>
            </w:r>
          </w:p>
        </w:tc>
        <w:tc>
          <w:tcPr>
            <w:tcW w:w="0" w:type="auto"/>
          </w:tcPr>
          <w:p w:rsidRPr="00343DE0" w:rsidR="00D65BE6" w:rsidP="00A96AB4" w:rsidRDefault="00D65BE6" w14:paraId="55BDEF62" w14:textId="77777777">
            <w:pPr>
              <w:spacing w:line="240" w:lineRule="auto"/>
              <w:rPr>
                <w:rFonts w:asciiTheme="minorHAnsi" w:hAnsiTheme="minorHAnsi"/>
                <w:lang w:val="en-GB"/>
              </w:rPr>
            </w:pPr>
            <w:r w:rsidRPr="00343DE0">
              <w:rPr>
                <w:rFonts w:asciiTheme="minorHAnsi" w:hAnsiTheme="minorHAnsi"/>
                <w:lang w:val="en-GB"/>
              </w:rPr>
              <w:t xml:space="preserve">The work samples submitted are only partly relevant, with a </w:t>
            </w:r>
            <w:r w:rsidRPr="00343DE0">
              <w:rPr>
                <w:rFonts w:asciiTheme="minorHAnsi" w:hAnsiTheme="minorHAnsi"/>
                <w:lang w:val="en-GB"/>
              </w:rPr>
              <w:t>lower quality and minimal alignment with the assignment´s objectives</w:t>
            </w:r>
          </w:p>
        </w:tc>
        <w:tc>
          <w:tcPr>
            <w:tcW w:w="0" w:type="auto"/>
          </w:tcPr>
          <w:p w:rsidRPr="00343DE0" w:rsidR="00D65BE6" w:rsidP="00A96AB4" w:rsidRDefault="00D65BE6" w14:paraId="729568BA" w14:textId="77777777">
            <w:pPr>
              <w:spacing w:line="240" w:lineRule="auto"/>
              <w:rPr>
                <w:rFonts w:asciiTheme="minorHAnsi" w:hAnsiTheme="minorHAnsi"/>
                <w:lang w:val="en-GB"/>
              </w:rPr>
            </w:pPr>
            <w:r w:rsidRPr="00343DE0">
              <w:rPr>
                <w:rFonts w:asciiTheme="minorHAnsi" w:hAnsiTheme="minorHAnsi"/>
                <w:lang w:val="en-GB"/>
              </w:rPr>
              <w:t xml:space="preserve">Provides an incomplete or partially clear presentation </w:t>
            </w:r>
            <w:r w:rsidRPr="00343DE0">
              <w:rPr>
                <w:rFonts w:asciiTheme="minorHAnsi" w:hAnsiTheme="minorHAnsi"/>
                <w:lang w:val="en-GB"/>
              </w:rPr>
              <w:t>that only partially communicates the approach, methodology, and expected outcomes, with limited references to the evaluation requirements</w:t>
            </w:r>
          </w:p>
          <w:p w:rsidRPr="00343DE0" w:rsidR="00D65BE6" w:rsidP="00A96AB4" w:rsidRDefault="00D65BE6" w14:paraId="68DF9783" w14:textId="77777777">
            <w:pPr>
              <w:spacing w:line="240" w:lineRule="auto"/>
              <w:rPr>
                <w:rFonts w:asciiTheme="minorHAnsi" w:hAnsiTheme="minorHAnsi"/>
                <w:lang w:val="en-GB"/>
              </w:rPr>
            </w:pPr>
          </w:p>
        </w:tc>
      </w:tr>
      <w:tr w:rsidRPr="00343DE0" w:rsidR="00D65BE6" w:rsidTr="00A96AB4" w14:paraId="71C57655" w14:textId="77777777">
        <w:tc>
          <w:tcPr>
            <w:tcW w:w="0" w:type="auto"/>
          </w:tcPr>
          <w:p w:rsidRPr="00343DE0" w:rsidR="00D65BE6" w:rsidP="00A96AB4" w:rsidRDefault="00D65BE6" w14:paraId="5D56B30F" w14:textId="77777777">
            <w:pPr>
              <w:spacing w:line="240" w:lineRule="auto"/>
              <w:jc w:val="both"/>
              <w:rPr>
                <w:rFonts w:asciiTheme="minorHAnsi" w:hAnsiTheme="minorHAnsi"/>
                <w:lang w:val="en-GB"/>
              </w:rPr>
            </w:pPr>
            <w:r w:rsidRPr="00343DE0">
              <w:rPr>
                <w:rFonts w:asciiTheme="minorHAnsi" w:hAnsiTheme="minorHAnsi"/>
                <w:lang w:val="en-GB"/>
              </w:rPr>
              <w:t>1</w:t>
            </w:r>
          </w:p>
        </w:tc>
        <w:tc>
          <w:tcPr>
            <w:tcW w:w="0" w:type="auto"/>
          </w:tcPr>
          <w:p w:rsidRPr="00343DE0" w:rsidR="00D65BE6" w:rsidP="00A96AB4" w:rsidRDefault="00D65BE6" w14:paraId="62203677" w14:textId="77777777">
            <w:pPr>
              <w:spacing w:line="240" w:lineRule="auto"/>
              <w:rPr>
                <w:rFonts w:asciiTheme="minorHAnsi" w:hAnsiTheme="minorHAnsi"/>
                <w:lang w:val="en-GB"/>
              </w:rPr>
            </w:pPr>
            <w:r w:rsidRPr="00343DE0">
              <w:rPr>
                <w:rFonts w:asciiTheme="minorHAnsi" w:hAnsiTheme="minorHAnsi"/>
                <w:lang w:val="en-GB"/>
              </w:rPr>
              <w:t>Demonstrates an inadequate understanding of the project requirements, with insufficient solutions that fail to address the key aspects of the ToR</w:t>
            </w:r>
          </w:p>
        </w:tc>
        <w:tc>
          <w:tcPr>
            <w:tcW w:w="0" w:type="auto"/>
          </w:tcPr>
          <w:p w:rsidRPr="00343DE0" w:rsidR="00D65BE6" w:rsidP="00A96AB4" w:rsidRDefault="00D65BE6" w14:paraId="08D66247" w14:textId="77777777">
            <w:pPr>
              <w:spacing w:line="240" w:lineRule="auto"/>
              <w:rPr>
                <w:rFonts w:asciiTheme="minorHAnsi" w:hAnsiTheme="minorHAnsi"/>
                <w:lang w:val="en-GB"/>
              </w:rPr>
            </w:pPr>
            <w:r w:rsidRPr="00343DE0">
              <w:rPr>
                <w:rFonts w:asciiTheme="minorHAnsi" w:hAnsiTheme="minorHAnsi"/>
                <w:lang w:val="en-GB"/>
              </w:rPr>
              <w:t>Provides work samples of low quality and relevance to the contract's objectives</w:t>
            </w:r>
          </w:p>
        </w:tc>
        <w:tc>
          <w:tcPr>
            <w:tcW w:w="0" w:type="auto"/>
          </w:tcPr>
          <w:p w:rsidRPr="00343DE0" w:rsidR="00D65BE6" w:rsidP="00A96AB4" w:rsidRDefault="00D65BE6" w14:paraId="2384F89D" w14:textId="77777777">
            <w:pPr>
              <w:spacing w:line="240" w:lineRule="auto"/>
              <w:rPr>
                <w:rFonts w:asciiTheme="minorHAnsi" w:hAnsiTheme="minorHAnsi"/>
                <w:lang w:val="en-GB"/>
              </w:rPr>
            </w:pPr>
            <w:r w:rsidRPr="00343DE0">
              <w:rPr>
                <w:rFonts w:asciiTheme="minorHAnsi" w:hAnsiTheme="minorHAnsi"/>
                <w:lang w:val="en-GB"/>
              </w:rPr>
              <w:t>Delivers a poor presentation that lacks clarity and does not effectively communicate the approach, methodology, or expected outcomes, with minimal or irrelevant references to the evaluation requirements</w:t>
            </w:r>
          </w:p>
          <w:p w:rsidRPr="00343DE0" w:rsidR="00D65BE6" w:rsidP="00A96AB4" w:rsidRDefault="00D65BE6" w14:paraId="3F426911" w14:textId="77777777">
            <w:pPr>
              <w:spacing w:line="240" w:lineRule="auto"/>
              <w:rPr>
                <w:rFonts w:asciiTheme="minorHAnsi" w:hAnsiTheme="minorHAnsi"/>
                <w:lang w:val="en-GB"/>
              </w:rPr>
            </w:pPr>
          </w:p>
        </w:tc>
      </w:tr>
      <w:tr w:rsidRPr="00343DE0" w:rsidR="00D65BE6" w:rsidTr="00A96AB4" w14:paraId="35CC7588" w14:textId="77777777">
        <w:tc>
          <w:tcPr>
            <w:tcW w:w="0" w:type="auto"/>
          </w:tcPr>
          <w:p w:rsidRPr="00343DE0" w:rsidR="00D65BE6" w:rsidP="00A96AB4" w:rsidRDefault="00D65BE6" w14:paraId="3F598DD2" w14:textId="77777777">
            <w:pPr>
              <w:spacing w:line="240" w:lineRule="auto"/>
              <w:jc w:val="both"/>
              <w:rPr>
                <w:rFonts w:asciiTheme="minorHAnsi" w:hAnsiTheme="minorHAnsi"/>
                <w:lang w:val="en-GB"/>
              </w:rPr>
            </w:pPr>
            <w:r w:rsidRPr="00343DE0">
              <w:rPr>
                <w:rFonts w:asciiTheme="minorHAnsi" w:hAnsiTheme="minorHAnsi"/>
                <w:lang w:val="en-GB"/>
              </w:rPr>
              <w:t>0</w:t>
            </w:r>
          </w:p>
        </w:tc>
        <w:tc>
          <w:tcPr>
            <w:tcW w:w="0" w:type="auto"/>
          </w:tcPr>
          <w:p w:rsidRPr="00343DE0" w:rsidR="00D65BE6" w:rsidP="00A96AB4" w:rsidRDefault="00D65BE6" w14:paraId="69A27D30" w14:textId="77777777">
            <w:pPr>
              <w:spacing w:line="240" w:lineRule="auto"/>
              <w:rPr>
                <w:rFonts w:asciiTheme="minorHAnsi" w:hAnsiTheme="minorHAnsi"/>
                <w:lang w:val="en-GB"/>
              </w:rPr>
            </w:pPr>
            <w:r w:rsidRPr="00343DE0">
              <w:rPr>
                <w:rFonts w:asciiTheme="minorHAnsi" w:hAnsiTheme="minorHAnsi"/>
                <w:lang w:val="en-GB"/>
              </w:rPr>
              <w:t>Shows no understanding of the evaluation requirements, with no methodology provided</w:t>
            </w:r>
          </w:p>
        </w:tc>
        <w:tc>
          <w:tcPr>
            <w:tcW w:w="0" w:type="auto"/>
          </w:tcPr>
          <w:p w:rsidRPr="00343DE0" w:rsidR="00D65BE6" w:rsidP="00A96AB4" w:rsidRDefault="00D65BE6" w14:paraId="19A99AB8" w14:textId="77777777">
            <w:pPr>
              <w:spacing w:line="240" w:lineRule="auto"/>
              <w:rPr>
                <w:rFonts w:asciiTheme="minorHAnsi" w:hAnsiTheme="minorHAnsi"/>
                <w:lang w:val="en-GB"/>
              </w:rPr>
            </w:pPr>
            <w:r w:rsidRPr="00343DE0">
              <w:rPr>
                <w:rFonts w:asciiTheme="minorHAnsi" w:hAnsiTheme="minorHAnsi"/>
                <w:lang w:val="en-GB"/>
              </w:rPr>
              <w:t>Work samples provided are of poor quality and/or entirely irrelevant</w:t>
            </w:r>
          </w:p>
        </w:tc>
        <w:tc>
          <w:tcPr>
            <w:tcW w:w="0" w:type="auto"/>
          </w:tcPr>
          <w:p w:rsidRPr="00343DE0" w:rsidR="00D65BE6" w:rsidP="00A96AB4" w:rsidRDefault="00D65BE6" w14:paraId="1AA13720" w14:textId="77777777">
            <w:pPr>
              <w:spacing w:line="240" w:lineRule="auto"/>
              <w:rPr>
                <w:rFonts w:asciiTheme="minorHAnsi" w:hAnsiTheme="minorHAnsi"/>
                <w:lang w:val="en-GB"/>
              </w:rPr>
            </w:pPr>
            <w:r w:rsidRPr="00343DE0">
              <w:rPr>
                <w:rFonts w:asciiTheme="minorHAnsi" w:hAnsiTheme="minorHAnsi"/>
                <w:lang w:val="en-GB"/>
              </w:rPr>
              <w:t>Does not present any approach, methodology, or expected outcomes</w:t>
            </w:r>
          </w:p>
        </w:tc>
      </w:tr>
    </w:tbl>
    <w:p w:rsidRPr="00343DE0" w:rsidR="00D65BE6" w:rsidP="00A96AB4" w:rsidRDefault="00D65BE6" w14:paraId="7FC5B101" w14:textId="77777777">
      <w:pPr>
        <w:spacing w:line="240" w:lineRule="auto"/>
        <w:jc w:val="both"/>
        <w:rPr>
          <w:rFonts w:asciiTheme="minorHAnsi" w:hAnsiTheme="minorHAnsi"/>
          <w:lang w:val="en-GB"/>
        </w:rPr>
      </w:pPr>
    </w:p>
    <w:p w:rsidRPr="004B62E4" w:rsidR="00D65BE6" w:rsidP="00A96AB4" w:rsidRDefault="00667D08" w14:paraId="5E2461F5" w14:textId="09EE4B49">
      <w:pPr>
        <w:pStyle w:val="berschrift2"/>
        <w:spacing w:line="240" w:lineRule="auto"/>
        <w:rPr>
          <w:rFonts w:asciiTheme="minorHAnsi" w:hAnsiTheme="minorHAnsi"/>
          <w:sz w:val="22"/>
          <w:szCs w:val="22"/>
        </w:rPr>
      </w:pPr>
      <w:bookmarkStart w:name="_Toc185241321" w:id="11"/>
      <w:bookmarkStart w:name="_Toc194396172" w:id="12"/>
      <w:r w:rsidRPr="004B62E4">
        <w:rPr>
          <w:rFonts w:asciiTheme="minorHAnsi" w:hAnsiTheme="minorHAnsi"/>
          <w:sz w:val="22"/>
          <w:szCs w:val="22"/>
        </w:rPr>
        <w:t xml:space="preserve">8.4 </w:t>
      </w:r>
      <w:r w:rsidRPr="004B62E4" w:rsidR="00D65BE6">
        <w:rPr>
          <w:rFonts w:asciiTheme="minorHAnsi" w:hAnsiTheme="minorHAnsi"/>
          <w:sz w:val="22"/>
          <w:szCs w:val="22"/>
        </w:rPr>
        <w:t>Application and selection process</w:t>
      </w:r>
      <w:bookmarkEnd w:id="11"/>
      <w:bookmarkEnd w:id="12"/>
    </w:p>
    <w:p w:rsidRPr="00343DE0" w:rsidR="00D65BE6" w:rsidP="00A96AB4" w:rsidRDefault="00D65BE6" w14:paraId="34CED1BD" w14:textId="77777777">
      <w:pPr>
        <w:spacing w:line="240" w:lineRule="auto"/>
        <w:jc w:val="both"/>
        <w:rPr>
          <w:rFonts w:asciiTheme="minorHAnsi" w:hAnsiTheme="minorHAnsi"/>
        </w:rPr>
      </w:pPr>
    </w:p>
    <w:tbl>
      <w:tblPr>
        <w:tblStyle w:val="Tabellenraster"/>
        <w:tblW w:w="0" w:type="auto"/>
        <w:tblLook w:val="04A0" w:firstRow="1" w:lastRow="0" w:firstColumn="1" w:lastColumn="0" w:noHBand="0" w:noVBand="1"/>
      </w:tblPr>
      <w:tblGrid>
        <w:gridCol w:w="1495"/>
        <w:gridCol w:w="8699"/>
      </w:tblGrid>
      <w:tr w:rsidRPr="00343DE0" w:rsidR="00D65BE6" w14:paraId="63904B70" w14:textId="77777777">
        <w:tc>
          <w:tcPr>
            <w:tcW w:w="0" w:type="auto"/>
          </w:tcPr>
          <w:p w:rsidRPr="00343DE0" w:rsidR="00D65BE6" w:rsidP="00A96AB4" w:rsidRDefault="00D65BE6" w14:paraId="7D51226A" w14:textId="77777777">
            <w:pPr>
              <w:spacing w:line="240" w:lineRule="auto"/>
              <w:jc w:val="both"/>
              <w:rPr>
                <w:rFonts w:asciiTheme="minorHAnsi" w:hAnsiTheme="minorHAnsi"/>
              </w:rPr>
            </w:pPr>
            <w:r w:rsidRPr="00343DE0">
              <w:rPr>
                <w:rFonts w:asciiTheme="minorHAnsi" w:hAnsiTheme="minorHAnsi"/>
              </w:rPr>
              <w:t>Questions on tender</w:t>
            </w:r>
          </w:p>
        </w:tc>
        <w:tc>
          <w:tcPr>
            <w:tcW w:w="0" w:type="auto"/>
          </w:tcPr>
          <w:p w:rsidR="00D65BE6" w:rsidP="00A96AB4" w:rsidRDefault="00D65BE6" w14:paraId="49DF0875" w14:textId="77777777">
            <w:pPr>
              <w:spacing w:line="240" w:lineRule="auto"/>
              <w:jc w:val="both"/>
              <w:rPr>
                <w:rFonts w:asciiTheme="minorHAnsi" w:hAnsiTheme="minorHAnsi"/>
              </w:rPr>
            </w:pPr>
            <w:r w:rsidRPr="00343DE0">
              <w:rPr>
                <w:rFonts w:asciiTheme="minorHAnsi" w:hAnsiTheme="minorHAnsi"/>
                <w:b/>
              </w:rPr>
              <w:t>Applicants are strongly encouraged to raise their questions on the tender in the way and within the deadline specified above.</w:t>
            </w:r>
            <w:r w:rsidRPr="00343DE0">
              <w:rPr>
                <w:rFonts w:asciiTheme="minorHAnsi" w:hAnsiTheme="minorHAnsi"/>
              </w:rPr>
              <w:t xml:space="preserve"> Questions and answers will be published in an anonymized form under the link provided. They form an integral part of the contract.</w:t>
            </w:r>
          </w:p>
          <w:p w:rsidRPr="00343DE0" w:rsidR="00A96AB4" w:rsidP="00A96AB4" w:rsidRDefault="00A96AB4" w14:paraId="2CA225C9" w14:textId="77777777">
            <w:pPr>
              <w:spacing w:line="240" w:lineRule="auto"/>
              <w:jc w:val="both"/>
              <w:rPr>
                <w:rFonts w:asciiTheme="minorHAnsi" w:hAnsiTheme="minorHAnsi"/>
              </w:rPr>
            </w:pPr>
          </w:p>
        </w:tc>
      </w:tr>
      <w:tr w:rsidRPr="00343DE0" w:rsidR="00D65BE6" w14:paraId="6FFFFA92" w14:textId="77777777">
        <w:tc>
          <w:tcPr>
            <w:tcW w:w="0" w:type="auto"/>
          </w:tcPr>
          <w:p w:rsidRPr="00343DE0" w:rsidR="00D65BE6" w:rsidP="00A96AB4" w:rsidRDefault="00D65BE6" w14:paraId="31AAE31A" w14:textId="77777777">
            <w:pPr>
              <w:spacing w:line="240" w:lineRule="auto"/>
              <w:jc w:val="both"/>
              <w:rPr>
                <w:rFonts w:asciiTheme="minorHAnsi" w:hAnsiTheme="minorHAnsi"/>
              </w:rPr>
            </w:pPr>
            <w:r w:rsidRPr="00343DE0">
              <w:rPr>
                <w:rFonts w:asciiTheme="minorHAnsi" w:hAnsiTheme="minorHAnsi"/>
              </w:rPr>
              <w:t>Bid opening/ admission to tender</w:t>
            </w:r>
          </w:p>
        </w:tc>
        <w:tc>
          <w:tcPr>
            <w:tcW w:w="0" w:type="auto"/>
          </w:tcPr>
          <w:p w:rsidR="00D65BE6" w:rsidP="00A96AB4" w:rsidRDefault="00D65BE6" w14:paraId="190DFFA2" w14:textId="77777777">
            <w:pPr>
              <w:spacing w:line="240" w:lineRule="auto"/>
              <w:jc w:val="both"/>
              <w:rPr>
                <w:rFonts w:asciiTheme="minorHAnsi" w:hAnsiTheme="minorHAnsi"/>
                <w:b/>
              </w:rPr>
            </w:pPr>
            <w:r w:rsidRPr="00343DE0">
              <w:rPr>
                <w:rFonts w:asciiTheme="minorHAnsi" w:hAnsiTheme="minorHAnsi"/>
              </w:rPr>
              <w:t xml:space="preserve">Offers received will be screened for compliance with formal requirements and admission criteria. </w:t>
            </w:r>
            <w:r w:rsidRPr="00343DE0">
              <w:rPr>
                <w:rFonts w:asciiTheme="minorHAnsi" w:hAnsiTheme="minorHAnsi"/>
                <w:b/>
              </w:rPr>
              <w:t>GRC reserves the right to communicate with the applicants after submission of offers to seek clarifications within a reasonable time limit and within the boundaries set by procurement regulations. This is documented.</w:t>
            </w:r>
          </w:p>
          <w:p w:rsidRPr="00343DE0" w:rsidR="00A96AB4" w:rsidP="00A96AB4" w:rsidRDefault="00A96AB4" w14:paraId="03D72701" w14:textId="77777777">
            <w:pPr>
              <w:spacing w:line="240" w:lineRule="auto"/>
              <w:jc w:val="both"/>
              <w:rPr>
                <w:rFonts w:asciiTheme="minorHAnsi" w:hAnsiTheme="minorHAnsi"/>
              </w:rPr>
            </w:pPr>
          </w:p>
        </w:tc>
      </w:tr>
      <w:tr w:rsidRPr="00343DE0" w:rsidR="00D65BE6" w14:paraId="22DDEB91" w14:textId="77777777">
        <w:tc>
          <w:tcPr>
            <w:tcW w:w="0" w:type="auto"/>
          </w:tcPr>
          <w:p w:rsidRPr="00343DE0" w:rsidR="00D65BE6" w:rsidP="00A96AB4" w:rsidRDefault="00D65BE6" w14:paraId="4A3CAF7F" w14:textId="77777777">
            <w:pPr>
              <w:spacing w:line="240" w:lineRule="auto"/>
              <w:jc w:val="both"/>
              <w:rPr>
                <w:rFonts w:asciiTheme="minorHAnsi" w:hAnsiTheme="minorHAnsi"/>
              </w:rPr>
            </w:pPr>
            <w:r w:rsidRPr="00343DE0">
              <w:rPr>
                <w:rFonts w:asciiTheme="minorHAnsi" w:hAnsiTheme="minorHAnsi"/>
              </w:rPr>
              <w:t>Scoring of admitted dossiers</w:t>
            </w:r>
          </w:p>
        </w:tc>
        <w:tc>
          <w:tcPr>
            <w:tcW w:w="0" w:type="auto"/>
          </w:tcPr>
          <w:p w:rsidRPr="00343DE0" w:rsidR="00D65BE6" w:rsidP="00A96AB4" w:rsidRDefault="00D65BE6" w14:paraId="152569BD" w14:textId="77777777">
            <w:pPr>
              <w:spacing w:line="240" w:lineRule="auto"/>
              <w:jc w:val="both"/>
              <w:rPr>
                <w:rFonts w:asciiTheme="minorHAnsi" w:hAnsiTheme="minorHAnsi"/>
              </w:rPr>
            </w:pPr>
            <w:r w:rsidRPr="00343DE0">
              <w:rPr>
                <w:rFonts w:asciiTheme="minorHAnsi" w:hAnsiTheme="minorHAnsi"/>
              </w:rPr>
              <w:t>Offers fulfilling admission requirements will be evaluated based on the criteria and method outlined above. At minimum, the three (3) offers with the highest score will be invited for an online presentation; in case of a tie for the last rank, both applicants shall be invited.</w:t>
            </w:r>
          </w:p>
          <w:p w:rsidRPr="00343DE0" w:rsidR="00D65BE6" w:rsidP="00A96AB4" w:rsidRDefault="00D65BE6" w14:paraId="57563FE4" w14:textId="782E9C65">
            <w:pPr>
              <w:spacing w:line="240" w:lineRule="auto"/>
              <w:jc w:val="both"/>
              <w:rPr>
                <w:rFonts w:asciiTheme="minorHAnsi" w:hAnsiTheme="minorHAnsi"/>
              </w:rPr>
            </w:pPr>
          </w:p>
        </w:tc>
      </w:tr>
      <w:tr w:rsidRPr="00343DE0" w:rsidR="00D65BE6" w:rsidTr="008A2C58" w14:paraId="5B81A2C5" w14:textId="77777777">
        <w:tc>
          <w:tcPr>
            <w:tcW w:w="0" w:type="auto"/>
          </w:tcPr>
          <w:p w:rsidRPr="00343DE0" w:rsidR="00D65BE6" w:rsidP="00A96AB4" w:rsidRDefault="00D65BE6" w14:paraId="64DC282A" w14:textId="77777777">
            <w:pPr>
              <w:spacing w:line="240" w:lineRule="auto"/>
              <w:jc w:val="both"/>
              <w:rPr>
                <w:rFonts w:asciiTheme="minorHAnsi" w:hAnsiTheme="minorHAnsi"/>
                <w:bCs/>
              </w:rPr>
            </w:pPr>
            <w:r w:rsidRPr="00343DE0">
              <w:rPr>
                <w:rFonts w:asciiTheme="minorHAnsi" w:hAnsiTheme="minorHAnsi"/>
                <w:bCs/>
              </w:rPr>
              <w:t>Information on award of contract</w:t>
            </w:r>
          </w:p>
        </w:tc>
        <w:tc>
          <w:tcPr>
            <w:tcW w:w="8699" w:type="dxa"/>
          </w:tcPr>
          <w:p w:rsidRPr="00343DE0" w:rsidR="00D65BE6" w:rsidP="00A96AB4" w:rsidRDefault="00D65BE6" w14:paraId="6CFDB124" w14:textId="77777777">
            <w:pPr>
              <w:suppressAutoHyphens w:val="0"/>
              <w:overflowPunct/>
              <w:autoSpaceDE/>
              <w:autoSpaceDN/>
              <w:spacing w:line="240" w:lineRule="auto"/>
              <w:jc w:val="both"/>
              <w:textAlignment w:val="auto"/>
              <w:rPr>
                <w:rFonts w:asciiTheme="minorHAnsi" w:hAnsiTheme="minorHAnsi"/>
              </w:rPr>
            </w:pPr>
            <w:r w:rsidRPr="00343DE0">
              <w:rPr>
                <w:rFonts w:asciiTheme="minorHAnsi" w:hAnsiTheme="minorHAnsi"/>
              </w:rPr>
              <w:t>GRC will inform the candidate(s) about the decision reached. Candidates may enquire for feedback on their individual application.</w:t>
            </w:r>
          </w:p>
        </w:tc>
      </w:tr>
    </w:tbl>
    <w:p w:rsidR="00211C5B" w:rsidP="00A96AB4" w:rsidRDefault="00211C5B" w14:paraId="47E431CE" w14:textId="6E8370F0">
      <w:pPr>
        <w:spacing w:line="240" w:lineRule="auto"/>
        <w:rPr>
          <w:rFonts w:asciiTheme="minorHAnsi" w:hAnsiTheme="minorHAnsi"/>
          <w:b/>
          <w:lang w:val="en-GB"/>
        </w:rPr>
      </w:pPr>
    </w:p>
    <w:p w:rsidRPr="00343DE0" w:rsidR="00D65BE6" w:rsidP="00A96AB4" w:rsidRDefault="00211C5B" w14:paraId="663085A1" w14:textId="20B9ED84">
      <w:pPr>
        <w:suppressAutoHyphens w:val="0"/>
        <w:overflowPunct/>
        <w:autoSpaceDE/>
        <w:autoSpaceDN/>
        <w:spacing w:line="240" w:lineRule="auto"/>
        <w:textAlignment w:val="auto"/>
        <w:rPr>
          <w:rFonts w:asciiTheme="minorHAnsi" w:hAnsiTheme="minorHAnsi"/>
          <w:b/>
          <w:lang w:val="en-GB"/>
        </w:rPr>
      </w:pPr>
      <w:r>
        <w:rPr>
          <w:rFonts w:asciiTheme="minorHAnsi" w:hAnsiTheme="minorHAnsi"/>
          <w:b/>
          <w:lang w:val="en-GB"/>
        </w:rPr>
        <w:br w:type="page"/>
      </w:r>
    </w:p>
    <w:p w:rsidRPr="00343DE0" w:rsidR="00261F27" w:rsidP="00A96AB4" w:rsidRDefault="00DE5A2B" w14:paraId="39FEEDA9" w14:textId="2EC7E1AC">
      <w:pPr>
        <w:spacing w:line="240" w:lineRule="auto"/>
        <w:rPr>
          <w:rFonts w:asciiTheme="minorHAnsi" w:hAnsiTheme="minorHAnsi"/>
          <w:b/>
          <w:lang w:val="fr-FR"/>
        </w:rPr>
      </w:pPr>
      <w:r w:rsidRPr="00343DE0">
        <w:rPr>
          <w:rFonts w:asciiTheme="minorHAnsi" w:hAnsiTheme="minorHAnsi"/>
          <w:b/>
          <w:lang w:val="fr-FR"/>
        </w:rPr>
        <w:t>9</w:t>
      </w:r>
      <w:r w:rsidRPr="00343DE0" w:rsidR="00261F27">
        <w:rPr>
          <w:rFonts w:asciiTheme="minorHAnsi" w:hAnsiTheme="minorHAnsi"/>
          <w:b/>
          <w:lang w:val="fr-FR"/>
        </w:rPr>
        <w:t xml:space="preserve">. </w:t>
      </w:r>
      <w:r w:rsidRPr="00343DE0" w:rsidR="005B56C7">
        <w:rPr>
          <w:rFonts w:asciiTheme="minorHAnsi" w:hAnsiTheme="minorHAnsi"/>
          <w:b/>
          <w:lang w:val="fr-FR"/>
        </w:rPr>
        <w:t xml:space="preserve">Main </w:t>
      </w:r>
      <w:r w:rsidRPr="00343DE0" w:rsidR="00A06FD1">
        <w:rPr>
          <w:rFonts w:asciiTheme="minorHAnsi" w:hAnsiTheme="minorHAnsi"/>
          <w:b/>
          <w:lang w:val="fr-FR"/>
        </w:rPr>
        <w:t xml:space="preserve">Abbreviations </w:t>
      </w:r>
    </w:p>
    <w:p w:rsidRPr="00343DE0" w:rsidR="009F11CD" w:rsidP="00A96AB4" w:rsidRDefault="009F11CD" w14:paraId="03F0314C" w14:textId="77777777">
      <w:pPr>
        <w:tabs>
          <w:tab w:val="right" w:pos="9458"/>
        </w:tabs>
        <w:spacing w:after="100" w:line="240" w:lineRule="auto"/>
        <w:jc w:val="both"/>
        <w:rPr>
          <w:rFonts w:asciiTheme="minorHAnsi" w:hAnsiTheme="minorHAnsi"/>
          <w:i/>
          <w:sz w:val="16"/>
          <w:szCs w:val="16"/>
          <w:lang w:val="fr-FR"/>
        </w:rPr>
      </w:pPr>
    </w:p>
    <w:p w:rsidRPr="00343DE0" w:rsidR="005B56C7" w:rsidP="00A96AB4" w:rsidRDefault="009F11CD" w14:paraId="309FD194" w14:textId="77777777">
      <w:pPr>
        <w:tabs>
          <w:tab w:val="left" w:pos="1418"/>
          <w:tab w:val="right" w:pos="9458"/>
        </w:tabs>
        <w:spacing w:after="100" w:line="240" w:lineRule="auto"/>
        <w:jc w:val="both"/>
        <w:rPr>
          <w:rFonts w:asciiTheme="minorHAnsi" w:hAnsiTheme="minorHAnsi"/>
          <w:iCs/>
          <w:lang w:val="fr-FR"/>
        </w:rPr>
      </w:pPr>
      <w:r w:rsidRPr="00343DE0">
        <w:rPr>
          <w:rFonts w:asciiTheme="minorHAnsi" w:hAnsiTheme="minorHAnsi"/>
          <w:iCs/>
          <w:lang w:val="fr-FR"/>
        </w:rPr>
        <w:t>BNGRC</w:t>
      </w:r>
      <w:r w:rsidRPr="00343DE0" w:rsidR="005B56C7">
        <w:rPr>
          <w:rFonts w:asciiTheme="minorHAnsi" w:hAnsiTheme="minorHAnsi"/>
          <w:iCs/>
          <w:lang w:val="fr-FR"/>
        </w:rPr>
        <w:tab/>
      </w:r>
      <w:r w:rsidRPr="00343DE0">
        <w:rPr>
          <w:rFonts w:asciiTheme="minorHAnsi" w:hAnsiTheme="minorHAnsi"/>
          <w:iCs/>
          <w:lang w:val="fr-FR"/>
        </w:rPr>
        <w:t xml:space="preserve">Bureau National de Gestion des Risques </w:t>
      </w:r>
      <w:r w:rsidRPr="00343DE0" w:rsidR="005B56C7">
        <w:rPr>
          <w:rFonts w:asciiTheme="minorHAnsi" w:hAnsiTheme="minorHAnsi"/>
          <w:iCs/>
          <w:lang w:val="fr-FR"/>
        </w:rPr>
        <w:t xml:space="preserve">et </w:t>
      </w:r>
      <w:r w:rsidRPr="00343DE0">
        <w:rPr>
          <w:rFonts w:asciiTheme="minorHAnsi" w:hAnsiTheme="minorHAnsi"/>
          <w:iCs/>
          <w:lang w:val="fr-FR"/>
        </w:rPr>
        <w:t xml:space="preserve">des Catastrophe </w:t>
      </w:r>
      <w:r w:rsidRPr="00343DE0" w:rsidR="005B56C7">
        <w:rPr>
          <w:rFonts w:asciiTheme="minorHAnsi" w:hAnsiTheme="minorHAnsi"/>
          <w:iCs/>
          <w:lang w:val="fr-FR"/>
        </w:rPr>
        <w:t xml:space="preserve">/ </w:t>
      </w:r>
    </w:p>
    <w:p w:rsidRPr="00343DE0" w:rsidR="009F11CD" w:rsidP="00A96AB4" w:rsidRDefault="005B56C7" w14:paraId="7E37F19B" w14:textId="1399335C">
      <w:pPr>
        <w:tabs>
          <w:tab w:val="left" w:pos="1418"/>
          <w:tab w:val="right" w:pos="9458"/>
        </w:tabs>
        <w:spacing w:after="100" w:line="240" w:lineRule="auto"/>
        <w:jc w:val="both"/>
        <w:rPr>
          <w:rFonts w:asciiTheme="minorHAnsi" w:hAnsiTheme="minorHAnsi"/>
          <w:iCs/>
          <w:lang w:val="en-GB"/>
        </w:rPr>
      </w:pPr>
      <w:r w:rsidRPr="00343DE0">
        <w:rPr>
          <w:rFonts w:asciiTheme="minorHAnsi" w:hAnsiTheme="minorHAnsi"/>
          <w:iCs/>
          <w:lang w:val="fr-FR"/>
        </w:rPr>
        <w:t xml:space="preserve">                 </w:t>
      </w:r>
      <w:r w:rsidRPr="00343DE0">
        <w:rPr>
          <w:rFonts w:asciiTheme="minorHAnsi" w:hAnsiTheme="minorHAnsi"/>
          <w:lang w:val="fr-FR"/>
        </w:rPr>
        <w:tab/>
      </w:r>
      <w:r w:rsidRPr="00343DE0">
        <w:rPr>
          <w:rFonts w:asciiTheme="minorHAnsi" w:hAnsiTheme="minorHAnsi"/>
          <w:iCs/>
          <w:lang w:val="en-GB"/>
        </w:rPr>
        <w:t>National Office for Disaster Risk Mana</w:t>
      </w:r>
      <w:r w:rsidRPr="00343DE0" w:rsidR="001B452D">
        <w:rPr>
          <w:rFonts w:asciiTheme="minorHAnsi" w:hAnsiTheme="minorHAnsi"/>
          <w:iCs/>
          <w:lang w:val="en-GB"/>
        </w:rPr>
        <w:t>gem</w:t>
      </w:r>
      <w:r w:rsidRPr="00343DE0">
        <w:rPr>
          <w:rFonts w:asciiTheme="minorHAnsi" w:hAnsiTheme="minorHAnsi"/>
          <w:iCs/>
          <w:lang w:val="en-GB"/>
        </w:rPr>
        <w:t>ent</w:t>
      </w:r>
    </w:p>
    <w:p w:rsidRPr="00343DE0" w:rsidR="639E81DE" w:rsidP="00A96AB4" w:rsidRDefault="639E81DE" w14:paraId="7B0444A2" w14:textId="420AE085">
      <w:pPr>
        <w:tabs>
          <w:tab w:val="left" w:pos="1418"/>
          <w:tab w:val="right" w:pos="9458"/>
        </w:tabs>
        <w:spacing w:after="100" w:line="240" w:lineRule="auto"/>
        <w:jc w:val="both"/>
        <w:rPr>
          <w:rFonts w:asciiTheme="minorHAnsi" w:hAnsiTheme="minorHAnsi"/>
          <w:lang w:val="en-GB"/>
        </w:rPr>
      </w:pPr>
      <w:r w:rsidRPr="00343DE0">
        <w:rPr>
          <w:rFonts w:asciiTheme="minorHAnsi" w:hAnsiTheme="minorHAnsi"/>
          <w:lang w:val="en-GB"/>
        </w:rPr>
        <w:t>CCA</w:t>
      </w:r>
      <w:r w:rsidRPr="00343DE0">
        <w:rPr>
          <w:rFonts w:asciiTheme="minorHAnsi" w:hAnsiTheme="minorHAnsi"/>
        </w:rPr>
        <w:tab/>
      </w:r>
      <w:r w:rsidRPr="00343DE0">
        <w:rPr>
          <w:rFonts w:asciiTheme="minorHAnsi" w:hAnsiTheme="minorHAnsi"/>
          <w:lang w:val="en-GB"/>
        </w:rPr>
        <w:t>Climate Change Adaptation</w:t>
      </w:r>
    </w:p>
    <w:p w:rsidRPr="00343DE0" w:rsidR="00E02F26" w:rsidP="00A96AB4" w:rsidRDefault="00E02F26" w14:paraId="433CB527" w14:textId="77777777">
      <w:pPr>
        <w:tabs>
          <w:tab w:val="left" w:pos="1418"/>
          <w:tab w:val="right" w:pos="9458"/>
        </w:tabs>
        <w:spacing w:after="100" w:line="240" w:lineRule="auto"/>
        <w:jc w:val="both"/>
        <w:rPr>
          <w:rFonts w:asciiTheme="minorHAnsi" w:hAnsiTheme="minorHAnsi"/>
          <w:iCs/>
          <w:lang w:val="en-GB"/>
        </w:rPr>
      </w:pPr>
      <w:r w:rsidRPr="00343DE0">
        <w:rPr>
          <w:rFonts w:asciiTheme="minorHAnsi" w:hAnsiTheme="minorHAnsi"/>
          <w:iCs/>
          <w:lang w:val="en-GB"/>
        </w:rPr>
        <w:t>CSI</w:t>
      </w:r>
      <w:r w:rsidRPr="00343DE0">
        <w:rPr>
          <w:rFonts w:asciiTheme="minorHAnsi" w:hAnsiTheme="minorHAnsi"/>
        </w:rPr>
        <w:tab/>
      </w:r>
      <w:r w:rsidRPr="00343DE0">
        <w:rPr>
          <w:rFonts w:asciiTheme="minorHAnsi" w:hAnsiTheme="minorHAnsi"/>
          <w:iCs/>
          <w:lang w:val="en-GB"/>
        </w:rPr>
        <w:t>Coping Strategy Index</w:t>
      </w:r>
    </w:p>
    <w:p w:rsidRPr="00343DE0" w:rsidR="2424593F" w:rsidP="00A96AB4" w:rsidRDefault="2424593F" w14:paraId="7851E22E" w14:textId="2A54922F">
      <w:pPr>
        <w:tabs>
          <w:tab w:val="left" w:pos="1418"/>
          <w:tab w:val="right" w:pos="9458"/>
        </w:tabs>
        <w:spacing w:after="100" w:line="240" w:lineRule="auto"/>
        <w:jc w:val="both"/>
        <w:rPr>
          <w:rFonts w:asciiTheme="minorHAnsi" w:hAnsiTheme="minorHAnsi"/>
          <w:lang w:val="en-GB"/>
        </w:rPr>
      </w:pPr>
      <w:r w:rsidRPr="00343DE0">
        <w:rPr>
          <w:rFonts w:asciiTheme="minorHAnsi" w:hAnsiTheme="minorHAnsi"/>
          <w:lang w:val="en-GB"/>
        </w:rPr>
        <w:t>DRR</w:t>
      </w:r>
      <w:r w:rsidRPr="00343DE0">
        <w:rPr>
          <w:rFonts w:asciiTheme="minorHAnsi" w:hAnsiTheme="minorHAnsi"/>
        </w:rPr>
        <w:tab/>
      </w:r>
      <w:r w:rsidRPr="00343DE0">
        <w:rPr>
          <w:rFonts w:asciiTheme="minorHAnsi" w:hAnsiTheme="minorHAnsi"/>
          <w:lang w:val="en-GB"/>
        </w:rPr>
        <w:t>Disaster Risk Reduction</w:t>
      </w:r>
    </w:p>
    <w:p w:rsidRPr="00343DE0" w:rsidR="00797214" w:rsidP="00A96AB4" w:rsidRDefault="00797214" w14:paraId="0AFE7E1A" w14:textId="77777777">
      <w:pPr>
        <w:tabs>
          <w:tab w:val="left" w:pos="1418"/>
          <w:tab w:val="right" w:pos="9458"/>
        </w:tabs>
        <w:spacing w:after="100" w:line="240" w:lineRule="auto"/>
        <w:jc w:val="both"/>
        <w:rPr>
          <w:rFonts w:asciiTheme="minorHAnsi" w:hAnsiTheme="minorHAnsi"/>
          <w:iCs/>
          <w:lang w:val="en-GB"/>
        </w:rPr>
      </w:pPr>
      <w:r w:rsidRPr="00343DE0">
        <w:rPr>
          <w:rFonts w:asciiTheme="minorHAnsi" w:hAnsiTheme="minorHAnsi"/>
          <w:iCs/>
          <w:lang w:val="en-GB"/>
        </w:rPr>
        <w:t>FGD</w:t>
      </w:r>
      <w:r w:rsidRPr="00343DE0">
        <w:rPr>
          <w:rFonts w:asciiTheme="minorHAnsi" w:hAnsiTheme="minorHAnsi"/>
          <w:iCs/>
          <w:lang w:val="en-GB"/>
        </w:rPr>
        <w:tab/>
      </w:r>
      <w:r w:rsidRPr="00343DE0">
        <w:rPr>
          <w:rFonts w:asciiTheme="minorHAnsi" w:hAnsiTheme="minorHAnsi"/>
          <w:iCs/>
          <w:lang w:val="en-GB"/>
        </w:rPr>
        <w:t>Focus Group Discussion</w:t>
      </w:r>
    </w:p>
    <w:p w:rsidRPr="00343DE0" w:rsidR="005B56C7" w:rsidP="00A96AB4" w:rsidRDefault="005B56C7" w14:paraId="60385242" w14:textId="77777777">
      <w:pPr>
        <w:tabs>
          <w:tab w:val="left" w:pos="1418"/>
          <w:tab w:val="right" w:pos="9458"/>
        </w:tabs>
        <w:spacing w:after="100" w:line="240" w:lineRule="auto"/>
        <w:jc w:val="both"/>
        <w:rPr>
          <w:rFonts w:asciiTheme="minorHAnsi" w:hAnsiTheme="minorHAnsi"/>
          <w:iCs/>
          <w:lang w:val="en-GB"/>
        </w:rPr>
      </w:pPr>
      <w:r w:rsidRPr="00343DE0">
        <w:rPr>
          <w:rFonts w:asciiTheme="minorHAnsi" w:hAnsiTheme="minorHAnsi"/>
          <w:iCs/>
          <w:lang w:val="en-GB"/>
        </w:rPr>
        <w:t>GRC</w:t>
      </w:r>
      <w:r w:rsidRPr="00343DE0">
        <w:rPr>
          <w:rFonts w:asciiTheme="minorHAnsi" w:hAnsiTheme="minorHAnsi"/>
          <w:iCs/>
          <w:lang w:val="en-GB"/>
        </w:rPr>
        <w:tab/>
      </w:r>
      <w:r w:rsidRPr="00343DE0">
        <w:rPr>
          <w:rFonts w:asciiTheme="minorHAnsi" w:hAnsiTheme="minorHAnsi"/>
          <w:iCs/>
          <w:lang w:val="en-GB"/>
        </w:rPr>
        <w:t>German Red Cross</w:t>
      </w:r>
    </w:p>
    <w:p w:rsidRPr="00343DE0" w:rsidR="005B56C7" w:rsidP="00A96AB4" w:rsidRDefault="005B56C7" w14:paraId="6BB88B43" w14:textId="77777777">
      <w:pPr>
        <w:tabs>
          <w:tab w:val="left" w:pos="1418"/>
          <w:tab w:val="right" w:pos="9458"/>
        </w:tabs>
        <w:spacing w:after="100" w:line="240" w:lineRule="auto"/>
        <w:jc w:val="both"/>
        <w:rPr>
          <w:rFonts w:asciiTheme="minorHAnsi" w:hAnsiTheme="minorHAnsi"/>
          <w:iCs/>
          <w:lang w:val="en-GB"/>
        </w:rPr>
      </w:pPr>
      <w:r w:rsidRPr="00343DE0">
        <w:rPr>
          <w:rFonts w:asciiTheme="minorHAnsi" w:hAnsiTheme="minorHAnsi"/>
          <w:iCs/>
          <w:lang w:val="en-GB"/>
        </w:rPr>
        <w:t>GFFO</w:t>
      </w:r>
      <w:r w:rsidRPr="00343DE0">
        <w:rPr>
          <w:rFonts w:asciiTheme="minorHAnsi" w:hAnsiTheme="minorHAnsi"/>
        </w:rPr>
        <w:tab/>
      </w:r>
      <w:r w:rsidRPr="00343DE0">
        <w:rPr>
          <w:rFonts w:asciiTheme="minorHAnsi" w:hAnsiTheme="minorHAnsi"/>
          <w:iCs/>
          <w:lang w:val="en-GB"/>
        </w:rPr>
        <w:t>German Foreign Federal Office</w:t>
      </w:r>
    </w:p>
    <w:p w:rsidRPr="00343DE0" w:rsidR="00E0E1D9" w:rsidP="00A96AB4" w:rsidRDefault="6D631684" w14:paraId="1B3591C5" w14:textId="17D04F6C">
      <w:pPr>
        <w:tabs>
          <w:tab w:val="left" w:pos="1418"/>
          <w:tab w:val="right" w:pos="9458"/>
        </w:tabs>
        <w:spacing w:after="100" w:line="240" w:lineRule="auto"/>
        <w:jc w:val="both"/>
        <w:rPr>
          <w:rFonts w:asciiTheme="minorHAnsi" w:hAnsiTheme="minorHAnsi"/>
          <w:lang w:val="en-GB"/>
        </w:rPr>
      </w:pPr>
      <w:r w:rsidRPr="00343DE0">
        <w:rPr>
          <w:rFonts w:asciiTheme="minorHAnsi" w:hAnsiTheme="minorHAnsi"/>
          <w:lang w:val="en-GB"/>
        </w:rPr>
        <w:t>HH</w:t>
      </w:r>
      <w:r w:rsidRPr="00343DE0">
        <w:rPr>
          <w:rFonts w:asciiTheme="minorHAnsi" w:hAnsiTheme="minorHAnsi"/>
        </w:rPr>
        <w:tab/>
      </w:r>
      <w:r w:rsidRPr="00343DE0">
        <w:rPr>
          <w:rFonts w:asciiTheme="minorHAnsi" w:hAnsiTheme="minorHAnsi"/>
          <w:lang w:val="en-GB"/>
        </w:rPr>
        <w:t>Household</w:t>
      </w:r>
    </w:p>
    <w:p w:rsidRPr="00343DE0" w:rsidR="005B56C7" w:rsidP="00A96AB4" w:rsidRDefault="005B56C7" w14:paraId="21C368A7" w14:textId="77777777">
      <w:pPr>
        <w:tabs>
          <w:tab w:val="left" w:pos="1418"/>
          <w:tab w:val="right" w:pos="9458"/>
        </w:tabs>
        <w:spacing w:after="100" w:line="240" w:lineRule="auto"/>
        <w:jc w:val="both"/>
        <w:rPr>
          <w:rFonts w:asciiTheme="minorHAnsi" w:hAnsiTheme="minorHAnsi"/>
          <w:iCs/>
          <w:lang w:val="en-GB"/>
        </w:rPr>
      </w:pPr>
      <w:r w:rsidRPr="00343DE0">
        <w:rPr>
          <w:rFonts w:asciiTheme="minorHAnsi" w:hAnsiTheme="minorHAnsi"/>
          <w:iCs/>
          <w:lang w:val="en-GB"/>
        </w:rPr>
        <w:t>IFRC</w:t>
      </w:r>
      <w:r w:rsidRPr="00343DE0">
        <w:rPr>
          <w:rFonts w:asciiTheme="minorHAnsi" w:hAnsiTheme="minorHAnsi"/>
          <w:iCs/>
          <w:lang w:val="en-GB"/>
        </w:rPr>
        <w:tab/>
      </w:r>
      <w:r w:rsidRPr="00343DE0">
        <w:rPr>
          <w:rFonts w:asciiTheme="minorHAnsi" w:hAnsiTheme="minorHAnsi"/>
          <w:iCs/>
          <w:lang w:val="en-GB"/>
        </w:rPr>
        <w:t>International Federation of Red Cross and Red Crescent Societies</w:t>
      </w:r>
    </w:p>
    <w:p w:rsidRPr="00343DE0" w:rsidR="005B56C7" w:rsidP="00A96AB4" w:rsidRDefault="005B56C7" w14:paraId="609283F1" w14:textId="32F1314C">
      <w:pPr>
        <w:tabs>
          <w:tab w:val="left" w:pos="1418"/>
          <w:tab w:val="right" w:pos="9458"/>
        </w:tabs>
        <w:spacing w:after="100" w:line="240" w:lineRule="auto"/>
        <w:jc w:val="both"/>
        <w:rPr>
          <w:rFonts w:asciiTheme="minorHAnsi" w:hAnsiTheme="minorHAnsi"/>
          <w:iCs/>
          <w:lang w:val="fr-FR"/>
        </w:rPr>
      </w:pPr>
      <w:r w:rsidRPr="00343DE0">
        <w:rPr>
          <w:rFonts w:asciiTheme="minorHAnsi" w:hAnsiTheme="minorHAnsi"/>
          <w:iCs/>
          <w:lang w:val="fr-FR"/>
        </w:rPr>
        <w:t>IKI</w:t>
      </w:r>
      <w:r w:rsidRPr="00343DE0">
        <w:rPr>
          <w:rFonts w:asciiTheme="minorHAnsi" w:hAnsiTheme="minorHAnsi"/>
          <w:iCs/>
          <w:lang w:val="fr-FR"/>
        </w:rPr>
        <w:tab/>
      </w:r>
      <w:r w:rsidRPr="00343DE0">
        <w:rPr>
          <w:rFonts w:asciiTheme="minorHAnsi" w:hAnsiTheme="minorHAnsi"/>
          <w:iCs/>
          <w:lang w:val="fr-FR"/>
        </w:rPr>
        <w:t>Internationale K</w:t>
      </w:r>
      <w:r w:rsidRPr="00343DE0" w:rsidR="001B452D">
        <w:rPr>
          <w:rFonts w:asciiTheme="minorHAnsi" w:hAnsiTheme="minorHAnsi"/>
          <w:iCs/>
          <w:lang w:val="fr-FR"/>
        </w:rPr>
        <w:t>li</w:t>
      </w:r>
      <w:r w:rsidRPr="00343DE0">
        <w:rPr>
          <w:rFonts w:asciiTheme="minorHAnsi" w:hAnsiTheme="minorHAnsi"/>
          <w:iCs/>
          <w:lang w:val="fr-FR"/>
        </w:rPr>
        <w:t>ma Initiative / International Climate Initiative</w:t>
      </w:r>
    </w:p>
    <w:p w:rsidRPr="00343DE0" w:rsidR="005B56C7" w:rsidP="00A96AB4" w:rsidRDefault="005B56C7" w14:paraId="6FDC9402" w14:textId="77777777">
      <w:pPr>
        <w:tabs>
          <w:tab w:val="left" w:pos="1418"/>
          <w:tab w:val="right" w:pos="9458"/>
        </w:tabs>
        <w:spacing w:after="100" w:line="240" w:lineRule="auto"/>
        <w:jc w:val="both"/>
        <w:rPr>
          <w:rFonts w:asciiTheme="minorHAnsi" w:hAnsiTheme="minorHAnsi"/>
          <w:iCs/>
          <w:lang w:val="fr-FR"/>
        </w:rPr>
      </w:pPr>
      <w:r w:rsidRPr="00343DE0">
        <w:rPr>
          <w:rFonts w:asciiTheme="minorHAnsi" w:hAnsiTheme="minorHAnsi"/>
          <w:iCs/>
          <w:lang w:val="fr-FR"/>
        </w:rPr>
        <w:t>MRC</w:t>
      </w:r>
      <w:r w:rsidRPr="00343DE0">
        <w:rPr>
          <w:rFonts w:asciiTheme="minorHAnsi" w:hAnsiTheme="minorHAnsi"/>
          <w:iCs/>
          <w:lang w:val="fr-FR"/>
        </w:rPr>
        <w:tab/>
      </w:r>
      <w:r w:rsidRPr="00343DE0">
        <w:rPr>
          <w:rFonts w:asciiTheme="minorHAnsi" w:hAnsiTheme="minorHAnsi"/>
          <w:iCs/>
          <w:lang w:val="fr-FR"/>
        </w:rPr>
        <w:t>Malagasy Croix-Rouge / Malagasy Red Cross</w:t>
      </w:r>
    </w:p>
    <w:p w:rsidRPr="00343DE0" w:rsidR="00E02F26" w:rsidP="00A96AB4" w:rsidRDefault="005B56C7" w14:paraId="7C26FA4C" w14:textId="77777777">
      <w:pPr>
        <w:tabs>
          <w:tab w:val="left" w:pos="1418"/>
          <w:tab w:val="right" w:pos="9458"/>
        </w:tabs>
        <w:spacing w:after="100" w:line="240" w:lineRule="auto"/>
        <w:jc w:val="both"/>
        <w:rPr>
          <w:rFonts w:asciiTheme="minorHAnsi" w:hAnsiTheme="minorHAnsi"/>
          <w:iCs/>
          <w:lang w:val="fr-FR"/>
        </w:rPr>
      </w:pPr>
      <w:r w:rsidRPr="00343DE0">
        <w:rPr>
          <w:rFonts w:asciiTheme="minorHAnsi" w:hAnsiTheme="minorHAnsi"/>
          <w:iCs/>
          <w:lang w:val="fr-FR"/>
        </w:rPr>
        <w:t>MEDD</w:t>
      </w:r>
      <w:r w:rsidRPr="00343DE0">
        <w:rPr>
          <w:rFonts w:asciiTheme="minorHAnsi" w:hAnsiTheme="minorHAnsi"/>
          <w:iCs/>
          <w:lang w:val="fr-FR"/>
        </w:rPr>
        <w:tab/>
      </w:r>
      <w:r w:rsidRPr="00343DE0">
        <w:rPr>
          <w:rFonts w:asciiTheme="minorHAnsi" w:hAnsiTheme="minorHAnsi"/>
          <w:iCs/>
          <w:lang w:val="fr-FR"/>
        </w:rPr>
        <w:t>Ministère d´Environnement et de Dévelop</w:t>
      </w:r>
      <w:r w:rsidRPr="00343DE0" w:rsidR="00E02F26">
        <w:rPr>
          <w:rFonts w:asciiTheme="minorHAnsi" w:hAnsiTheme="minorHAnsi"/>
          <w:iCs/>
          <w:lang w:val="fr-FR"/>
        </w:rPr>
        <w:t>p</w:t>
      </w:r>
      <w:r w:rsidRPr="00343DE0">
        <w:rPr>
          <w:rFonts w:asciiTheme="minorHAnsi" w:hAnsiTheme="minorHAnsi"/>
          <w:iCs/>
          <w:lang w:val="fr-FR"/>
        </w:rPr>
        <w:t xml:space="preserve">ement Durable / Ministry for </w:t>
      </w:r>
    </w:p>
    <w:p w:rsidRPr="00343DE0" w:rsidR="005B56C7" w:rsidP="00A96AB4" w:rsidRDefault="00E02F26" w14:paraId="7E5D3343" w14:textId="09A6D157">
      <w:pPr>
        <w:tabs>
          <w:tab w:val="left" w:pos="1418"/>
          <w:tab w:val="right" w:pos="9458"/>
        </w:tabs>
        <w:spacing w:after="100" w:line="240" w:lineRule="auto"/>
        <w:jc w:val="both"/>
        <w:rPr>
          <w:rFonts w:asciiTheme="minorHAnsi" w:hAnsiTheme="minorHAnsi"/>
          <w:iCs/>
          <w:lang w:val="en-GB"/>
        </w:rPr>
      </w:pPr>
      <w:r w:rsidRPr="00343DE0">
        <w:rPr>
          <w:rFonts w:asciiTheme="minorHAnsi" w:hAnsiTheme="minorHAnsi"/>
          <w:iCs/>
          <w:lang w:val="fr-FR"/>
        </w:rPr>
        <w:t xml:space="preserve">                     </w:t>
      </w:r>
      <w:r w:rsidRPr="00343DE0" w:rsidR="00DE5A2B">
        <w:rPr>
          <w:rFonts w:asciiTheme="minorHAnsi" w:hAnsiTheme="minorHAnsi"/>
          <w:iCs/>
          <w:lang w:val="fr-FR"/>
        </w:rPr>
        <w:t xml:space="preserve">   </w:t>
      </w:r>
      <w:r w:rsidR="00A96AB4">
        <w:rPr>
          <w:rFonts w:asciiTheme="minorHAnsi" w:hAnsiTheme="minorHAnsi"/>
          <w:iCs/>
          <w:lang w:val="fr-FR"/>
        </w:rPr>
        <w:t xml:space="preserve">        </w:t>
      </w:r>
      <w:r w:rsidRPr="00343DE0">
        <w:rPr>
          <w:rFonts w:asciiTheme="minorHAnsi" w:hAnsiTheme="minorHAnsi"/>
          <w:iCs/>
          <w:lang w:val="en-GB"/>
        </w:rPr>
        <w:t>Environne</w:t>
      </w:r>
      <w:r w:rsidR="00A96AB4">
        <w:rPr>
          <w:rFonts w:asciiTheme="minorHAnsi" w:hAnsiTheme="minorHAnsi"/>
          <w:iCs/>
          <w:lang w:val="en-GB"/>
        </w:rPr>
        <w:t>ment</w:t>
      </w:r>
      <w:r w:rsidRPr="00343DE0">
        <w:rPr>
          <w:rFonts w:asciiTheme="minorHAnsi" w:hAnsiTheme="minorHAnsi"/>
          <w:iCs/>
          <w:lang w:val="en-GB"/>
        </w:rPr>
        <w:t xml:space="preserve"> </w:t>
      </w:r>
      <w:r w:rsidRPr="00343DE0" w:rsidR="005B56C7">
        <w:rPr>
          <w:rFonts w:asciiTheme="minorHAnsi" w:hAnsiTheme="minorHAnsi"/>
          <w:iCs/>
          <w:lang w:val="en-GB"/>
        </w:rPr>
        <w:t>and Sustainable Development</w:t>
      </w:r>
    </w:p>
    <w:p w:rsidRPr="00343DE0" w:rsidR="6EC1AE35" w:rsidP="00A96AB4" w:rsidRDefault="235FEB0C" w14:paraId="0B0F7970" w14:textId="5ABE30B1">
      <w:pPr>
        <w:tabs>
          <w:tab w:val="left" w:pos="1418"/>
          <w:tab w:val="right" w:pos="9458"/>
        </w:tabs>
        <w:spacing w:after="100" w:line="240" w:lineRule="auto"/>
        <w:jc w:val="both"/>
        <w:rPr>
          <w:rFonts w:asciiTheme="minorHAnsi" w:hAnsiTheme="minorHAnsi"/>
          <w:lang w:val="en-GB"/>
        </w:rPr>
      </w:pPr>
      <w:r w:rsidRPr="00343DE0">
        <w:rPr>
          <w:rFonts w:asciiTheme="minorHAnsi" w:hAnsiTheme="minorHAnsi"/>
          <w:lang w:val="en-GB"/>
        </w:rPr>
        <w:t>TOR</w:t>
      </w:r>
      <w:r w:rsidRPr="00343DE0">
        <w:rPr>
          <w:rFonts w:asciiTheme="minorHAnsi" w:hAnsiTheme="minorHAnsi"/>
        </w:rPr>
        <w:tab/>
      </w:r>
      <w:r w:rsidRPr="00343DE0">
        <w:rPr>
          <w:rFonts w:asciiTheme="minorHAnsi" w:hAnsiTheme="minorHAnsi"/>
          <w:lang w:val="en-GB"/>
        </w:rPr>
        <w:t>Terms of Reference</w:t>
      </w:r>
    </w:p>
    <w:p w:rsidRPr="00343DE0" w:rsidR="005B56C7" w:rsidP="00A96AB4" w:rsidRDefault="005B56C7" w14:paraId="588482B5" w14:textId="77777777">
      <w:pPr>
        <w:tabs>
          <w:tab w:val="left" w:pos="1418"/>
          <w:tab w:val="right" w:pos="9458"/>
        </w:tabs>
        <w:spacing w:after="100" w:line="240" w:lineRule="auto"/>
        <w:jc w:val="both"/>
        <w:rPr>
          <w:rFonts w:asciiTheme="minorHAnsi" w:hAnsiTheme="minorHAnsi"/>
          <w:iCs/>
          <w:lang w:val="en-GB"/>
        </w:rPr>
      </w:pPr>
      <w:r w:rsidRPr="00343DE0">
        <w:rPr>
          <w:rFonts w:asciiTheme="minorHAnsi" w:hAnsiTheme="minorHAnsi"/>
          <w:iCs/>
          <w:lang w:val="en-GB"/>
        </w:rPr>
        <w:t>WASH</w:t>
      </w:r>
      <w:r w:rsidRPr="00343DE0">
        <w:rPr>
          <w:rFonts w:asciiTheme="minorHAnsi" w:hAnsiTheme="minorHAnsi"/>
          <w:iCs/>
          <w:lang w:val="en-GB"/>
        </w:rPr>
        <w:tab/>
      </w:r>
      <w:r w:rsidRPr="00343DE0">
        <w:rPr>
          <w:rFonts w:asciiTheme="minorHAnsi" w:hAnsiTheme="minorHAnsi"/>
          <w:iCs/>
          <w:lang w:val="en-GB"/>
        </w:rPr>
        <w:t>Water, Sanitation and Hygiene</w:t>
      </w:r>
    </w:p>
    <w:p w:rsidRPr="00343DE0" w:rsidR="005B56C7" w:rsidP="00A96AB4" w:rsidRDefault="005B56C7" w14:paraId="6E972CD9" w14:textId="77777777">
      <w:pPr>
        <w:tabs>
          <w:tab w:val="left" w:pos="1418"/>
          <w:tab w:val="right" w:pos="9458"/>
        </w:tabs>
        <w:spacing w:after="100" w:line="240" w:lineRule="auto"/>
        <w:jc w:val="both"/>
        <w:rPr>
          <w:rFonts w:asciiTheme="minorHAnsi" w:hAnsiTheme="minorHAnsi"/>
          <w:iCs/>
          <w:sz w:val="24"/>
          <w:szCs w:val="24"/>
          <w:lang w:val="en-GB"/>
        </w:rPr>
      </w:pPr>
    </w:p>
    <w:p w:rsidRPr="00343DE0" w:rsidR="00432DAA" w:rsidP="00A96AB4" w:rsidRDefault="00432DAA" w14:paraId="38A06B88" w14:textId="77777777">
      <w:pPr>
        <w:tabs>
          <w:tab w:val="left" w:pos="1418"/>
        </w:tabs>
        <w:spacing w:line="240" w:lineRule="auto"/>
        <w:jc w:val="both"/>
        <w:rPr>
          <w:rFonts w:asciiTheme="minorHAnsi" w:hAnsiTheme="minorHAnsi"/>
          <w:b/>
          <w:lang w:val="en-GB"/>
        </w:rPr>
      </w:pPr>
    </w:p>
    <w:p w:rsidRPr="00343DE0" w:rsidR="00696068" w:rsidP="00A96AB4" w:rsidRDefault="00DE5A2B" w14:paraId="7D4A0D0E" w14:textId="4A699C77">
      <w:pPr>
        <w:spacing w:line="240" w:lineRule="auto"/>
        <w:jc w:val="both"/>
        <w:rPr>
          <w:rFonts w:asciiTheme="minorHAnsi" w:hAnsiTheme="minorHAnsi"/>
          <w:b/>
          <w:lang w:val="en-GB"/>
        </w:rPr>
      </w:pPr>
      <w:r w:rsidRPr="00343DE0">
        <w:rPr>
          <w:rFonts w:asciiTheme="minorHAnsi" w:hAnsiTheme="minorHAnsi"/>
          <w:b/>
          <w:lang w:val="en-GB"/>
        </w:rPr>
        <w:t>10</w:t>
      </w:r>
      <w:r w:rsidRPr="00343DE0" w:rsidR="00696068">
        <w:rPr>
          <w:rFonts w:asciiTheme="minorHAnsi" w:hAnsiTheme="minorHAnsi"/>
          <w:b/>
          <w:lang w:val="en-GB"/>
        </w:rPr>
        <w:t xml:space="preserve">. </w:t>
      </w:r>
      <w:r w:rsidRPr="00343DE0" w:rsidR="00A06FD1">
        <w:rPr>
          <w:rFonts w:asciiTheme="minorHAnsi" w:hAnsiTheme="minorHAnsi"/>
          <w:b/>
          <w:lang w:val="en-GB"/>
        </w:rPr>
        <w:t>Annex</w:t>
      </w:r>
    </w:p>
    <w:p w:rsidRPr="00343DE0" w:rsidR="00043BE2" w:rsidP="00A96AB4" w:rsidRDefault="00043BE2" w14:paraId="647C2673" w14:textId="77777777">
      <w:pPr>
        <w:spacing w:line="240" w:lineRule="auto"/>
        <w:jc w:val="both"/>
        <w:rPr>
          <w:rFonts w:asciiTheme="minorHAnsi" w:hAnsiTheme="minorHAnsi"/>
          <w:b/>
          <w:lang w:val="en-GB"/>
        </w:rPr>
      </w:pPr>
    </w:p>
    <w:p w:rsidRPr="00343DE0" w:rsidR="00043BE2" w:rsidP="00A96AB4" w:rsidRDefault="00D32581" w14:paraId="54087273" w14:textId="6635B00E">
      <w:pPr>
        <w:pStyle w:val="Listenabsatz"/>
        <w:numPr>
          <w:ilvl w:val="0"/>
          <w:numId w:val="41"/>
        </w:numPr>
        <w:spacing w:line="240" w:lineRule="auto"/>
        <w:jc w:val="both"/>
        <w:rPr>
          <w:rFonts w:cs="Arial" w:asciiTheme="minorHAnsi" w:hAnsiTheme="minorHAnsi"/>
          <w:lang w:val="en-GB"/>
        </w:rPr>
      </w:pPr>
      <w:r w:rsidRPr="00343DE0">
        <w:rPr>
          <w:rFonts w:cs="Arial" w:asciiTheme="minorHAnsi" w:hAnsiTheme="minorHAnsi"/>
          <w:lang w:val="en-GB"/>
        </w:rPr>
        <w:t>Contract Draft</w:t>
      </w:r>
    </w:p>
    <w:p w:rsidRPr="00343DE0" w:rsidR="00D32581" w:rsidP="00A96AB4" w:rsidRDefault="00D32581" w14:paraId="5D5350BB" w14:textId="172897F7">
      <w:pPr>
        <w:pStyle w:val="Listenabsatz"/>
        <w:numPr>
          <w:ilvl w:val="0"/>
          <w:numId w:val="41"/>
        </w:numPr>
        <w:spacing w:line="240" w:lineRule="auto"/>
        <w:jc w:val="both"/>
        <w:rPr>
          <w:rFonts w:cs="Arial" w:asciiTheme="minorHAnsi" w:hAnsiTheme="minorHAnsi"/>
          <w:lang w:val="en-GB"/>
        </w:rPr>
      </w:pPr>
      <w:r w:rsidRPr="00343DE0">
        <w:rPr>
          <w:rFonts w:cs="Arial" w:asciiTheme="minorHAnsi" w:hAnsiTheme="minorHAnsi"/>
          <w:lang w:val="en-GB"/>
        </w:rPr>
        <w:t>Data Processing Agreement</w:t>
      </w:r>
    </w:p>
    <w:p w:rsidRPr="00343DE0" w:rsidR="00D32581" w:rsidP="00A96AB4" w:rsidRDefault="00D32581" w14:paraId="3014857C" w14:textId="17084C23">
      <w:pPr>
        <w:pStyle w:val="Listenabsatz"/>
        <w:numPr>
          <w:ilvl w:val="0"/>
          <w:numId w:val="41"/>
        </w:numPr>
        <w:spacing w:line="240" w:lineRule="auto"/>
        <w:jc w:val="both"/>
        <w:rPr>
          <w:rFonts w:cs="Arial" w:asciiTheme="minorHAnsi" w:hAnsiTheme="minorHAnsi"/>
          <w:lang w:val="en-GB"/>
        </w:rPr>
      </w:pPr>
      <w:r w:rsidRPr="00343DE0">
        <w:rPr>
          <w:rFonts w:cs="Arial" w:asciiTheme="minorHAnsi" w:hAnsiTheme="minorHAnsi"/>
          <w:lang w:val="en-GB"/>
        </w:rPr>
        <w:t>Declaration of Conformity</w:t>
      </w:r>
    </w:p>
    <w:p w:rsidRPr="00343DE0" w:rsidR="009E33FF" w:rsidP="00A96AB4" w:rsidRDefault="009E33FF" w14:paraId="3DCF3431" w14:textId="2225B589">
      <w:pPr>
        <w:pStyle w:val="Listenabsatz"/>
        <w:numPr>
          <w:ilvl w:val="0"/>
          <w:numId w:val="41"/>
        </w:numPr>
        <w:spacing w:line="240" w:lineRule="auto"/>
        <w:jc w:val="both"/>
        <w:rPr>
          <w:rFonts w:cs="Arial" w:asciiTheme="minorHAnsi" w:hAnsiTheme="minorHAnsi"/>
          <w:lang w:val="en-GB"/>
        </w:rPr>
      </w:pPr>
      <w:r w:rsidRPr="00343DE0">
        <w:rPr>
          <w:rFonts w:cs="Arial" w:asciiTheme="minorHAnsi" w:hAnsiTheme="minorHAnsi"/>
          <w:lang w:val="en-GB"/>
        </w:rPr>
        <w:t xml:space="preserve">Code of Conduct </w:t>
      </w:r>
    </w:p>
    <w:p w:rsidRPr="00343DE0" w:rsidR="009E33FF" w:rsidP="00A96AB4" w:rsidRDefault="009E33FF" w14:paraId="1A797CC5" w14:textId="20DE64CF">
      <w:pPr>
        <w:pStyle w:val="Listenabsatz"/>
        <w:numPr>
          <w:ilvl w:val="0"/>
          <w:numId w:val="41"/>
        </w:numPr>
        <w:spacing w:line="240" w:lineRule="auto"/>
        <w:jc w:val="both"/>
        <w:rPr>
          <w:rFonts w:cs="Arial" w:asciiTheme="minorHAnsi" w:hAnsiTheme="minorHAnsi"/>
          <w:lang w:val="en-GB"/>
        </w:rPr>
      </w:pPr>
      <w:r w:rsidRPr="00343DE0">
        <w:rPr>
          <w:rFonts w:cs="Arial" w:asciiTheme="minorHAnsi" w:hAnsiTheme="minorHAnsi"/>
          <w:lang w:val="en-GB"/>
        </w:rPr>
        <w:t xml:space="preserve">Rules of Conduct for Staff and </w:t>
      </w:r>
      <w:r w:rsidRPr="00343DE0" w:rsidR="00163ECC">
        <w:rPr>
          <w:rFonts w:cs="Arial" w:asciiTheme="minorHAnsi" w:hAnsiTheme="minorHAnsi"/>
          <w:lang w:val="en-GB"/>
        </w:rPr>
        <w:t>Volunteers on Mission</w:t>
      </w:r>
    </w:p>
    <w:sectPr w:rsidRPr="00343DE0" w:rsidR="009E33FF" w:rsidSect="004A09D1">
      <w:headerReference w:type="default" r:id="rId16"/>
      <w:footerReference w:type="default" r:id="rId17"/>
      <w:pgSz w:w="11906" w:h="16838" w:orient="portrait"/>
      <w:pgMar w:top="2552" w:right="851" w:bottom="1418" w:left="851"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8424E" w:rsidP="006C1D14" w:rsidRDefault="0058424E" w14:paraId="66C68D83" w14:textId="77777777">
      <w:pPr>
        <w:spacing w:line="240" w:lineRule="auto"/>
        <w:rPr>
          <w:rFonts w:ascii="Times New Roman" w:hAnsi="Times New Roman" w:cs="Times New Roman"/>
          <w:color w:val="auto"/>
          <w:sz w:val="20"/>
          <w:szCs w:val="20"/>
        </w:rPr>
      </w:pPr>
      <w:r>
        <w:rPr>
          <w:rFonts w:ascii="Times New Roman" w:hAnsi="Times New Roman" w:cs="Times New Roman"/>
          <w:color w:val="auto"/>
          <w:sz w:val="20"/>
          <w:szCs w:val="20"/>
        </w:rPr>
        <w:separator/>
      </w:r>
    </w:p>
  </w:endnote>
  <w:endnote w:type="continuationSeparator" w:id="0">
    <w:p w:rsidR="0058424E" w:rsidP="006C1D14" w:rsidRDefault="0058424E" w14:paraId="45F5716E" w14:textId="77777777">
      <w:pPr>
        <w:spacing w:line="240" w:lineRule="auto"/>
        <w:rPr>
          <w:rFonts w:ascii="Times New Roman" w:hAnsi="Times New Roman" w:cs="Times New Roman"/>
          <w:color w:val="auto"/>
          <w:sz w:val="20"/>
          <w:szCs w:val="20"/>
        </w:rPr>
      </w:pPr>
      <w:r>
        <w:rPr>
          <w:rFonts w:ascii="Times New Roman" w:hAnsi="Times New Roman" w:cs="Times New Roman"/>
          <w:color w:val="auto"/>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Neue LT 57 Cn">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24AA4" w:rsidRDefault="00224AA4" w14:paraId="26BA4563" w14:textId="77777777">
    <w:pPr>
      <w:tabs>
        <w:tab w:val="center" w:pos="4819"/>
        <w:tab w:val="right" w:pos="9638"/>
      </w:tabs>
      <w:spacing w:line="240" w:lineRule="auto"/>
      <w:jc w:val="right"/>
    </w:pPr>
    <w:r>
      <w:rPr>
        <w:sz w:val="24"/>
        <w:szCs w:val="24"/>
      </w:rPr>
      <w:fldChar w:fldCharType="begin"/>
    </w:r>
    <w:r>
      <w:rPr>
        <w:sz w:val="24"/>
        <w:szCs w:val="24"/>
      </w:rPr>
      <w:instrText xml:space="preserve"> PAGE </w:instrText>
    </w:r>
    <w:r>
      <w:rPr>
        <w:sz w:val="24"/>
        <w:szCs w:val="24"/>
      </w:rPr>
      <w:fldChar w:fldCharType="separate"/>
    </w:r>
    <w:r w:rsidR="00DA307E">
      <w:rPr>
        <w:noProof/>
        <w:sz w:val="24"/>
        <w:szCs w:val="24"/>
      </w:rPr>
      <w:t>6</w:t>
    </w:r>
    <w:r>
      <w:rPr>
        <w:sz w:val="24"/>
        <w:szCs w:val="24"/>
      </w:rPr>
      <w:fldChar w:fldCharType="end"/>
    </w:r>
  </w:p>
  <w:p w:rsidR="00224AA4" w:rsidRDefault="00224AA4" w14:paraId="5304A3BB" w14:textId="77777777">
    <w:pPr>
      <w:tabs>
        <w:tab w:val="center" w:pos="4819"/>
        <w:tab w:val="right" w:pos="9638"/>
      </w:tabs>
      <w:spacing w:line="240" w:lineRule="auto"/>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8424E" w:rsidP="006C1D14" w:rsidRDefault="0058424E" w14:paraId="2009A5A3" w14:textId="77777777">
      <w:pPr>
        <w:spacing w:line="240" w:lineRule="auto"/>
        <w:rPr>
          <w:rFonts w:ascii="Times New Roman" w:hAnsi="Times New Roman" w:cs="Times New Roman"/>
          <w:color w:val="auto"/>
          <w:sz w:val="20"/>
          <w:szCs w:val="20"/>
        </w:rPr>
      </w:pPr>
      <w:r>
        <w:rPr>
          <w:rFonts w:ascii="Times New Roman" w:hAnsi="Times New Roman" w:cs="Times New Roman"/>
          <w:color w:val="auto"/>
          <w:sz w:val="20"/>
          <w:szCs w:val="20"/>
        </w:rPr>
        <w:separator/>
      </w:r>
    </w:p>
  </w:footnote>
  <w:footnote w:type="continuationSeparator" w:id="0">
    <w:p w:rsidR="0058424E" w:rsidP="006C1D14" w:rsidRDefault="0058424E" w14:paraId="5DA1CFA2" w14:textId="77777777">
      <w:pPr>
        <w:spacing w:line="240" w:lineRule="auto"/>
        <w:rPr>
          <w:rFonts w:ascii="Times New Roman" w:hAnsi="Times New Roman" w:cs="Times New Roman"/>
          <w:color w:val="auto"/>
          <w:sz w:val="20"/>
          <w:szCs w:val="20"/>
        </w:rPr>
      </w:pPr>
      <w:r>
        <w:rPr>
          <w:rFonts w:ascii="Times New Roman" w:hAnsi="Times New Roman" w:cs="Times New Roman"/>
          <w:color w:val="auto"/>
          <w:sz w:val="20"/>
          <w:szCs w:val="20"/>
        </w:rPr>
        <w:continuationSeparator/>
      </w:r>
    </w:p>
  </w:footnote>
  <w:footnote w:id="1">
    <w:p w:rsidRPr="006938BF" w:rsidR="2D54DD80" w:rsidP="00DD36CB" w:rsidRDefault="2D54DD80" w14:paraId="76AAC940" w14:textId="5A47802E">
      <w:pPr>
        <w:pStyle w:val="Funotentext"/>
        <w:rPr>
          <w:sz w:val="16"/>
          <w:szCs w:val="16"/>
        </w:rPr>
      </w:pPr>
      <w:r w:rsidRPr="006938BF">
        <w:rPr>
          <w:rStyle w:val="Funotenzeichen"/>
          <w:sz w:val="16"/>
          <w:szCs w:val="16"/>
        </w:rPr>
        <w:footnoteRef/>
      </w:r>
      <w:r w:rsidRPr="006938BF">
        <w:rPr>
          <w:sz w:val="16"/>
          <w:szCs w:val="16"/>
        </w:rPr>
        <w:t xml:space="preserve"> https://www.worldbank.org/country/madagascar/overview</w:t>
      </w:r>
    </w:p>
  </w:footnote>
  <w:footnote w:id="2">
    <w:p w:rsidRPr="006938BF" w:rsidR="00DB7878" w:rsidRDefault="00DB7878" w14:paraId="15C50D95" w14:textId="77777777">
      <w:pPr>
        <w:pStyle w:val="Funotentext"/>
        <w:rPr>
          <w:sz w:val="16"/>
          <w:szCs w:val="16"/>
        </w:rPr>
      </w:pPr>
      <w:r w:rsidRPr="006938BF">
        <w:rPr>
          <w:rStyle w:val="Funotenzeichen"/>
          <w:sz w:val="16"/>
          <w:szCs w:val="16"/>
        </w:rPr>
        <w:footnoteRef/>
      </w:r>
      <w:r w:rsidRPr="006938BF">
        <w:rPr>
          <w:sz w:val="16"/>
          <w:szCs w:val="16"/>
        </w:rPr>
        <w:t xml:space="preserve"> Pandemics: This project has been written during Covid-19. In mid-2022, the ban has been lifted. </w:t>
      </w:r>
      <w:r w:rsidRPr="006938BF" w:rsidR="00983C1E">
        <w:rPr>
          <w:sz w:val="16"/>
          <w:szCs w:val="16"/>
        </w:rPr>
        <w:t>Pandemics</w:t>
      </w:r>
      <w:r w:rsidRPr="006938BF">
        <w:rPr>
          <w:sz w:val="16"/>
          <w:szCs w:val="16"/>
        </w:rPr>
        <w:t xml:space="preserve"> have therefore not been tackled by this projet.</w:t>
      </w:r>
    </w:p>
  </w:footnote>
  <w:footnote w:id="3">
    <w:p w:rsidRPr="006938BF" w:rsidR="007D43F5" w:rsidRDefault="007D43F5" w14:paraId="43A6BDE8" w14:textId="77777777">
      <w:pPr>
        <w:pStyle w:val="Funotentext"/>
        <w:rPr>
          <w:sz w:val="16"/>
          <w:szCs w:val="16"/>
          <w:lang w:val="en-GB"/>
        </w:rPr>
      </w:pPr>
      <w:r w:rsidRPr="006938BF">
        <w:rPr>
          <w:rStyle w:val="Funotenzeichen"/>
          <w:sz w:val="16"/>
          <w:szCs w:val="16"/>
        </w:rPr>
        <w:footnoteRef/>
      </w:r>
      <w:r w:rsidRPr="006938BF">
        <w:rPr>
          <w:sz w:val="16"/>
          <w:szCs w:val="16"/>
        </w:rPr>
        <w:t xml:space="preserve"> From IKI Template Final Technical Report</w:t>
      </w:r>
    </w:p>
  </w:footnote>
  <w:footnote w:id="4">
    <w:p w:rsidRPr="006938BF" w:rsidR="00E72D84" w:rsidRDefault="00E72D84" w14:paraId="6ED050A2" w14:textId="14C9C158">
      <w:pPr>
        <w:pStyle w:val="Funotentext"/>
        <w:rPr>
          <w:sz w:val="16"/>
          <w:szCs w:val="16"/>
          <w:lang w:val="en-GB"/>
        </w:rPr>
      </w:pPr>
    </w:p>
  </w:footnote>
  <w:footnote w:id="5">
    <w:p w:rsidRPr="006938BF" w:rsidR="007D43F5" w:rsidRDefault="007D43F5" w14:paraId="48B25182" w14:textId="08F10C44">
      <w:pPr>
        <w:pStyle w:val="Funotentext"/>
        <w:rPr>
          <w:sz w:val="16"/>
          <w:szCs w:val="16"/>
          <w:lang w:val="en-GB"/>
        </w:rPr>
      </w:pPr>
    </w:p>
  </w:footnote>
  <w:footnote w:id="6">
    <w:p w:rsidRPr="006938BF" w:rsidR="008A7F75" w:rsidRDefault="008A7F75" w14:paraId="786D19C2" w14:textId="77777777">
      <w:pPr>
        <w:pStyle w:val="Funotentext"/>
        <w:rPr>
          <w:sz w:val="16"/>
          <w:szCs w:val="16"/>
        </w:rPr>
      </w:pPr>
      <w:r w:rsidRPr="006938BF">
        <w:rPr>
          <w:rStyle w:val="Funotenzeichen"/>
          <w:sz w:val="16"/>
          <w:szCs w:val="16"/>
        </w:rPr>
        <w:footnoteRef/>
      </w:r>
      <w:r w:rsidRPr="006938BF">
        <w:rPr>
          <w:sz w:val="16"/>
          <w:szCs w:val="16"/>
        </w:rPr>
        <w:t xml:space="preserve"> SFL=Food Security and Livelihood</w:t>
      </w:r>
    </w:p>
  </w:footnote>
  <w:footnote w:id="7">
    <w:p w:rsidRPr="006938BF" w:rsidR="00224AA4" w:rsidP="006C1467" w:rsidRDefault="00224AA4" w14:paraId="0C82121A" w14:textId="77777777">
      <w:pPr>
        <w:rPr>
          <w:sz w:val="16"/>
          <w:szCs w:val="16"/>
        </w:rPr>
      </w:pPr>
      <w:r w:rsidRPr="006938BF">
        <w:rPr>
          <w:rStyle w:val="Funotenzeichen"/>
          <w:sz w:val="16"/>
          <w:szCs w:val="16"/>
        </w:rPr>
        <w:footnoteRef/>
      </w:r>
      <w:r w:rsidRPr="006938BF">
        <w:rPr>
          <w:sz w:val="16"/>
          <w:szCs w:val="16"/>
        </w:rPr>
        <w:t xml:space="preserve"> </w:t>
      </w:r>
      <w:bookmarkStart w:name="OLE_LINK1" w:id="3"/>
      <w:bookmarkStart w:name="OLE_LINK2" w:id="4"/>
      <w:bookmarkStart w:name="_Hlk373744482" w:id="5"/>
      <w:r w:rsidRPr="006938BF">
        <w:rPr>
          <w:b/>
          <w:i/>
          <w:iCs/>
          <w:sz w:val="16"/>
          <w:szCs w:val="16"/>
        </w:rPr>
        <w:t>The IFRC Evaluation Standards</w:t>
      </w:r>
      <w:r w:rsidRPr="006938BF">
        <w:rPr>
          <w:i/>
          <w:iCs/>
          <w:sz w:val="16"/>
          <w:szCs w:val="16"/>
        </w:rPr>
        <w:t xml:space="preserve"> are:</w:t>
      </w:r>
    </w:p>
    <w:p w:rsidRPr="006938BF" w:rsidR="00224AA4" w:rsidP="006C1467" w:rsidRDefault="00224AA4" w14:paraId="74FD3533" w14:textId="77777777">
      <w:pPr>
        <w:rPr>
          <w:sz w:val="16"/>
          <w:szCs w:val="16"/>
        </w:rPr>
      </w:pPr>
      <w:r w:rsidRPr="006938BF">
        <w:rPr>
          <w:sz w:val="16"/>
          <w:szCs w:val="16"/>
        </w:rPr>
        <w:t>1. Utility: Evaluations must be useful and used.</w:t>
      </w:r>
    </w:p>
    <w:p w:rsidRPr="006938BF" w:rsidR="00224AA4" w:rsidP="006C1467" w:rsidRDefault="00224AA4" w14:paraId="30EEE9DA" w14:textId="77777777">
      <w:pPr>
        <w:rPr>
          <w:sz w:val="16"/>
          <w:szCs w:val="16"/>
        </w:rPr>
      </w:pPr>
      <w:r w:rsidRPr="006938BF">
        <w:rPr>
          <w:sz w:val="16"/>
          <w:szCs w:val="16"/>
        </w:rPr>
        <w:t>2. Feasibility: Evaluations must be realistic, diplomatic, and managed in a sensible, cost effective manner.</w:t>
      </w:r>
    </w:p>
    <w:p w:rsidRPr="006938BF" w:rsidR="00224AA4" w:rsidP="006C1467" w:rsidRDefault="00224AA4" w14:paraId="588E21A4" w14:textId="77777777">
      <w:pPr>
        <w:rPr>
          <w:sz w:val="16"/>
          <w:szCs w:val="16"/>
        </w:rPr>
      </w:pPr>
      <w:r w:rsidRPr="006938BF">
        <w:rPr>
          <w:sz w:val="16"/>
          <w:szCs w:val="16"/>
        </w:rPr>
        <w:t>3. Ethics &amp; Legality: Evaluations must be conducted in an ethical and legal manner, with particular regard for the welfare of those involved in and affected by the evaluation.</w:t>
      </w:r>
    </w:p>
    <w:p w:rsidRPr="006938BF" w:rsidR="00224AA4" w:rsidP="006C1467" w:rsidRDefault="00224AA4" w14:paraId="5FAD7B6D" w14:textId="77777777">
      <w:pPr>
        <w:rPr>
          <w:sz w:val="16"/>
          <w:szCs w:val="16"/>
        </w:rPr>
      </w:pPr>
      <w:r w:rsidRPr="006938BF">
        <w:rPr>
          <w:sz w:val="16"/>
          <w:szCs w:val="16"/>
        </w:rPr>
        <w:t>4. Impartiality &amp; Independence; Evaluations should be impartial, providing a comprehensive and unbiased assessment that takes into account the views of all stakeholders.</w:t>
      </w:r>
    </w:p>
    <w:p w:rsidRPr="006938BF" w:rsidR="00224AA4" w:rsidP="006C1467" w:rsidRDefault="00224AA4" w14:paraId="1D64DF30" w14:textId="77777777">
      <w:pPr>
        <w:rPr>
          <w:sz w:val="16"/>
          <w:szCs w:val="16"/>
        </w:rPr>
      </w:pPr>
      <w:r w:rsidRPr="006938BF">
        <w:rPr>
          <w:sz w:val="16"/>
          <w:szCs w:val="16"/>
        </w:rPr>
        <w:t>5. Transparency: Evaluation activities should reflect an attitude of openness and transparency.</w:t>
      </w:r>
    </w:p>
    <w:p w:rsidRPr="006938BF" w:rsidR="00224AA4" w:rsidP="006C1467" w:rsidRDefault="00224AA4" w14:paraId="41D2FF11" w14:textId="77777777">
      <w:pPr>
        <w:rPr>
          <w:sz w:val="16"/>
          <w:szCs w:val="16"/>
        </w:rPr>
      </w:pPr>
      <w:r w:rsidRPr="006938BF">
        <w:rPr>
          <w:sz w:val="16"/>
          <w:szCs w:val="16"/>
        </w:rPr>
        <w:t>6. Accuracy: Evaluations should be technical accurate, providing sufficient information about the data collection, analysis, and interpretation methods so that its worth or merit can be determined.</w:t>
      </w:r>
    </w:p>
    <w:p w:rsidRPr="006938BF" w:rsidR="00224AA4" w:rsidP="006C1467" w:rsidRDefault="00224AA4" w14:paraId="569005B8" w14:textId="77777777">
      <w:pPr>
        <w:rPr>
          <w:sz w:val="16"/>
          <w:szCs w:val="16"/>
        </w:rPr>
      </w:pPr>
      <w:r w:rsidRPr="006938BF">
        <w:rPr>
          <w:sz w:val="16"/>
          <w:szCs w:val="16"/>
        </w:rPr>
        <w:t>7. Participation: Stakeholders should be consulted and meaningfully involved in the evaluation process when feasible and appropriate.</w:t>
      </w:r>
    </w:p>
    <w:p w:rsidRPr="006938BF" w:rsidR="00224AA4" w:rsidP="006C1467" w:rsidRDefault="00224AA4" w14:paraId="6E3835D0" w14:textId="77777777">
      <w:pPr>
        <w:pStyle w:val="Funotentext"/>
        <w:rPr>
          <w:sz w:val="16"/>
          <w:szCs w:val="16"/>
          <w:lang w:val="en-GB"/>
        </w:rPr>
      </w:pPr>
      <w:r w:rsidRPr="006938BF">
        <w:rPr>
          <w:sz w:val="16"/>
          <w:szCs w:val="16"/>
        </w:rPr>
        <w:t>8. Collaboration: Collaboration between key operating partners in the evaluation process improves the legitimacy and utility of the evaluation.</w:t>
      </w:r>
    </w:p>
    <w:bookmarkEnd w:id="3"/>
    <w:bookmarkEnd w:id="4"/>
    <w:bookmarkEnd w:id="5"/>
    <w:p w:rsidRPr="006938BF" w:rsidR="00224AA4" w:rsidRDefault="00224AA4" w14:paraId="7D7561D2" w14:textId="77777777">
      <w:pPr>
        <w:pStyle w:val="Funotentext"/>
        <w:rPr>
          <w:sz w:val="16"/>
          <w:szCs w:val="16"/>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4A09D1" w:rsidP="004A09D1" w:rsidRDefault="004A09D1" w14:paraId="45C3E1D2" w14:textId="77777777">
    <w:pPr>
      <w:pStyle w:val="Kopfzeile"/>
      <w:rPr>
        <w:rFonts w:ascii="Helvetica" w:hAnsi="Helvetica"/>
        <w:sz w:val="14"/>
        <w:szCs w:val="14"/>
      </w:rPr>
    </w:pPr>
  </w:p>
  <w:p w:rsidR="004A09D1" w:rsidP="004A09D1" w:rsidRDefault="00BF416A" w14:paraId="06BB1700" w14:textId="70300E88">
    <w:pPr>
      <w:pStyle w:val="Kopfzeile"/>
      <w:tabs>
        <w:tab w:val="left" w:pos="6136"/>
      </w:tabs>
      <w:rPr>
        <w:rFonts w:ascii="Arial" w:hAnsi="Arial" w:cs="Arial"/>
        <w:noProof/>
      </w:rPr>
    </w:pPr>
    <w:r>
      <w:rPr>
        <w:noProof/>
      </w:rPr>
      <w:drawing>
        <wp:anchor distT="0" distB="0" distL="114300" distR="114300" simplePos="0" relativeHeight="251658240" behindDoc="0" locked="1" layoutInCell="1" allowOverlap="1" wp14:anchorId="3E066107" wp14:editId="004B9F6F">
          <wp:simplePos x="0" y="0"/>
          <wp:positionH relativeFrom="margin">
            <wp:align>right</wp:align>
          </wp:positionH>
          <wp:positionV relativeFrom="page">
            <wp:posOffset>472440</wp:posOffset>
          </wp:positionV>
          <wp:extent cx="1713865" cy="544830"/>
          <wp:effectExtent l="0" t="0" r="0" b="0"/>
          <wp:wrapNone/>
          <wp:docPr id="1" name="Bild 2" descr="DRK-Logo_kompakt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DRK-Logo_kompakt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386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004A09D1">
      <w:rPr>
        <w:rFonts w:ascii="Arial" w:hAnsi="Arial" w:cs="Arial"/>
        <w:noProof/>
      </w:rPr>
      <w:t>GRC General Secretariat</w:t>
    </w:r>
    <w:r w:rsidR="004A09D1">
      <w:rPr>
        <w:rFonts w:ascii="Arial" w:hAnsi="Arial" w:cs="Arial"/>
        <w:noProof/>
      </w:rPr>
      <w:tab/>
    </w:r>
  </w:p>
  <w:p w:rsidRPr="008677E9" w:rsidR="004A09D1" w:rsidP="004A09D1" w:rsidRDefault="004A09D1" w14:paraId="526E0915" w14:textId="77777777">
    <w:pPr>
      <w:pStyle w:val="Kopfzeile"/>
      <w:tabs>
        <w:tab w:val="left" w:pos="3619"/>
        <w:tab w:val="left" w:pos="4680"/>
      </w:tabs>
      <w:rPr>
        <w:lang w:val="en-GB"/>
      </w:rPr>
    </w:pPr>
    <w:r>
      <w:rPr>
        <w:rFonts w:ascii="Arial" w:hAnsi="Arial" w:cs="Arial"/>
        <w:lang w:val="en-GB"/>
      </w:rPr>
      <w:t>International Cooperation</w:t>
    </w:r>
    <w:r>
      <w:rPr>
        <w:rFonts w:ascii="Arial" w:hAnsi="Arial" w:cs="Arial"/>
        <w:lang w:val="en-GB"/>
      </w:rPr>
      <w:tab/>
    </w:r>
    <w:r>
      <w:rPr>
        <w:rFonts w:ascii="Arial" w:hAnsi="Arial" w:cs="Arial"/>
        <w:lang w:val="en-GB"/>
      </w:rPr>
      <w:tab/>
    </w:r>
  </w:p>
  <w:p w:rsidRPr="004A09D1" w:rsidR="00224AA4" w:rsidP="004A09D1" w:rsidRDefault="00224AA4" w14:paraId="625F394D" w14:textId="77777777">
    <w:pPr>
      <w:pStyle w:val="Kopfzeile"/>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75238"/>
    <w:multiLevelType w:val="hybridMultilevel"/>
    <w:tmpl w:val="49861810"/>
    <w:lvl w:ilvl="0" w:tplc="82323DE6">
      <w:start w:val="1"/>
      <w:numFmt w:val="bullet"/>
      <w:lvlText w:val=""/>
      <w:lvlJc w:val="left"/>
      <w:pPr>
        <w:ind w:left="720" w:hanging="360"/>
      </w:pPr>
      <w:rPr>
        <w:rFonts w:hint="default" w:ascii="Symbol" w:hAnsi="Symbol"/>
        <w:lang w:val="en-US"/>
      </w:rPr>
    </w:lvl>
    <w:lvl w:ilvl="1" w:tplc="04070003">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 w15:restartNumberingAfterBreak="0">
    <w:nsid w:val="0B417B4C"/>
    <w:multiLevelType w:val="hybridMultilevel"/>
    <w:tmpl w:val="AD66AD78"/>
    <w:lvl w:ilvl="0" w:tplc="E1982A6E">
      <w:start w:val="1"/>
      <w:numFmt w:val="bullet"/>
      <w:lvlText w:val=""/>
      <w:lvlJc w:val="left"/>
      <w:pPr>
        <w:tabs>
          <w:tab w:val="num" w:pos="720"/>
        </w:tabs>
        <w:ind w:left="720" w:hanging="360"/>
      </w:pPr>
      <w:rPr>
        <w:rFonts w:hint="default" w:ascii="Wingdings" w:hAnsi="Wingdings"/>
      </w:rPr>
    </w:lvl>
    <w:lvl w:ilvl="1" w:tplc="04070003" w:tentative="1">
      <w:start w:val="1"/>
      <w:numFmt w:val="bullet"/>
      <w:lvlText w:val="o"/>
      <w:lvlJc w:val="left"/>
      <w:pPr>
        <w:tabs>
          <w:tab w:val="num" w:pos="1440"/>
        </w:tabs>
        <w:ind w:left="1440" w:hanging="360"/>
      </w:pPr>
      <w:rPr>
        <w:rFonts w:hint="default" w:ascii="Courier New" w:hAnsi="Courier New" w:cs="Courier New"/>
      </w:rPr>
    </w:lvl>
    <w:lvl w:ilvl="2" w:tplc="04070005" w:tentative="1">
      <w:start w:val="1"/>
      <w:numFmt w:val="bullet"/>
      <w:lvlText w:val=""/>
      <w:lvlJc w:val="left"/>
      <w:pPr>
        <w:tabs>
          <w:tab w:val="num" w:pos="2160"/>
        </w:tabs>
        <w:ind w:left="2160" w:hanging="360"/>
      </w:pPr>
      <w:rPr>
        <w:rFonts w:hint="default" w:ascii="Wingdings" w:hAnsi="Wingdings"/>
      </w:rPr>
    </w:lvl>
    <w:lvl w:ilvl="3" w:tplc="04070001" w:tentative="1">
      <w:start w:val="1"/>
      <w:numFmt w:val="bullet"/>
      <w:lvlText w:val=""/>
      <w:lvlJc w:val="left"/>
      <w:pPr>
        <w:tabs>
          <w:tab w:val="num" w:pos="2880"/>
        </w:tabs>
        <w:ind w:left="2880" w:hanging="360"/>
      </w:pPr>
      <w:rPr>
        <w:rFonts w:hint="default" w:ascii="Symbol" w:hAnsi="Symbol"/>
      </w:rPr>
    </w:lvl>
    <w:lvl w:ilvl="4" w:tplc="04070003" w:tentative="1">
      <w:start w:val="1"/>
      <w:numFmt w:val="bullet"/>
      <w:lvlText w:val="o"/>
      <w:lvlJc w:val="left"/>
      <w:pPr>
        <w:tabs>
          <w:tab w:val="num" w:pos="3600"/>
        </w:tabs>
        <w:ind w:left="3600" w:hanging="360"/>
      </w:pPr>
      <w:rPr>
        <w:rFonts w:hint="default" w:ascii="Courier New" w:hAnsi="Courier New" w:cs="Courier New"/>
      </w:rPr>
    </w:lvl>
    <w:lvl w:ilvl="5" w:tplc="04070005" w:tentative="1">
      <w:start w:val="1"/>
      <w:numFmt w:val="bullet"/>
      <w:lvlText w:val=""/>
      <w:lvlJc w:val="left"/>
      <w:pPr>
        <w:tabs>
          <w:tab w:val="num" w:pos="4320"/>
        </w:tabs>
        <w:ind w:left="4320" w:hanging="360"/>
      </w:pPr>
      <w:rPr>
        <w:rFonts w:hint="default" w:ascii="Wingdings" w:hAnsi="Wingdings"/>
      </w:rPr>
    </w:lvl>
    <w:lvl w:ilvl="6" w:tplc="04070001" w:tentative="1">
      <w:start w:val="1"/>
      <w:numFmt w:val="bullet"/>
      <w:lvlText w:val=""/>
      <w:lvlJc w:val="left"/>
      <w:pPr>
        <w:tabs>
          <w:tab w:val="num" w:pos="5040"/>
        </w:tabs>
        <w:ind w:left="5040" w:hanging="360"/>
      </w:pPr>
      <w:rPr>
        <w:rFonts w:hint="default" w:ascii="Symbol" w:hAnsi="Symbol"/>
      </w:rPr>
    </w:lvl>
    <w:lvl w:ilvl="7" w:tplc="04070003" w:tentative="1">
      <w:start w:val="1"/>
      <w:numFmt w:val="bullet"/>
      <w:lvlText w:val="o"/>
      <w:lvlJc w:val="left"/>
      <w:pPr>
        <w:tabs>
          <w:tab w:val="num" w:pos="5760"/>
        </w:tabs>
        <w:ind w:left="5760" w:hanging="360"/>
      </w:pPr>
      <w:rPr>
        <w:rFonts w:hint="default" w:ascii="Courier New" w:hAnsi="Courier New" w:cs="Courier New"/>
      </w:rPr>
    </w:lvl>
    <w:lvl w:ilvl="8" w:tplc="04070005" w:tentative="1">
      <w:start w:val="1"/>
      <w:numFmt w:val="bullet"/>
      <w:lvlText w:val=""/>
      <w:lvlJc w:val="left"/>
      <w:pPr>
        <w:tabs>
          <w:tab w:val="num" w:pos="6480"/>
        </w:tabs>
        <w:ind w:left="6480" w:hanging="360"/>
      </w:pPr>
      <w:rPr>
        <w:rFonts w:hint="default" w:ascii="Wingdings" w:hAnsi="Wingdings"/>
      </w:rPr>
    </w:lvl>
  </w:abstractNum>
  <w:abstractNum w:abstractNumId="2" w15:restartNumberingAfterBreak="0">
    <w:nsid w:val="13C407B3"/>
    <w:multiLevelType w:val="multilevel"/>
    <w:tmpl w:val="16783D20"/>
    <w:styleLink w:val="LS4"/>
    <w:lvl w:ilvl="0">
      <w:numFmt w:val="bullet"/>
      <w:lvlText w:val="●"/>
      <w:lvlJc w:val="left"/>
      <w:pPr>
        <w:ind w:left="720" w:hanging="360"/>
      </w:pPr>
      <w:rPr>
        <w:rFonts w:ascii="Arial" w:hAnsi="Arial" w:eastAsia="Times New Roman"/>
        <w:b w:val="0"/>
        <w:i w:val="0"/>
        <w:strike w:val="0"/>
        <w:dstrike w:val="0"/>
        <w:color w:val="000000"/>
        <w:sz w:val="22"/>
        <w:u w:val="none"/>
      </w:rPr>
    </w:lvl>
    <w:lvl w:ilvl="1">
      <w:numFmt w:val="bullet"/>
      <w:lvlText w:val="○"/>
      <w:lvlJc w:val="left"/>
      <w:pPr>
        <w:ind w:left="1440" w:hanging="360"/>
      </w:pPr>
      <w:rPr>
        <w:rFonts w:ascii="Arial" w:hAnsi="Arial" w:eastAsia="Times New Roman"/>
        <w:b w:val="0"/>
        <w:i w:val="0"/>
        <w:strike w:val="0"/>
        <w:dstrike w:val="0"/>
        <w:color w:val="000000"/>
        <w:sz w:val="22"/>
        <w:u w:val="none"/>
      </w:rPr>
    </w:lvl>
    <w:lvl w:ilvl="2">
      <w:numFmt w:val="bullet"/>
      <w:lvlText w:val="■"/>
      <w:lvlJc w:val="right"/>
      <w:pPr>
        <w:ind w:left="2160" w:hanging="2160"/>
      </w:pPr>
      <w:rPr>
        <w:rFonts w:ascii="Arial" w:hAnsi="Arial" w:eastAsia="Times New Roman"/>
        <w:b w:val="0"/>
        <w:i w:val="0"/>
        <w:strike w:val="0"/>
        <w:dstrike w:val="0"/>
        <w:color w:val="000000"/>
        <w:sz w:val="22"/>
        <w:u w:val="none"/>
      </w:rPr>
    </w:lvl>
    <w:lvl w:ilvl="3">
      <w:numFmt w:val="bullet"/>
      <w:lvlText w:val="●"/>
      <w:lvlJc w:val="left"/>
      <w:pPr>
        <w:ind w:left="2880" w:hanging="360"/>
      </w:pPr>
      <w:rPr>
        <w:rFonts w:ascii="Arial" w:hAnsi="Arial" w:eastAsia="Times New Roman"/>
        <w:b w:val="0"/>
        <w:i w:val="0"/>
        <w:strike w:val="0"/>
        <w:dstrike w:val="0"/>
        <w:color w:val="000000"/>
        <w:sz w:val="22"/>
        <w:u w:val="none"/>
      </w:rPr>
    </w:lvl>
    <w:lvl w:ilvl="4">
      <w:numFmt w:val="bullet"/>
      <w:lvlText w:val="○"/>
      <w:lvlJc w:val="left"/>
      <w:pPr>
        <w:ind w:left="3600" w:hanging="360"/>
      </w:pPr>
      <w:rPr>
        <w:rFonts w:ascii="Arial" w:hAnsi="Arial" w:eastAsia="Times New Roman"/>
        <w:b w:val="0"/>
        <w:i w:val="0"/>
        <w:strike w:val="0"/>
        <w:dstrike w:val="0"/>
        <w:color w:val="000000"/>
        <w:sz w:val="22"/>
        <w:u w:val="none"/>
      </w:rPr>
    </w:lvl>
    <w:lvl w:ilvl="5">
      <w:numFmt w:val="bullet"/>
      <w:lvlText w:val="■"/>
      <w:lvlJc w:val="right"/>
      <w:pPr>
        <w:ind w:left="4320" w:hanging="4320"/>
      </w:pPr>
      <w:rPr>
        <w:rFonts w:ascii="Arial" w:hAnsi="Arial" w:eastAsia="Times New Roman"/>
        <w:b w:val="0"/>
        <w:i w:val="0"/>
        <w:strike w:val="0"/>
        <w:dstrike w:val="0"/>
        <w:color w:val="000000"/>
        <w:sz w:val="22"/>
        <w:u w:val="none"/>
      </w:rPr>
    </w:lvl>
    <w:lvl w:ilvl="6">
      <w:numFmt w:val="bullet"/>
      <w:lvlText w:val="●"/>
      <w:lvlJc w:val="left"/>
      <w:pPr>
        <w:ind w:left="5040" w:hanging="360"/>
      </w:pPr>
      <w:rPr>
        <w:rFonts w:ascii="Arial" w:hAnsi="Arial" w:eastAsia="Times New Roman"/>
        <w:b w:val="0"/>
        <w:i w:val="0"/>
        <w:strike w:val="0"/>
        <w:dstrike w:val="0"/>
        <w:color w:val="000000"/>
        <w:sz w:val="22"/>
        <w:u w:val="none"/>
      </w:rPr>
    </w:lvl>
    <w:lvl w:ilvl="7">
      <w:numFmt w:val="bullet"/>
      <w:lvlText w:val="○"/>
      <w:lvlJc w:val="left"/>
      <w:pPr>
        <w:ind w:left="5760" w:hanging="360"/>
      </w:pPr>
      <w:rPr>
        <w:rFonts w:ascii="Arial" w:hAnsi="Arial" w:eastAsia="Times New Roman"/>
        <w:b w:val="0"/>
        <w:i w:val="0"/>
        <w:strike w:val="0"/>
        <w:dstrike w:val="0"/>
        <w:color w:val="000000"/>
        <w:sz w:val="22"/>
        <w:u w:val="none"/>
      </w:rPr>
    </w:lvl>
    <w:lvl w:ilvl="8">
      <w:numFmt w:val="bullet"/>
      <w:lvlText w:val="■"/>
      <w:lvlJc w:val="right"/>
      <w:pPr>
        <w:ind w:left="6480" w:hanging="6480"/>
      </w:pPr>
      <w:rPr>
        <w:rFonts w:ascii="Arial" w:hAnsi="Arial" w:eastAsia="Times New Roman"/>
        <w:b w:val="0"/>
        <w:i w:val="0"/>
        <w:strike w:val="0"/>
        <w:dstrike w:val="0"/>
        <w:color w:val="000000"/>
        <w:sz w:val="22"/>
        <w:u w:val="none"/>
      </w:rPr>
    </w:lvl>
  </w:abstractNum>
  <w:abstractNum w:abstractNumId="3" w15:restartNumberingAfterBreak="0">
    <w:nsid w:val="16C115A0"/>
    <w:multiLevelType w:val="hybridMultilevel"/>
    <w:tmpl w:val="9788CCCE"/>
    <w:lvl w:ilvl="0" w:tplc="04070017">
      <w:start w:val="1"/>
      <w:numFmt w:val="lowerLetter"/>
      <w:lvlText w:val="%1)"/>
      <w:lvlJc w:val="left"/>
      <w:pPr>
        <w:ind w:left="1353"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4" w15:restartNumberingAfterBreak="0">
    <w:nsid w:val="17373B75"/>
    <w:multiLevelType w:val="hybridMultilevel"/>
    <w:tmpl w:val="4D9271F6"/>
    <w:lvl w:ilvl="0" w:tplc="0BA641A4">
      <w:start w:val="1"/>
      <w:numFmt w:val="lowerLetter"/>
      <w:lvlText w:val="%1)"/>
      <w:lvlJc w:val="left"/>
      <w:pPr>
        <w:tabs>
          <w:tab w:val="num" w:pos="600"/>
        </w:tabs>
        <w:ind w:left="600" w:hanging="360"/>
      </w:pPr>
      <w:rPr>
        <w:rFonts w:hint="default"/>
        <w:i/>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17D21614"/>
    <w:multiLevelType w:val="hybridMultilevel"/>
    <w:tmpl w:val="5D866488"/>
    <w:lvl w:ilvl="0" w:tplc="0BA641A4">
      <w:start w:val="1"/>
      <w:numFmt w:val="lowerLetter"/>
      <w:lvlText w:val="%1)"/>
      <w:lvlJc w:val="left"/>
      <w:pPr>
        <w:tabs>
          <w:tab w:val="num" w:pos="600"/>
        </w:tabs>
        <w:ind w:left="600" w:hanging="360"/>
      </w:pPr>
      <w:rPr>
        <w:rFonts w:hint="default"/>
        <w:i/>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8BF7D24"/>
    <w:multiLevelType w:val="hybridMultilevel"/>
    <w:tmpl w:val="4886C72E"/>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7" w15:restartNumberingAfterBreak="0">
    <w:nsid w:val="1CCB5C11"/>
    <w:multiLevelType w:val="multilevel"/>
    <w:tmpl w:val="708E6B78"/>
    <w:styleLink w:val="LS11"/>
    <w:lvl w:ilvl="0">
      <w:numFmt w:val="bullet"/>
      <w:lvlText w:val="●"/>
      <w:lvlJc w:val="left"/>
      <w:pPr>
        <w:ind w:left="720" w:hanging="360"/>
      </w:pPr>
      <w:rPr>
        <w:rFonts w:ascii="Arial" w:hAnsi="Arial" w:eastAsia="Times New Roman"/>
        <w:b w:val="0"/>
        <w:i w:val="0"/>
        <w:strike w:val="0"/>
        <w:dstrike w:val="0"/>
        <w:color w:val="000000"/>
        <w:sz w:val="22"/>
        <w:u w:val="none"/>
      </w:rPr>
    </w:lvl>
    <w:lvl w:ilvl="1">
      <w:numFmt w:val="bullet"/>
      <w:lvlText w:val="○"/>
      <w:lvlJc w:val="left"/>
      <w:pPr>
        <w:ind w:left="1440" w:hanging="360"/>
      </w:pPr>
      <w:rPr>
        <w:rFonts w:ascii="Arial" w:hAnsi="Arial" w:eastAsia="Times New Roman"/>
        <w:b w:val="0"/>
        <w:i w:val="0"/>
        <w:strike w:val="0"/>
        <w:dstrike w:val="0"/>
        <w:color w:val="000000"/>
        <w:sz w:val="22"/>
        <w:u w:val="none"/>
      </w:rPr>
    </w:lvl>
    <w:lvl w:ilvl="2">
      <w:numFmt w:val="bullet"/>
      <w:lvlText w:val="■"/>
      <w:lvlJc w:val="right"/>
      <w:pPr>
        <w:ind w:left="2160" w:hanging="2160"/>
      </w:pPr>
      <w:rPr>
        <w:rFonts w:ascii="Arial" w:hAnsi="Arial" w:eastAsia="Times New Roman"/>
        <w:b w:val="0"/>
        <w:i w:val="0"/>
        <w:strike w:val="0"/>
        <w:dstrike w:val="0"/>
        <w:color w:val="000000"/>
        <w:sz w:val="22"/>
        <w:u w:val="none"/>
      </w:rPr>
    </w:lvl>
    <w:lvl w:ilvl="3">
      <w:numFmt w:val="bullet"/>
      <w:lvlText w:val="●"/>
      <w:lvlJc w:val="left"/>
      <w:pPr>
        <w:ind w:left="2880" w:hanging="360"/>
      </w:pPr>
      <w:rPr>
        <w:rFonts w:ascii="Arial" w:hAnsi="Arial" w:eastAsia="Times New Roman"/>
        <w:b w:val="0"/>
        <w:i w:val="0"/>
        <w:strike w:val="0"/>
        <w:dstrike w:val="0"/>
        <w:color w:val="000000"/>
        <w:sz w:val="22"/>
        <w:u w:val="none"/>
      </w:rPr>
    </w:lvl>
    <w:lvl w:ilvl="4">
      <w:numFmt w:val="bullet"/>
      <w:lvlText w:val="○"/>
      <w:lvlJc w:val="left"/>
      <w:pPr>
        <w:ind w:left="3600" w:hanging="360"/>
      </w:pPr>
      <w:rPr>
        <w:rFonts w:ascii="Arial" w:hAnsi="Arial" w:eastAsia="Times New Roman"/>
        <w:b w:val="0"/>
        <w:i w:val="0"/>
        <w:strike w:val="0"/>
        <w:dstrike w:val="0"/>
        <w:color w:val="000000"/>
        <w:sz w:val="22"/>
        <w:u w:val="none"/>
      </w:rPr>
    </w:lvl>
    <w:lvl w:ilvl="5">
      <w:numFmt w:val="bullet"/>
      <w:lvlText w:val="■"/>
      <w:lvlJc w:val="right"/>
      <w:pPr>
        <w:ind w:left="4320" w:hanging="4320"/>
      </w:pPr>
      <w:rPr>
        <w:rFonts w:ascii="Arial" w:hAnsi="Arial" w:eastAsia="Times New Roman"/>
        <w:b w:val="0"/>
        <w:i w:val="0"/>
        <w:strike w:val="0"/>
        <w:dstrike w:val="0"/>
        <w:color w:val="000000"/>
        <w:sz w:val="22"/>
        <w:u w:val="none"/>
      </w:rPr>
    </w:lvl>
    <w:lvl w:ilvl="6">
      <w:numFmt w:val="bullet"/>
      <w:lvlText w:val="●"/>
      <w:lvlJc w:val="left"/>
      <w:pPr>
        <w:ind w:left="5040" w:hanging="360"/>
      </w:pPr>
      <w:rPr>
        <w:rFonts w:ascii="Arial" w:hAnsi="Arial" w:eastAsia="Times New Roman"/>
        <w:b w:val="0"/>
        <w:i w:val="0"/>
        <w:strike w:val="0"/>
        <w:dstrike w:val="0"/>
        <w:color w:val="000000"/>
        <w:sz w:val="22"/>
        <w:u w:val="none"/>
      </w:rPr>
    </w:lvl>
    <w:lvl w:ilvl="7">
      <w:numFmt w:val="bullet"/>
      <w:lvlText w:val="○"/>
      <w:lvlJc w:val="left"/>
      <w:pPr>
        <w:ind w:left="5760" w:hanging="360"/>
      </w:pPr>
      <w:rPr>
        <w:rFonts w:ascii="Arial" w:hAnsi="Arial" w:eastAsia="Times New Roman"/>
        <w:b w:val="0"/>
        <w:i w:val="0"/>
        <w:strike w:val="0"/>
        <w:dstrike w:val="0"/>
        <w:color w:val="000000"/>
        <w:sz w:val="22"/>
        <w:u w:val="none"/>
      </w:rPr>
    </w:lvl>
    <w:lvl w:ilvl="8">
      <w:numFmt w:val="bullet"/>
      <w:lvlText w:val="■"/>
      <w:lvlJc w:val="right"/>
      <w:pPr>
        <w:ind w:left="6480" w:hanging="6480"/>
      </w:pPr>
      <w:rPr>
        <w:rFonts w:ascii="Arial" w:hAnsi="Arial" w:eastAsia="Times New Roman"/>
        <w:b w:val="0"/>
        <w:i w:val="0"/>
        <w:strike w:val="0"/>
        <w:dstrike w:val="0"/>
        <w:color w:val="000000"/>
        <w:sz w:val="22"/>
        <w:u w:val="none"/>
      </w:rPr>
    </w:lvl>
  </w:abstractNum>
  <w:abstractNum w:abstractNumId="8" w15:restartNumberingAfterBreak="0">
    <w:nsid w:val="20341109"/>
    <w:multiLevelType w:val="hybridMultilevel"/>
    <w:tmpl w:val="5316F8F6"/>
    <w:lvl w:ilvl="0" w:tplc="0809000D">
      <w:start w:val="1"/>
      <w:numFmt w:val="bullet"/>
      <w:lvlText w:val=""/>
      <w:lvlJc w:val="left"/>
      <w:pPr>
        <w:ind w:left="720" w:hanging="360"/>
      </w:pPr>
      <w:rPr>
        <w:rFonts w:hint="default" w:ascii="Wingdings" w:hAnsi="Wingdings"/>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9" w15:restartNumberingAfterBreak="0">
    <w:nsid w:val="211B463E"/>
    <w:multiLevelType w:val="hybridMultilevel"/>
    <w:tmpl w:val="179E6E38"/>
    <w:lvl w:ilvl="0" w:tplc="E1982A6E">
      <w:start w:val="1"/>
      <w:numFmt w:val="bullet"/>
      <w:lvlText w:val=""/>
      <w:lvlJc w:val="left"/>
      <w:pPr>
        <w:tabs>
          <w:tab w:val="num" w:pos="720"/>
        </w:tabs>
        <w:ind w:left="720" w:hanging="360"/>
      </w:pPr>
      <w:rPr>
        <w:rFonts w:hint="default" w:ascii="Wingdings" w:hAnsi="Wingdings"/>
      </w:rPr>
    </w:lvl>
    <w:lvl w:ilvl="1" w:tplc="04070003" w:tentative="1">
      <w:start w:val="1"/>
      <w:numFmt w:val="bullet"/>
      <w:lvlText w:val="o"/>
      <w:lvlJc w:val="left"/>
      <w:pPr>
        <w:tabs>
          <w:tab w:val="num" w:pos="1440"/>
        </w:tabs>
        <w:ind w:left="1440" w:hanging="360"/>
      </w:pPr>
      <w:rPr>
        <w:rFonts w:hint="default" w:ascii="Courier New" w:hAnsi="Courier New" w:cs="Courier New"/>
      </w:rPr>
    </w:lvl>
    <w:lvl w:ilvl="2" w:tplc="04070005" w:tentative="1">
      <w:start w:val="1"/>
      <w:numFmt w:val="bullet"/>
      <w:lvlText w:val=""/>
      <w:lvlJc w:val="left"/>
      <w:pPr>
        <w:tabs>
          <w:tab w:val="num" w:pos="2160"/>
        </w:tabs>
        <w:ind w:left="2160" w:hanging="360"/>
      </w:pPr>
      <w:rPr>
        <w:rFonts w:hint="default" w:ascii="Wingdings" w:hAnsi="Wingdings"/>
      </w:rPr>
    </w:lvl>
    <w:lvl w:ilvl="3" w:tplc="04070001" w:tentative="1">
      <w:start w:val="1"/>
      <w:numFmt w:val="bullet"/>
      <w:lvlText w:val=""/>
      <w:lvlJc w:val="left"/>
      <w:pPr>
        <w:tabs>
          <w:tab w:val="num" w:pos="2880"/>
        </w:tabs>
        <w:ind w:left="2880" w:hanging="360"/>
      </w:pPr>
      <w:rPr>
        <w:rFonts w:hint="default" w:ascii="Symbol" w:hAnsi="Symbol"/>
      </w:rPr>
    </w:lvl>
    <w:lvl w:ilvl="4" w:tplc="04070003" w:tentative="1">
      <w:start w:val="1"/>
      <w:numFmt w:val="bullet"/>
      <w:lvlText w:val="o"/>
      <w:lvlJc w:val="left"/>
      <w:pPr>
        <w:tabs>
          <w:tab w:val="num" w:pos="3600"/>
        </w:tabs>
        <w:ind w:left="3600" w:hanging="360"/>
      </w:pPr>
      <w:rPr>
        <w:rFonts w:hint="default" w:ascii="Courier New" w:hAnsi="Courier New" w:cs="Courier New"/>
      </w:rPr>
    </w:lvl>
    <w:lvl w:ilvl="5" w:tplc="04070005" w:tentative="1">
      <w:start w:val="1"/>
      <w:numFmt w:val="bullet"/>
      <w:lvlText w:val=""/>
      <w:lvlJc w:val="left"/>
      <w:pPr>
        <w:tabs>
          <w:tab w:val="num" w:pos="4320"/>
        </w:tabs>
        <w:ind w:left="4320" w:hanging="360"/>
      </w:pPr>
      <w:rPr>
        <w:rFonts w:hint="default" w:ascii="Wingdings" w:hAnsi="Wingdings"/>
      </w:rPr>
    </w:lvl>
    <w:lvl w:ilvl="6" w:tplc="04070001" w:tentative="1">
      <w:start w:val="1"/>
      <w:numFmt w:val="bullet"/>
      <w:lvlText w:val=""/>
      <w:lvlJc w:val="left"/>
      <w:pPr>
        <w:tabs>
          <w:tab w:val="num" w:pos="5040"/>
        </w:tabs>
        <w:ind w:left="5040" w:hanging="360"/>
      </w:pPr>
      <w:rPr>
        <w:rFonts w:hint="default" w:ascii="Symbol" w:hAnsi="Symbol"/>
      </w:rPr>
    </w:lvl>
    <w:lvl w:ilvl="7" w:tplc="04070003" w:tentative="1">
      <w:start w:val="1"/>
      <w:numFmt w:val="bullet"/>
      <w:lvlText w:val="o"/>
      <w:lvlJc w:val="left"/>
      <w:pPr>
        <w:tabs>
          <w:tab w:val="num" w:pos="5760"/>
        </w:tabs>
        <w:ind w:left="5760" w:hanging="360"/>
      </w:pPr>
      <w:rPr>
        <w:rFonts w:hint="default" w:ascii="Courier New" w:hAnsi="Courier New" w:cs="Courier New"/>
      </w:rPr>
    </w:lvl>
    <w:lvl w:ilvl="8" w:tplc="04070005" w:tentative="1">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22D61B57"/>
    <w:multiLevelType w:val="multilevel"/>
    <w:tmpl w:val="1BE0CBCA"/>
    <w:styleLink w:val="LS9"/>
    <w:lvl w:ilvl="0">
      <w:numFmt w:val="bullet"/>
      <w:lvlText w:val="●"/>
      <w:lvlJc w:val="left"/>
      <w:pPr>
        <w:ind w:left="720" w:hanging="360"/>
      </w:pPr>
      <w:rPr>
        <w:rFonts w:ascii="Arial" w:hAnsi="Arial" w:eastAsia="Times New Roman"/>
        <w:b w:val="0"/>
        <w:i w:val="0"/>
        <w:strike w:val="0"/>
        <w:dstrike w:val="0"/>
        <w:color w:val="000000"/>
        <w:sz w:val="22"/>
        <w:u w:val="none"/>
      </w:rPr>
    </w:lvl>
    <w:lvl w:ilvl="1">
      <w:numFmt w:val="bullet"/>
      <w:lvlText w:val="○"/>
      <w:lvlJc w:val="left"/>
      <w:pPr>
        <w:ind w:left="1440" w:hanging="360"/>
      </w:pPr>
      <w:rPr>
        <w:rFonts w:ascii="Arial" w:hAnsi="Arial" w:eastAsia="Times New Roman"/>
        <w:b w:val="0"/>
        <w:i w:val="0"/>
        <w:strike w:val="0"/>
        <w:dstrike w:val="0"/>
        <w:color w:val="000000"/>
        <w:sz w:val="22"/>
        <w:u w:val="none"/>
      </w:rPr>
    </w:lvl>
    <w:lvl w:ilvl="2">
      <w:numFmt w:val="bullet"/>
      <w:lvlText w:val="■"/>
      <w:lvlJc w:val="right"/>
      <w:pPr>
        <w:ind w:left="2160" w:hanging="2160"/>
      </w:pPr>
      <w:rPr>
        <w:rFonts w:ascii="Arial" w:hAnsi="Arial" w:eastAsia="Times New Roman"/>
        <w:b w:val="0"/>
        <w:i w:val="0"/>
        <w:strike w:val="0"/>
        <w:dstrike w:val="0"/>
        <w:color w:val="000000"/>
        <w:sz w:val="22"/>
        <w:u w:val="none"/>
      </w:rPr>
    </w:lvl>
    <w:lvl w:ilvl="3">
      <w:numFmt w:val="bullet"/>
      <w:lvlText w:val="●"/>
      <w:lvlJc w:val="left"/>
      <w:pPr>
        <w:ind w:left="2880" w:hanging="360"/>
      </w:pPr>
      <w:rPr>
        <w:rFonts w:ascii="Arial" w:hAnsi="Arial" w:eastAsia="Times New Roman"/>
        <w:b w:val="0"/>
        <w:i w:val="0"/>
        <w:strike w:val="0"/>
        <w:dstrike w:val="0"/>
        <w:color w:val="000000"/>
        <w:sz w:val="22"/>
        <w:u w:val="none"/>
      </w:rPr>
    </w:lvl>
    <w:lvl w:ilvl="4">
      <w:numFmt w:val="bullet"/>
      <w:lvlText w:val="○"/>
      <w:lvlJc w:val="left"/>
      <w:pPr>
        <w:ind w:left="3600" w:hanging="360"/>
      </w:pPr>
      <w:rPr>
        <w:rFonts w:ascii="Arial" w:hAnsi="Arial" w:eastAsia="Times New Roman"/>
        <w:b w:val="0"/>
        <w:i w:val="0"/>
        <w:strike w:val="0"/>
        <w:dstrike w:val="0"/>
        <w:color w:val="000000"/>
        <w:sz w:val="22"/>
        <w:u w:val="none"/>
      </w:rPr>
    </w:lvl>
    <w:lvl w:ilvl="5">
      <w:numFmt w:val="bullet"/>
      <w:lvlText w:val="■"/>
      <w:lvlJc w:val="right"/>
      <w:pPr>
        <w:ind w:left="4320" w:hanging="4320"/>
      </w:pPr>
      <w:rPr>
        <w:rFonts w:ascii="Arial" w:hAnsi="Arial" w:eastAsia="Times New Roman"/>
        <w:b w:val="0"/>
        <w:i w:val="0"/>
        <w:strike w:val="0"/>
        <w:dstrike w:val="0"/>
        <w:color w:val="000000"/>
        <w:sz w:val="22"/>
        <w:u w:val="none"/>
      </w:rPr>
    </w:lvl>
    <w:lvl w:ilvl="6">
      <w:numFmt w:val="bullet"/>
      <w:lvlText w:val="●"/>
      <w:lvlJc w:val="left"/>
      <w:pPr>
        <w:ind w:left="5040" w:hanging="360"/>
      </w:pPr>
      <w:rPr>
        <w:rFonts w:ascii="Arial" w:hAnsi="Arial" w:eastAsia="Times New Roman"/>
        <w:b w:val="0"/>
        <w:i w:val="0"/>
        <w:strike w:val="0"/>
        <w:dstrike w:val="0"/>
        <w:color w:val="000000"/>
        <w:sz w:val="22"/>
        <w:u w:val="none"/>
      </w:rPr>
    </w:lvl>
    <w:lvl w:ilvl="7">
      <w:numFmt w:val="bullet"/>
      <w:lvlText w:val="○"/>
      <w:lvlJc w:val="left"/>
      <w:pPr>
        <w:ind w:left="5760" w:hanging="360"/>
      </w:pPr>
      <w:rPr>
        <w:rFonts w:ascii="Arial" w:hAnsi="Arial" w:eastAsia="Times New Roman"/>
        <w:b w:val="0"/>
        <w:i w:val="0"/>
        <w:strike w:val="0"/>
        <w:dstrike w:val="0"/>
        <w:color w:val="000000"/>
        <w:sz w:val="22"/>
        <w:u w:val="none"/>
      </w:rPr>
    </w:lvl>
    <w:lvl w:ilvl="8">
      <w:numFmt w:val="bullet"/>
      <w:lvlText w:val="■"/>
      <w:lvlJc w:val="right"/>
      <w:pPr>
        <w:ind w:left="6480" w:hanging="6480"/>
      </w:pPr>
      <w:rPr>
        <w:rFonts w:ascii="Arial" w:hAnsi="Arial" w:eastAsia="Times New Roman"/>
        <w:b w:val="0"/>
        <w:i w:val="0"/>
        <w:strike w:val="0"/>
        <w:dstrike w:val="0"/>
        <w:color w:val="000000"/>
        <w:sz w:val="22"/>
        <w:u w:val="none"/>
      </w:rPr>
    </w:lvl>
  </w:abstractNum>
  <w:abstractNum w:abstractNumId="11" w15:restartNumberingAfterBreak="0">
    <w:nsid w:val="23744332"/>
    <w:multiLevelType w:val="hybridMultilevel"/>
    <w:tmpl w:val="2A706910"/>
    <w:lvl w:ilvl="0" w:tplc="E1982A6E">
      <w:start w:val="1"/>
      <w:numFmt w:val="bullet"/>
      <w:lvlText w:val=""/>
      <w:lvlJc w:val="left"/>
      <w:pPr>
        <w:tabs>
          <w:tab w:val="num" w:pos="720"/>
        </w:tabs>
        <w:ind w:left="720" w:hanging="360"/>
      </w:pPr>
      <w:rPr>
        <w:rFonts w:hint="default" w:ascii="Wingdings" w:hAnsi="Wingdings"/>
      </w:rPr>
    </w:lvl>
    <w:lvl w:ilvl="1" w:tplc="0407000F">
      <w:start w:val="1"/>
      <w:numFmt w:val="decimal"/>
      <w:lvlText w:val="%2."/>
      <w:lvlJc w:val="left"/>
      <w:pPr>
        <w:tabs>
          <w:tab w:val="num" w:pos="1440"/>
        </w:tabs>
        <w:ind w:left="1440" w:hanging="360"/>
      </w:pPr>
      <w:rPr>
        <w:rFonts w:hint="default"/>
      </w:rPr>
    </w:lvl>
    <w:lvl w:ilvl="2" w:tplc="04070005" w:tentative="1">
      <w:start w:val="1"/>
      <w:numFmt w:val="bullet"/>
      <w:lvlText w:val=""/>
      <w:lvlJc w:val="left"/>
      <w:pPr>
        <w:tabs>
          <w:tab w:val="num" w:pos="2160"/>
        </w:tabs>
        <w:ind w:left="2160" w:hanging="360"/>
      </w:pPr>
      <w:rPr>
        <w:rFonts w:hint="default" w:ascii="Wingdings" w:hAnsi="Wingdings"/>
      </w:rPr>
    </w:lvl>
    <w:lvl w:ilvl="3" w:tplc="04070001" w:tentative="1">
      <w:start w:val="1"/>
      <w:numFmt w:val="bullet"/>
      <w:lvlText w:val=""/>
      <w:lvlJc w:val="left"/>
      <w:pPr>
        <w:tabs>
          <w:tab w:val="num" w:pos="2880"/>
        </w:tabs>
        <w:ind w:left="2880" w:hanging="360"/>
      </w:pPr>
      <w:rPr>
        <w:rFonts w:hint="default" w:ascii="Symbol" w:hAnsi="Symbol"/>
      </w:rPr>
    </w:lvl>
    <w:lvl w:ilvl="4" w:tplc="04070003" w:tentative="1">
      <w:start w:val="1"/>
      <w:numFmt w:val="bullet"/>
      <w:lvlText w:val="o"/>
      <w:lvlJc w:val="left"/>
      <w:pPr>
        <w:tabs>
          <w:tab w:val="num" w:pos="3600"/>
        </w:tabs>
        <w:ind w:left="3600" w:hanging="360"/>
      </w:pPr>
      <w:rPr>
        <w:rFonts w:hint="default" w:ascii="Courier New" w:hAnsi="Courier New" w:cs="Courier New"/>
      </w:rPr>
    </w:lvl>
    <w:lvl w:ilvl="5" w:tplc="04070005" w:tentative="1">
      <w:start w:val="1"/>
      <w:numFmt w:val="bullet"/>
      <w:lvlText w:val=""/>
      <w:lvlJc w:val="left"/>
      <w:pPr>
        <w:tabs>
          <w:tab w:val="num" w:pos="4320"/>
        </w:tabs>
        <w:ind w:left="4320" w:hanging="360"/>
      </w:pPr>
      <w:rPr>
        <w:rFonts w:hint="default" w:ascii="Wingdings" w:hAnsi="Wingdings"/>
      </w:rPr>
    </w:lvl>
    <w:lvl w:ilvl="6" w:tplc="04070001" w:tentative="1">
      <w:start w:val="1"/>
      <w:numFmt w:val="bullet"/>
      <w:lvlText w:val=""/>
      <w:lvlJc w:val="left"/>
      <w:pPr>
        <w:tabs>
          <w:tab w:val="num" w:pos="5040"/>
        </w:tabs>
        <w:ind w:left="5040" w:hanging="360"/>
      </w:pPr>
      <w:rPr>
        <w:rFonts w:hint="default" w:ascii="Symbol" w:hAnsi="Symbol"/>
      </w:rPr>
    </w:lvl>
    <w:lvl w:ilvl="7" w:tplc="04070003" w:tentative="1">
      <w:start w:val="1"/>
      <w:numFmt w:val="bullet"/>
      <w:lvlText w:val="o"/>
      <w:lvlJc w:val="left"/>
      <w:pPr>
        <w:tabs>
          <w:tab w:val="num" w:pos="5760"/>
        </w:tabs>
        <w:ind w:left="5760" w:hanging="360"/>
      </w:pPr>
      <w:rPr>
        <w:rFonts w:hint="default" w:ascii="Courier New" w:hAnsi="Courier New" w:cs="Courier New"/>
      </w:rPr>
    </w:lvl>
    <w:lvl w:ilvl="8" w:tplc="04070005" w:tentative="1">
      <w:start w:val="1"/>
      <w:numFmt w:val="bullet"/>
      <w:lvlText w:val=""/>
      <w:lvlJc w:val="left"/>
      <w:pPr>
        <w:tabs>
          <w:tab w:val="num" w:pos="6480"/>
        </w:tabs>
        <w:ind w:left="6480" w:hanging="360"/>
      </w:pPr>
      <w:rPr>
        <w:rFonts w:hint="default" w:ascii="Wingdings" w:hAnsi="Wingdings"/>
      </w:rPr>
    </w:lvl>
  </w:abstractNum>
  <w:abstractNum w:abstractNumId="12" w15:restartNumberingAfterBreak="0">
    <w:nsid w:val="292A6FFB"/>
    <w:multiLevelType w:val="hybridMultilevel"/>
    <w:tmpl w:val="66DA1862"/>
    <w:lvl w:ilvl="0" w:tplc="E1982A6E">
      <w:start w:val="1"/>
      <w:numFmt w:val="bullet"/>
      <w:lvlText w:val=""/>
      <w:lvlJc w:val="left"/>
      <w:pPr>
        <w:tabs>
          <w:tab w:val="num" w:pos="720"/>
        </w:tabs>
        <w:ind w:left="720" w:hanging="360"/>
      </w:pPr>
      <w:rPr>
        <w:rFonts w:hint="default" w:ascii="Wingdings" w:hAnsi="Wingdings"/>
      </w:rPr>
    </w:lvl>
    <w:lvl w:ilvl="1" w:tplc="04070003">
      <w:start w:val="1"/>
      <w:numFmt w:val="bullet"/>
      <w:lvlText w:val="o"/>
      <w:lvlJc w:val="left"/>
      <w:pPr>
        <w:tabs>
          <w:tab w:val="num" w:pos="1440"/>
        </w:tabs>
        <w:ind w:left="1440" w:hanging="360"/>
      </w:pPr>
      <w:rPr>
        <w:rFonts w:hint="default" w:ascii="Courier New" w:hAnsi="Courier New" w:cs="Courier New"/>
      </w:rPr>
    </w:lvl>
    <w:lvl w:ilvl="2" w:tplc="04070005" w:tentative="1">
      <w:start w:val="1"/>
      <w:numFmt w:val="bullet"/>
      <w:lvlText w:val=""/>
      <w:lvlJc w:val="left"/>
      <w:pPr>
        <w:tabs>
          <w:tab w:val="num" w:pos="2160"/>
        </w:tabs>
        <w:ind w:left="2160" w:hanging="360"/>
      </w:pPr>
      <w:rPr>
        <w:rFonts w:hint="default" w:ascii="Wingdings" w:hAnsi="Wingdings"/>
      </w:rPr>
    </w:lvl>
    <w:lvl w:ilvl="3" w:tplc="04070001" w:tentative="1">
      <w:start w:val="1"/>
      <w:numFmt w:val="bullet"/>
      <w:lvlText w:val=""/>
      <w:lvlJc w:val="left"/>
      <w:pPr>
        <w:tabs>
          <w:tab w:val="num" w:pos="2880"/>
        </w:tabs>
        <w:ind w:left="2880" w:hanging="360"/>
      </w:pPr>
      <w:rPr>
        <w:rFonts w:hint="default" w:ascii="Symbol" w:hAnsi="Symbol"/>
      </w:rPr>
    </w:lvl>
    <w:lvl w:ilvl="4" w:tplc="04070003" w:tentative="1">
      <w:start w:val="1"/>
      <w:numFmt w:val="bullet"/>
      <w:lvlText w:val="o"/>
      <w:lvlJc w:val="left"/>
      <w:pPr>
        <w:tabs>
          <w:tab w:val="num" w:pos="3600"/>
        </w:tabs>
        <w:ind w:left="3600" w:hanging="360"/>
      </w:pPr>
      <w:rPr>
        <w:rFonts w:hint="default" w:ascii="Courier New" w:hAnsi="Courier New" w:cs="Courier New"/>
      </w:rPr>
    </w:lvl>
    <w:lvl w:ilvl="5" w:tplc="04070005" w:tentative="1">
      <w:start w:val="1"/>
      <w:numFmt w:val="bullet"/>
      <w:lvlText w:val=""/>
      <w:lvlJc w:val="left"/>
      <w:pPr>
        <w:tabs>
          <w:tab w:val="num" w:pos="4320"/>
        </w:tabs>
        <w:ind w:left="4320" w:hanging="360"/>
      </w:pPr>
      <w:rPr>
        <w:rFonts w:hint="default" w:ascii="Wingdings" w:hAnsi="Wingdings"/>
      </w:rPr>
    </w:lvl>
    <w:lvl w:ilvl="6" w:tplc="04070001" w:tentative="1">
      <w:start w:val="1"/>
      <w:numFmt w:val="bullet"/>
      <w:lvlText w:val=""/>
      <w:lvlJc w:val="left"/>
      <w:pPr>
        <w:tabs>
          <w:tab w:val="num" w:pos="5040"/>
        </w:tabs>
        <w:ind w:left="5040" w:hanging="360"/>
      </w:pPr>
      <w:rPr>
        <w:rFonts w:hint="default" w:ascii="Symbol" w:hAnsi="Symbol"/>
      </w:rPr>
    </w:lvl>
    <w:lvl w:ilvl="7" w:tplc="04070003" w:tentative="1">
      <w:start w:val="1"/>
      <w:numFmt w:val="bullet"/>
      <w:lvlText w:val="o"/>
      <w:lvlJc w:val="left"/>
      <w:pPr>
        <w:tabs>
          <w:tab w:val="num" w:pos="5760"/>
        </w:tabs>
        <w:ind w:left="5760" w:hanging="360"/>
      </w:pPr>
      <w:rPr>
        <w:rFonts w:hint="default" w:ascii="Courier New" w:hAnsi="Courier New" w:cs="Courier New"/>
      </w:rPr>
    </w:lvl>
    <w:lvl w:ilvl="8" w:tplc="04070005" w:tentative="1">
      <w:start w:val="1"/>
      <w:numFmt w:val="bullet"/>
      <w:lvlText w:val=""/>
      <w:lvlJc w:val="left"/>
      <w:pPr>
        <w:tabs>
          <w:tab w:val="num" w:pos="6480"/>
        </w:tabs>
        <w:ind w:left="6480" w:hanging="360"/>
      </w:pPr>
      <w:rPr>
        <w:rFonts w:hint="default" w:ascii="Wingdings" w:hAnsi="Wingdings"/>
      </w:rPr>
    </w:lvl>
  </w:abstractNum>
  <w:abstractNum w:abstractNumId="13" w15:restartNumberingAfterBreak="0">
    <w:nsid w:val="2B0C1F3A"/>
    <w:multiLevelType w:val="multilevel"/>
    <w:tmpl w:val="5BC2AC66"/>
    <w:styleLink w:val="LS7"/>
    <w:lvl w:ilvl="0">
      <w:numFmt w:val="bullet"/>
      <w:lvlText w:val="●"/>
      <w:lvlJc w:val="left"/>
      <w:pPr>
        <w:ind w:left="720" w:hanging="360"/>
      </w:pPr>
      <w:rPr>
        <w:rFonts w:ascii="Arial" w:hAnsi="Arial" w:eastAsia="Times New Roman"/>
        <w:b w:val="0"/>
        <w:i w:val="0"/>
        <w:strike w:val="0"/>
        <w:dstrike w:val="0"/>
        <w:color w:val="000000"/>
        <w:sz w:val="24"/>
        <w:u w:val="none"/>
      </w:rPr>
    </w:lvl>
    <w:lvl w:ilvl="1">
      <w:numFmt w:val="bullet"/>
      <w:lvlText w:val="○"/>
      <w:lvlJc w:val="left"/>
      <w:pPr>
        <w:ind w:left="1440" w:hanging="360"/>
      </w:pPr>
      <w:rPr>
        <w:rFonts w:ascii="Arial" w:hAnsi="Arial" w:eastAsia="Times New Roman"/>
        <w:b w:val="0"/>
        <w:i w:val="0"/>
        <w:strike w:val="0"/>
        <w:dstrike w:val="0"/>
        <w:color w:val="000000"/>
        <w:sz w:val="24"/>
        <w:u w:val="none"/>
      </w:rPr>
    </w:lvl>
    <w:lvl w:ilvl="2">
      <w:numFmt w:val="bullet"/>
      <w:lvlText w:val="■"/>
      <w:lvlJc w:val="right"/>
      <w:pPr>
        <w:ind w:left="2160" w:hanging="2160"/>
      </w:pPr>
      <w:rPr>
        <w:rFonts w:ascii="Arial" w:hAnsi="Arial" w:eastAsia="Times New Roman"/>
        <w:b w:val="0"/>
        <w:i w:val="0"/>
        <w:strike w:val="0"/>
        <w:dstrike w:val="0"/>
        <w:color w:val="000000"/>
        <w:sz w:val="24"/>
        <w:u w:val="none"/>
      </w:rPr>
    </w:lvl>
    <w:lvl w:ilvl="3">
      <w:numFmt w:val="bullet"/>
      <w:lvlText w:val="●"/>
      <w:lvlJc w:val="left"/>
      <w:pPr>
        <w:ind w:left="2880" w:hanging="360"/>
      </w:pPr>
      <w:rPr>
        <w:rFonts w:ascii="Arial" w:hAnsi="Arial" w:eastAsia="Times New Roman"/>
        <w:b w:val="0"/>
        <w:i w:val="0"/>
        <w:strike w:val="0"/>
        <w:dstrike w:val="0"/>
        <w:color w:val="000000"/>
        <w:sz w:val="24"/>
        <w:u w:val="none"/>
      </w:rPr>
    </w:lvl>
    <w:lvl w:ilvl="4">
      <w:numFmt w:val="bullet"/>
      <w:lvlText w:val="○"/>
      <w:lvlJc w:val="left"/>
      <w:pPr>
        <w:ind w:left="3600" w:hanging="360"/>
      </w:pPr>
      <w:rPr>
        <w:rFonts w:ascii="Arial" w:hAnsi="Arial" w:eastAsia="Times New Roman"/>
        <w:b w:val="0"/>
        <w:i w:val="0"/>
        <w:strike w:val="0"/>
        <w:dstrike w:val="0"/>
        <w:color w:val="000000"/>
        <w:sz w:val="24"/>
        <w:u w:val="none"/>
      </w:rPr>
    </w:lvl>
    <w:lvl w:ilvl="5">
      <w:numFmt w:val="bullet"/>
      <w:lvlText w:val="■"/>
      <w:lvlJc w:val="right"/>
      <w:pPr>
        <w:ind w:left="4320" w:hanging="4320"/>
      </w:pPr>
      <w:rPr>
        <w:rFonts w:ascii="Arial" w:hAnsi="Arial" w:eastAsia="Times New Roman"/>
        <w:b w:val="0"/>
        <w:i w:val="0"/>
        <w:strike w:val="0"/>
        <w:dstrike w:val="0"/>
        <w:color w:val="000000"/>
        <w:sz w:val="24"/>
        <w:u w:val="none"/>
      </w:rPr>
    </w:lvl>
    <w:lvl w:ilvl="6">
      <w:numFmt w:val="bullet"/>
      <w:lvlText w:val="●"/>
      <w:lvlJc w:val="left"/>
      <w:pPr>
        <w:ind w:left="5040" w:hanging="360"/>
      </w:pPr>
      <w:rPr>
        <w:rFonts w:ascii="Arial" w:hAnsi="Arial" w:eastAsia="Times New Roman"/>
        <w:b w:val="0"/>
        <w:i w:val="0"/>
        <w:strike w:val="0"/>
        <w:dstrike w:val="0"/>
        <w:color w:val="000000"/>
        <w:sz w:val="24"/>
        <w:u w:val="none"/>
      </w:rPr>
    </w:lvl>
    <w:lvl w:ilvl="7">
      <w:numFmt w:val="bullet"/>
      <w:lvlText w:val="○"/>
      <w:lvlJc w:val="left"/>
      <w:pPr>
        <w:ind w:left="5760" w:hanging="360"/>
      </w:pPr>
      <w:rPr>
        <w:rFonts w:ascii="Arial" w:hAnsi="Arial" w:eastAsia="Times New Roman"/>
        <w:b w:val="0"/>
        <w:i w:val="0"/>
        <w:strike w:val="0"/>
        <w:dstrike w:val="0"/>
        <w:color w:val="000000"/>
        <w:sz w:val="24"/>
        <w:u w:val="none"/>
      </w:rPr>
    </w:lvl>
    <w:lvl w:ilvl="8">
      <w:numFmt w:val="bullet"/>
      <w:lvlText w:val="■"/>
      <w:lvlJc w:val="right"/>
      <w:pPr>
        <w:ind w:left="6480" w:hanging="6480"/>
      </w:pPr>
      <w:rPr>
        <w:rFonts w:ascii="Arial" w:hAnsi="Arial" w:eastAsia="Times New Roman"/>
        <w:b w:val="0"/>
        <w:i w:val="0"/>
        <w:strike w:val="0"/>
        <w:dstrike w:val="0"/>
        <w:color w:val="000000"/>
        <w:sz w:val="24"/>
        <w:u w:val="none"/>
      </w:rPr>
    </w:lvl>
  </w:abstractNum>
  <w:abstractNum w:abstractNumId="14" w15:restartNumberingAfterBreak="0">
    <w:nsid w:val="2DB369DD"/>
    <w:multiLevelType w:val="multilevel"/>
    <w:tmpl w:val="372E620A"/>
    <w:styleLink w:val="LS5"/>
    <w:lvl w:ilvl="0">
      <w:numFmt w:val="bullet"/>
      <w:lvlText w:val="●"/>
      <w:lvlJc w:val="left"/>
      <w:pPr>
        <w:ind w:left="720" w:hanging="360"/>
      </w:pPr>
      <w:rPr>
        <w:rFonts w:ascii="Arial" w:hAnsi="Arial" w:eastAsia="Times New Roman"/>
        <w:b w:val="0"/>
        <w:i w:val="0"/>
        <w:strike w:val="0"/>
        <w:dstrike w:val="0"/>
        <w:color w:val="000000"/>
        <w:sz w:val="22"/>
        <w:u w:val="none"/>
      </w:rPr>
    </w:lvl>
    <w:lvl w:ilvl="1">
      <w:numFmt w:val="bullet"/>
      <w:lvlText w:val="○"/>
      <w:lvlJc w:val="left"/>
      <w:pPr>
        <w:ind w:left="1440" w:hanging="360"/>
      </w:pPr>
      <w:rPr>
        <w:rFonts w:ascii="Arial" w:hAnsi="Arial" w:eastAsia="Times New Roman"/>
        <w:b w:val="0"/>
        <w:i w:val="0"/>
        <w:strike w:val="0"/>
        <w:dstrike w:val="0"/>
        <w:color w:val="000000"/>
        <w:sz w:val="22"/>
        <w:u w:val="none"/>
      </w:rPr>
    </w:lvl>
    <w:lvl w:ilvl="2">
      <w:numFmt w:val="bullet"/>
      <w:lvlText w:val="■"/>
      <w:lvlJc w:val="right"/>
      <w:pPr>
        <w:ind w:left="2160" w:hanging="2160"/>
      </w:pPr>
      <w:rPr>
        <w:rFonts w:ascii="Arial" w:hAnsi="Arial" w:eastAsia="Times New Roman"/>
        <w:b w:val="0"/>
        <w:i w:val="0"/>
        <w:strike w:val="0"/>
        <w:dstrike w:val="0"/>
        <w:color w:val="000000"/>
        <w:sz w:val="22"/>
        <w:u w:val="none"/>
      </w:rPr>
    </w:lvl>
    <w:lvl w:ilvl="3">
      <w:numFmt w:val="bullet"/>
      <w:lvlText w:val="●"/>
      <w:lvlJc w:val="left"/>
      <w:pPr>
        <w:ind w:left="2880" w:hanging="360"/>
      </w:pPr>
      <w:rPr>
        <w:rFonts w:ascii="Arial" w:hAnsi="Arial" w:eastAsia="Times New Roman"/>
        <w:b w:val="0"/>
        <w:i w:val="0"/>
        <w:strike w:val="0"/>
        <w:dstrike w:val="0"/>
        <w:color w:val="000000"/>
        <w:sz w:val="22"/>
        <w:u w:val="none"/>
      </w:rPr>
    </w:lvl>
    <w:lvl w:ilvl="4">
      <w:numFmt w:val="bullet"/>
      <w:lvlText w:val="○"/>
      <w:lvlJc w:val="left"/>
      <w:pPr>
        <w:ind w:left="3600" w:hanging="360"/>
      </w:pPr>
      <w:rPr>
        <w:rFonts w:ascii="Arial" w:hAnsi="Arial" w:eastAsia="Times New Roman"/>
        <w:b w:val="0"/>
        <w:i w:val="0"/>
        <w:strike w:val="0"/>
        <w:dstrike w:val="0"/>
        <w:color w:val="000000"/>
        <w:sz w:val="22"/>
        <w:u w:val="none"/>
      </w:rPr>
    </w:lvl>
    <w:lvl w:ilvl="5">
      <w:numFmt w:val="bullet"/>
      <w:lvlText w:val="■"/>
      <w:lvlJc w:val="right"/>
      <w:pPr>
        <w:ind w:left="4320" w:hanging="4320"/>
      </w:pPr>
      <w:rPr>
        <w:rFonts w:ascii="Arial" w:hAnsi="Arial" w:eastAsia="Times New Roman"/>
        <w:b w:val="0"/>
        <w:i w:val="0"/>
        <w:strike w:val="0"/>
        <w:dstrike w:val="0"/>
        <w:color w:val="000000"/>
        <w:sz w:val="22"/>
        <w:u w:val="none"/>
      </w:rPr>
    </w:lvl>
    <w:lvl w:ilvl="6">
      <w:numFmt w:val="bullet"/>
      <w:lvlText w:val="●"/>
      <w:lvlJc w:val="left"/>
      <w:pPr>
        <w:ind w:left="5040" w:hanging="360"/>
      </w:pPr>
      <w:rPr>
        <w:rFonts w:ascii="Arial" w:hAnsi="Arial" w:eastAsia="Times New Roman"/>
        <w:b w:val="0"/>
        <w:i w:val="0"/>
        <w:strike w:val="0"/>
        <w:dstrike w:val="0"/>
        <w:color w:val="000000"/>
        <w:sz w:val="22"/>
        <w:u w:val="none"/>
      </w:rPr>
    </w:lvl>
    <w:lvl w:ilvl="7">
      <w:numFmt w:val="bullet"/>
      <w:lvlText w:val="○"/>
      <w:lvlJc w:val="left"/>
      <w:pPr>
        <w:ind w:left="5760" w:hanging="360"/>
      </w:pPr>
      <w:rPr>
        <w:rFonts w:ascii="Arial" w:hAnsi="Arial" w:eastAsia="Times New Roman"/>
        <w:b w:val="0"/>
        <w:i w:val="0"/>
        <w:strike w:val="0"/>
        <w:dstrike w:val="0"/>
        <w:color w:val="000000"/>
        <w:sz w:val="22"/>
        <w:u w:val="none"/>
      </w:rPr>
    </w:lvl>
    <w:lvl w:ilvl="8">
      <w:numFmt w:val="bullet"/>
      <w:lvlText w:val="■"/>
      <w:lvlJc w:val="right"/>
      <w:pPr>
        <w:ind w:left="6480" w:hanging="6480"/>
      </w:pPr>
      <w:rPr>
        <w:rFonts w:ascii="Arial" w:hAnsi="Arial" w:eastAsia="Times New Roman"/>
        <w:b w:val="0"/>
        <w:i w:val="0"/>
        <w:strike w:val="0"/>
        <w:dstrike w:val="0"/>
        <w:color w:val="000000"/>
        <w:sz w:val="22"/>
        <w:u w:val="none"/>
      </w:rPr>
    </w:lvl>
  </w:abstractNum>
  <w:abstractNum w:abstractNumId="15" w15:restartNumberingAfterBreak="0">
    <w:nsid w:val="2E8972D7"/>
    <w:multiLevelType w:val="hybridMultilevel"/>
    <w:tmpl w:val="703649DA"/>
    <w:lvl w:ilvl="0" w:tplc="FFFFFFFF">
      <w:start w:val="1"/>
      <w:numFmt w:val="decimal"/>
      <w:lvlText w:val="%1."/>
      <w:lvlJc w:val="left"/>
      <w:pPr>
        <w:ind w:left="720" w:hanging="360"/>
      </w:pPr>
      <w:rPr>
        <w:rFonts w:ascii="Aptos" w:hAnsi="Aptos" w:eastAsia="Times New Roman" w:cs="Arial"/>
        <w:lang w:val="en-US"/>
      </w:rPr>
    </w:lvl>
    <w:lvl w:ilvl="1" w:tplc="04070001">
      <w:start w:val="1"/>
      <w:numFmt w:val="bullet"/>
      <w:lvlText w:val=""/>
      <w:lvlJc w:val="left"/>
      <w:pPr>
        <w:ind w:left="720" w:hanging="360"/>
      </w:pPr>
      <w:rPr>
        <w:rFonts w:hint="default" w:ascii="Symbol" w:hAnsi="Symbol"/>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6" w15:restartNumberingAfterBreak="0">
    <w:nsid w:val="339B761C"/>
    <w:multiLevelType w:val="multilevel"/>
    <w:tmpl w:val="FBF0D6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Roman"/>
      <w:lvlText w:val="(%4)"/>
      <w:lvlJc w:val="left"/>
      <w:pPr>
        <w:ind w:left="2880" w:hanging="360"/>
      </w:pPr>
      <w:rPr>
        <w:rFonts w:eastAsia="Calibri" w:cs="Arial" w:asciiTheme="minorHAnsi" w:hAnsiTheme="minorHAns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5DF66AB"/>
    <w:multiLevelType w:val="multilevel"/>
    <w:tmpl w:val="D542FDD4"/>
    <w:styleLink w:val="LS8"/>
    <w:lvl w:ilvl="0">
      <w:numFmt w:val="bullet"/>
      <w:lvlText w:val="●"/>
      <w:lvlJc w:val="left"/>
      <w:pPr>
        <w:ind w:left="720" w:hanging="360"/>
      </w:pPr>
      <w:rPr>
        <w:rFonts w:ascii="Arial" w:hAnsi="Arial" w:eastAsia="Times New Roman"/>
        <w:b w:val="0"/>
        <w:i w:val="0"/>
        <w:strike w:val="0"/>
        <w:dstrike w:val="0"/>
        <w:color w:val="000000"/>
        <w:sz w:val="22"/>
        <w:u w:val="none"/>
      </w:rPr>
    </w:lvl>
    <w:lvl w:ilvl="1">
      <w:numFmt w:val="bullet"/>
      <w:lvlText w:val="○"/>
      <w:lvlJc w:val="left"/>
      <w:pPr>
        <w:ind w:left="1440" w:hanging="360"/>
      </w:pPr>
      <w:rPr>
        <w:rFonts w:ascii="Arial" w:hAnsi="Arial" w:eastAsia="Times New Roman"/>
        <w:b w:val="0"/>
        <w:i w:val="0"/>
        <w:strike w:val="0"/>
        <w:dstrike w:val="0"/>
        <w:color w:val="000000"/>
        <w:sz w:val="22"/>
        <w:u w:val="none"/>
      </w:rPr>
    </w:lvl>
    <w:lvl w:ilvl="2">
      <w:numFmt w:val="bullet"/>
      <w:lvlText w:val="■"/>
      <w:lvlJc w:val="right"/>
      <w:pPr>
        <w:ind w:left="2160" w:hanging="2160"/>
      </w:pPr>
      <w:rPr>
        <w:rFonts w:ascii="Arial" w:hAnsi="Arial" w:eastAsia="Times New Roman"/>
        <w:b w:val="0"/>
        <w:i w:val="0"/>
        <w:strike w:val="0"/>
        <w:dstrike w:val="0"/>
        <w:color w:val="000000"/>
        <w:sz w:val="22"/>
        <w:u w:val="none"/>
      </w:rPr>
    </w:lvl>
    <w:lvl w:ilvl="3">
      <w:numFmt w:val="bullet"/>
      <w:lvlText w:val="●"/>
      <w:lvlJc w:val="left"/>
      <w:pPr>
        <w:ind w:left="2880" w:hanging="360"/>
      </w:pPr>
      <w:rPr>
        <w:rFonts w:ascii="Arial" w:hAnsi="Arial" w:eastAsia="Times New Roman"/>
        <w:b w:val="0"/>
        <w:i w:val="0"/>
        <w:strike w:val="0"/>
        <w:dstrike w:val="0"/>
        <w:color w:val="000000"/>
        <w:sz w:val="22"/>
        <w:u w:val="none"/>
      </w:rPr>
    </w:lvl>
    <w:lvl w:ilvl="4">
      <w:numFmt w:val="bullet"/>
      <w:lvlText w:val="○"/>
      <w:lvlJc w:val="left"/>
      <w:pPr>
        <w:ind w:left="3600" w:hanging="360"/>
      </w:pPr>
      <w:rPr>
        <w:rFonts w:ascii="Arial" w:hAnsi="Arial" w:eastAsia="Times New Roman"/>
        <w:b w:val="0"/>
        <w:i w:val="0"/>
        <w:strike w:val="0"/>
        <w:dstrike w:val="0"/>
        <w:color w:val="000000"/>
        <w:sz w:val="22"/>
        <w:u w:val="none"/>
      </w:rPr>
    </w:lvl>
    <w:lvl w:ilvl="5">
      <w:numFmt w:val="bullet"/>
      <w:lvlText w:val="■"/>
      <w:lvlJc w:val="right"/>
      <w:pPr>
        <w:ind w:left="4320" w:hanging="4320"/>
      </w:pPr>
      <w:rPr>
        <w:rFonts w:ascii="Arial" w:hAnsi="Arial" w:eastAsia="Times New Roman"/>
        <w:b w:val="0"/>
        <w:i w:val="0"/>
        <w:strike w:val="0"/>
        <w:dstrike w:val="0"/>
        <w:color w:val="000000"/>
        <w:sz w:val="22"/>
        <w:u w:val="none"/>
      </w:rPr>
    </w:lvl>
    <w:lvl w:ilvl="6">
      <w:numFmt w:val="bullet"/>
      <w:lvlText w:val="●"/>
      <w:lvlJc w:val="left"/>
      <w:pPr>
        <w:ind w:left="5040" w:hanging="360"/>
      </w:pPr>
      <w:rPr>
        <w:rFonts w:ascii="Arial" w:hAnsi="Arial" w:eastAsia="Times New Roman"/>
        <w:b w:val="0"/>
        <w:i w:val="0"/>
        <w:strike w:val="0"/>
        <w:dstrike w:val="0"/>
        <w:color w:val="000000"/>
        <w:sz w:val="22"/>
        <w:u w:val="none"/>
      </w:rPr>
    </w:lvl>
    <w:lvl w:ilvl="7">
      <w:numFmt w:val="bullet"/>
      <w:lvlText w:val="○"/>
      <w:lvlJc w:val="left"/>
      <w:pPr>
        <w:ind w:left="5760" w:hanging="360"/>
      </w:pPr>
      <w:rPr>
        <w:rFonts w:ascii="Arial" w:hAnsi="Arial" w:eastAsia="Times New Roman"/>
        <w:b w:val="0"/>
        <w:i w:val="0"/>
        <w:strike w:val="0"/>
        <w:dstrike w:val="0"/>
        <w:color w:val="000000"/>
        <w:sz w:val="22"/>
        <w:u w:val="none"/>
      </w:rPr>
    </w:lvl>
    <w:lvl w:ilvl="8">
      <w:numFmt w:val="bullet"/>
      <w:lvlText w:val="■"/>
      <w:lvlJc w:val="right"/>
      <w:pPr>
        <w:ind w:left="6480" w:hanging="6480"/>
      </w:pPr>
      <w:rPr>
        <w:rFonts w:ascii="Arial" w:hAnsi="Arial" w:eastAsia="Times New Roman"/>
        <w:b w:val="0"/>
        <w:i w:val="0"/>
        <w:strike w:val="0"/>
        <w:dstrike w:val="0"/>
        <w:color w:val="000000"/>
        <w:sz w:val="22"/>
        <w:u w:val="none"/>
      </w:rPr>
    </w:lvl>
  </w:abstractNum>
  <w:abstractNum w:abstractNumId="18" w15:restartNumberingAfterBreak="0">
    <w:nsid w:val="36790FFB"/>
    <w:multiLevelType w:val="hybridMultilevel"/>
    <w:tmpl w:val="9A16C9F4"/>
    <w:lvl w:ilvl="0" w:tplc="0BA641A4">
      <w:start w:val="1"/>
      <w:numFmt w:val="lowerLetter"/>
      <w:lvlText w:val="%1)"/>
      <w:lvlJc w:val="left"/>
      <w:pPr>
        <w:tabs>
          <w:tab w:val="num" w:pos="600"/>
        </w:tabs>
        <w:ind w:left="600" w:hanging="360"/>
      </w:pPr>
      <w:rPr>
        <w:rFonts w:hint="default"/>
        <w: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CEE23D0"/>
    <w:multiLevelType w:val="multilevel"/>
    <w:tmpl w:val="43324B00"/>
    <w:styleLink w:val="LS1"/>
    <w:lvl w:ilvl="0">
      <w:numFmt w:val="bullet"/>
      <w:lvlText w:val="●"/>
      <w:lvlJc w:val="left"/>
      <w:pPr>
        <w:ind w:left="720" w:hanging="360"/>
      </w:pPr>
      <w:rPr>
        <w:rFonts w:ascii="Arial" w:hAnsi="Arial" w:eastAsia="Times New Roman"/>
        <w:b w:val="0"/>
        <w:i w:val="0"/>
        <w:strike w:val="0"/>
        <w:dstrike w:val="0"/>
        <w:color w:val="000000"/>
        <w:sz w:val="22"/>
        <w:u w:val="none"/>
      </w:rPr>
    </w:lvl>
    <w:lvl w:ilvl="1">
      <w:numFmt w:val="bullet"/>
      <w:lvlText w:val="○"/>
      <w:lvlJc w:val="left"/>
      <w:pPr>
        <w:ind w:left="1440" w:hanging="360"/>
      </w:pPr>
      <w:rPr>
        <w:rFonts w:ascii="Arial" w:hAnsi="Arial" w:eastAsia="Times New Roman"/>
        <w:b w:val="0"/>
        <w:i w:val="0"/>
        <w:strike w:val="0"/>
        <w:dstrike w:val="0"/>
        <w:color w:val="000000"/>
        <w:sz w:val="22"/>
        <w:u w:val="none"/>
      </w:rPr>
    </w:lvl>
    <w:lvl w:ilvl="2">
      <w:numFmt w:val="bullet"/>
      <w:lvlText w:val="■"/>
      <w:lvlJc w:val="right"/>
      <w:pPr>
        <w:ind w:left="2160" w:hanging="2160"/>
      </w:pPr>
      <w:rPr>
        <w:rFonts w:ascii="Arial" w:hAnsi="Arial" w:eastAsia="Times New Roman"/>
        <w:b w:val="0"/>
        <w:i w:val="0"/>
        <w:strike w:val="0"/>
        <w:dstrike w:val="0"/>
        <w:color w:val="000000"/>
        <w:sz w:val="22"/>
        <w:u w:val="none"/>
      </w:rPr>
    </w:lvl>
    <w:lvl w:ilvl="3">
      <w:numFmt w:val="bullet"/>
      <w:lvlText w:val="●"/>
      <w:lvlJc w:val="left"/>
      <w:pPr>
        <w:ind w:left="2880" w:hanging="360"/>
      </w:pPr>
      <w:rPr>
        <w:rFonts w:ascii="Arial" w:hAnsi="Arial" w:eastAsia="Times New Roman"/>
        <w:b w:val="0"/>
        <w:i w:val="0"/>
        <w:strike w:val="0"/>
        <w:dstrike w:val="0"/>
        <w:color w:val="000000"/>
        <w:sz w:val="22"/>
        <w:u w:val="none"/>
      </w:rPr>
    </w:lvl>
    <w:lvl w:ilvl="4">
      <w:numFmt w:val="bullet"/>
      <w:lvlText w:val="○"/>
      <w:lvlJc w:val="left"/>
      <w:pPr>
        <w:ind w:left="3600" w:hanging="360"/>
      </w:pPr>
      <w:rPr>
        <w:rFonts w:ascii="Arial" w:hAnsi="Arial" w:eastAsia="Times New Roman"/>
        <w:b w:val="0"/>
        <w:i w:val="0"/>
        <w:strike w:val="0"/>
        <w:dstrike w:val="0"/>
        <w:color w:val="000000"/>
        <w:sz w:val="22"/>
        <w:u w:val="none"/>
      </w:rPr>
    </w:lvl>
    <w:lvl w:ilvl="5">
      <w:numFmt w:val="bullet"/>
      <w:lvlText w:val="■"/>
      <w:lvlJc w:val="right"/>
      <w:pPr>
        <w:ind w:left="4320" w:hanging="4320"/>
      </w:pPr>
      <w:rPr>
        <w:rFonts w:ascii="Arial" w:hAnsi="Arial" w:eastAsia="Times New Roman"/>
        <w:b w:val="0"/>
        <w:i w:val="0"/>
        <w:strike w:val="0"/>
        <w:dstrike w:val="0"/>
        <w:color w:val="000000"/>
        <w:sz w:val="22"/>
        <w:u w:val="none"/>
      </w:rPr>
    </w:lvl>
    <w:lvl w:ilvl="6">
      <w:numFmt w:val="bullet"/>
      <w:lvlText w:val="●"/>
      <w:lvlJc w:val="left"/>
      <w:pPr>
        <w:ind w:left="5040" w:hanging="360"/>
      </w:pPr>
      <w:rPr>
        <w:rFonts w:ascii="Arial" w:hAnsi="Arial" w:eastAsia="Times New Roman"/>
        <w:b w:val="0"/>
        <w:i w:val="0"/>
        <w:strike w:val="0"/>
        <w:dstrike w:val="0"/>
        <w:color w:val="000000"/>
        <w:sz w:val="22"/>
        <w:u w:val="none"/>
      </w:rPr>
    </w:lvl>
    <w:lvl w:ilvl="7">
      <w:numFmt w:val="bullet"/>
      <w:lvlText w:val="○"/>
      <w:lvlJc w:val="left"/>
      <w:pPr>
        <w:ind w:left="5760" w:hanging="360"/>
      </w:pPr>
      <w:rPr>
        <w:rFonts w:ascii="Arial" w:hAnsi="Arial" w:eastAsia="Times New Roman"/>
        <w:b w:val="0"/>
        <w:i w:val="0"/>
        <w:strike w:val="0"/>
        <w:dstrike w:val="0"/>
        <w:color w:val="000000"/>
        <w:sz w:val="22"/>
        <w:u w:val="none"/>
      </w:rPr>
    </w:lvl>
    <w:lvl w:ilvl="8">
      <w:numFmt w:val="bullet"/>
      <w:lvlText w:val="■"/>
      <w:lvlJc w:val="right"/>
      <w:pPr>
        <w:ind w:left="6480" w:hanging="6480"/>
      </w:pPr>
      <w:rPr>
        <w:rFonts w:ascii="Arial" w:hAnsi="Arial" w:eastAsia="Times New Roman"/>
        <w:b w:val="0"/>
        <w:i w:val="0"/>
        <w:strike w:val="0"/>
        <w:dstrike w:val="0"/>
        <w:color w:val="000000"/>
        <w:sz w:val="22"/>
        <w:u w:val="none"/>
      </w:rPr>
    </w:lvl>
  </w:abstractNum>
  <w:abstractNum w:abstractNumId="20" w15:restartNumberingAfterBreak="0">
    <w:nsid w:val="415E65B4"/>
    <w:multiLevelType w:val="hybridMultilevel"/>
    <w:tmpl w:val="B7DAD21A"/>
    <w:lvl w:ilvl="0" w:tplc="8A4CF014">
      <w:start w:val="1"/>
      <w:numFmt w:val="bullet"/>
      <w:lvlText w:val="-"/>
      <w:lvlJc w:val="left"/>
      <w:pPr>
        <w:ind w:left="720" w:hanging="360"/>
      </w:pPr>
      <w:rPr>
        <w:rFonts w:hint="default" w:ascii="Aptos" w:hAnsi="Aptos" w:eastAsia="Times New Roman" w:cs="Aria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1" w15:restartNumberingAfterBreak="0">
    <w:nsid w:val="42810AC8"/>
    <w:multiLevelType w:val="hybridMultilevel"/>
    <w:tmpl w:val="C096F6D4"/>
    <w:lvl w:ilvl="0" w:tplc="C2BC3756">
      <w:start w:val="1"/>
      <w:numFmt w:val="bullet"/>
      <w:lvlText w:val=""/>
      <w:lvlJc w:val="left"/>
      <w:pPr>
        <w:ind w:left="720" w:hanging="360"/>
      </w:pPr>
      <w:rPr>
        <w:rFonts w:hint="default" w:ascii="Symbol" w:hAnsi="Symbol"/>
        <w:color w:val="000000" w:themeColor="text1"/>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2" w15:restartNumberingAfterBreak="0">
    <w:nsid w:val="43037939"/>
    <w:multiLevelType w:val="hybridMultilevel"/>
    <w:tmpl w:val="84121678"/>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3" w15:restartNumberingAfterBreak="0">
    <w:nsid w:val="47252CBA"/>
    <w:multiLevelType w:val="multilevel"/>
    <w:tmpl w:val="328A42DC"/>
    <w:styleLink w:val="LS6"/>
    <w:lvl w:ilvl="0">
      <w:numFmt w:val="bullet"/>
      <w:lvlText w:val="●"/>
      <w:lvlJc w:val="left"/>
      <w:pPr>
        <w:ind w:left="720" w:hanging="360"/>
      </w:pPr>
      <w:rPr>
        <w:rFonts w:ascii="Arial" w:hAnsi="Arial" w:eastAsia="Times New Roman"/>
        <w:b w:val="0"/>
        <w:i w:val="0"/>
        <w:strike w:val="0"/>
        <w:dstrike w:val="0"/>
        <w:color w:val="000000"/>
        <w:sz w:val="22"/>
        <w:u w:val="none"/>
      </w:rPr>
    </w:lvl>
    <w:lvl w:ilvl="1">
      <w:numFmt w:val="bullet"/>
      <w:lvlText w:val="○"/>
      <w:lvlJc w:val="left"/>
      <w:pPr>
        <w:ind w:left="1440" w:hanging="360"/>
      </w:pPr>
      <w:rPr>
        <w:rFonts w:ascii="Arial" w:hAnsi="Arial" w:eastAsia="Times New Roman"/>
        <w:b w:val="0"/>
        <w:i w:val="0"/>
        <w:strike w:val="0"/>
        <w:dstrike w:val="0"/>
        <w:color w:val="000000"/>
        <w:sz w:val="22"/>
        <w:u w:val="none"/>
      </w:rPr>
    </w:lvl>
    <w:lvl w:ilvl="2">
      <w:numFmt w:val="bullet"/>
      <w:lvlText w:val="■"/>
      <w:lvlJc w:val="right"/>
      <w:pPr>
        <w:ind w:left="2160" w:hanging="2160"/>
      </w:pPr>
      <w:rPr>
        <w:rFonts w:ascii="Arial" w:hAnsi="Arial" w:eastAsia="Times New Roman"/>
        <w:b w:val="0"/>
        <w:i w:val="0"/>
        <w:strike w:val="0"/>
        <w:dstrike w:val="0"/>
        <w:color w:val="000000"/>
        <w:sz w:val="22"/>
        <w:u w:val="none"/>
      </w:rPr>
    </w:lvl>
    <w:lvl w:ilvl="3">
      <w:numFmt w:val="bullet"/>
      <w:lvlText w:val="●"/>
      <w:lvlJc w:val="left"/>
      <w:pPr>
        <w:ind w:left="2880" w:hanging="360"/>
      </w:pPr>
      <w:rPr>
        <w:rFonts w:ascii="Arial" w:hAnsi="Arial" w:eastAsia="Times New Roman"/>
        <w:b w:val="0"/>
        <w:i w:val="0"/>
        <w:strike w:val="0"/>
        <w:dstrike w:val="0"/>
        <w:color w:val="000000"/>
        <w:sz w:val="22"/>
        <w:u w:val="none"/>
      </w:rPr>
    </w:lvl>
    <w:lvl w:ilvl="4">
      <w:numFmt w:val="bullet"/>
      <w:lvlText w:val="○"/>
      <w:lvlJc w:val="left"/>
      <w:pPr>
        <w:ind w:left="3600" w:hanging="360"/>
      </w:pPr>
      <w:rPr>
        <w:rFonts w:ascii="Arial" w:hAnsi="Arial" w:eastAsia="Times New Roman"/>
        <w:b w:val="0"/>
        <w:i w:val="0"/>
        <w:strike w:val="0"/>
        <w:dstrike w:val="0"/>
        <w:color w:val="000000"/>
        <w:sz w:val="22"/>
        <w:u w:val="none"/>
      </w:rPr>
    </w:lvl>
    <w:lvl w:ilvl="5">
      <w:numFmt w:val="bullet"/>
      <w:lvlText w:val="■"/>
      <w:lvlJc w:val="right"/>
      <w:pPr>
        <w:ind w:left="4320" w:hanging="4320"/>
      </w:pPr>
      <w:rPr>
        <w:rFonts w:ascii="Arial" w:hAnsi="Arial" w:eastAsia="Times New Roman"/>
        <w:b w:val="0"/>
        <w:i w:val="0"/>
        <w:strike w:val="0"/>
        <w:dstrike w:val="0"/>
        <w:color w:val="000000"/>
        <w:sz w:val="22"/>
        <w:u w:val="none"/>
      </w:rPr>
    </w:lvl>
    <w:lvl w:ilvl="6">
      <w:numFmt w:val="bullet"/>
      <w:lvlText w:val="●"/>
      <w:lvlJc w:val="left"/>
      <w:pPr>
        <w:ind w:left="5040" w:hanging="360"/>
      </w:pPr>
      <w:rPr>
        <w:rFonts w:ascii="Arial" w:hAnsi="Arial" w:eastAsia="Times New Roman"/>
        <w:b w:val="0"/>
        <w:i w:val="0"/>
        <w:strike w:val="0"/>
        <w:dstrike w:val="0"/>
        <w:color w:val="000000"/>
        <w:sz w:val="22"/>
        <w:u w:val="none"/>
      </w:rPr>
    </w:lvl>
    <w:lvl w:ilvl="7">
      <w:numFmt w:val="bullet"/>
      <w:lvlText w:val="○"/>
      <w:lvlJc w:val="left"/>
      <w:pPr>
        <w:ind w:left="5760" w:hanging="360"/>
      </w:pPr>
      <w:rPr>
        <w:rFonts w:ascii="Arial" w:hAnsi="Arial" w:eastAsia="Times New Roman"/>
        <w:b w:val="0"/>
        <w:i w:val="0"/>
        <w:strike w:val="0"/>
        <w:dstrike w:val="0"/>
        <w:color w:val="000000"/>
        <w:sz w:val="22"/>
        <w:u w:val="none"/>
      </w:rPr>
    </w:lvl>
    <w:lvl w:ilvl="8">
      <w:numFmt w:val="bullet"/>
      <w:lvlText w:val="■"/>
      <w:lvlJc w:val="right"/>
      <w:pPr>
        <w:ind w:left="6480" w:hanging="6480"/>
      </w:pPr>
      <w:rPr>
        <w:rFonts w:ascii="Arial" w:hAnsi="Arial" w:eastAsia="Times New Roman"/>
        <w:b w:val="0"/>
        <w:i w:val="0"/>
        <w:strike w:val="0"/>
        <w:dstrike w:val="0"/>
        <w:color w:val="000000"/>
        <w:sz w:val="22"/>
        <w:u w:val="none"/>
      </w:rPr>
    </w:lvl>
  </w:abstractNum>
  <w:abstractNum w:abstractNumId="24" w15:restartNumberingAfterBreak="0">
    <w:nsid w:val="47512C7B"/>
    <w:multiLevelType w:val="hybridMultilevel"/>
    <w:tmpl w:val="3C666764"/>
    <w:lvl w:ilvl="0" w:tplc="E1982A6E">
      <w:start w:val="1"/>
      <w:numFmt w:val="bullet"/>
      <w:lvlText w:val=""/>
      <w:lvlJc w:val="left"/>
      <w:pPr>
        <w:tabs>
          <w:tab w:val="num" w:pos="600"/>
        </w:tabs>
        <w:ind w:left="600" w:hanging="360"/>
      </w:pPr>
      <w:rPr>
        <w:rFonts w:hint="default" w:ascii="Wingdings" w:hAnsi="Wingdings"/>
        <w:i/>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15:restartNumberingAfterBreak="0">
    <w:nsid w:val="48F64985"/>
    <w:multiLevelType w:val="hybridMultilevel"/>
    <w:tmpl w:val="8B769006"/>
    <w:lvl w:ilvl="0" w:tplc="5D026C12">
      <w:start w:val="1"/>
      <w:numFmt w:val="bullet"/>
      <w:lvlText w:val="-"/>
      <w:lvlJc w:val="left"/>
      <w:pPr>
        <w:ind w:left="1485" w:hanging="360"/>
      </w:pPr>
      <w:rPr>
        <w:rFonts w:hint="default" w:ascii="Arial" w:hAnsi="Arial" w:eastAsia="Times New Roman" w:cs="Arial"/>
      </w:rPr>
    </w:lvl>
    <w:lvl w:ilvl="1" w:tplc="04070003" w:tentative="1">
      <w:start w:val="1"/>
      <w:numFmt w:val="bullet"/>
      <w:lvlText w:val="o"/>
      <w:lvlJc w:val="left"/>
      <w:pPr>
        <w:ind w:left="2205" w:hanging="360"/>
      </w:pPr>
      <w:rPr>
        <w:rFonts w:hint="default" w:ascii="Courier New" w:hAnsi="Courier New" w:cs="Courier New"/>
      </w:rPr>
    </w:lvl>
    <w:lvl w:ilvl="2" w:tplc="04070005" w:tentative="1">
      <w:start w:val="1"/>
      <w:numFmt w:val="bullet"/>
      <w:lvlText w:val=""/>
      <w:lvlJc w:val="left"/>
      <w:pPr>
        <w:ind w:left="2925" w:hanging="360"/>
      </w:pPr>
      <w:rPr>
        <w:rFonts w:hint="default" w:ascii="Wingdings" w:hAnsi="Wingdings"/>
      </w:rPr>
    </w:lvl>
    <w:lvl w:ilvl="3" w:tplc="04070001" w:tentative="1">
      <w:start w:val="1"/>
      <w:numFmt w:val="bullet"/>
      <w:lvlText w:val=""/>
      <w:lvlJc w:val="left"/>
      <w:pPr>
        <w:ind w:left="3645" w:hanging="360"/>
      </w:pPr>
      <w:rPr>
        <w:rFonts w:hint="default" w:ascii="Symbol" w:hAnsi="Symbol"/>
      </w:rPr>
    </w:lvl>
    <w:lvl w:ilvl="4" w:tplc="04070003" w:tentative="1">
      <w:start w:val="1"/>
      <w:numFmt w:val="bullet"/>
      <w:lvlText w:val="o"/>
      <w:lvlJc w:val="left"/>
      <w:pPr>
        <w:ind w:left="4365" w:hanging="360"/>
      </w:pPr>
      <w:rPr>
        <w:rFonts w:hint="default" w:ascii="Courier New" w:hAnsi="Courier New" w:cs="Courier New"/>
      </w:rPr>
    </w:lvl>
    <w:lvl w:ilvl="5" w:tplc="04070005" w:tentative="1">
      <w:start w:val="1"/>
      <w:numFmt w:val="bullet"/>
      <w:lvlText w:val=""/>
      <w:lvlJc w:val="left"/>
      <w:pPr>
        <w:ind w:left="5085" w:hanging="360"/>
      </w:pPr>
      <w:rPr>
        <w:rFonts w:hint="default" w:ascii="Wingdings" w:hAnsi="Wingdings"/>
      </w:rPr>
    </w:lvl>
    <w:lvl w:ilvl="6" w:tplc="04070001" w:tentative="1">
      <w:start w:val="1"/>
      <w:numFmt w:val="bullet"/>
      <w:lvlText w:val=""/>
      <w:lvlJc w:val="left"/>
      <w:pPr>
        <w:ind w:left="5805" w:hanging="360"/>
      </w:pPr>
      <w:rPr>
        <w:rFonts w:hint="default" w:ascii="Symbol" w:hAnsi="Symbol"/>
      </w:rPr>
    </w:lvl>
    <w:lvl w:ilvl="7" w:tplc="04070003" w:tentative="1">
      <w:start w:val="1"/>
      <w:numFmt w:val="bullet"/>
      <w:lvlText w:val="o"/>
      <w:lvlJc w:val="left"/>
      <w:pPr>
        <w:ind w:left="6525" w:hanging="360"/>
      </w:pPr>
      <w:rPr>
        <w:rFonts w:hint="default" w:ascii="Courier New" w:hAnsi="Courier New" w:cs="Courier New"/>
      </w:rPr>
    </w:lvl>
    <w:lvl w:ilvl="8" w:tplc="04070005" w:tentative="1">
      <w:start w:val="1"/>
      <w:numFmt w:val="bullet"/>
      <w:lvlText w:val=""/>
      <w:lvlJc w:val="left"/>
      <w:pPr>
        <w:ind w:left="7245" w:hanging="360"/>
      </w:pPr>
      <w:rPr>
        <w:rFonts w:hint="default" w:ascii="Wingdings" w:hAnsi="Wingdings"/>
      </w:rPr>
    </w:lvl>
  </w:abstractNum>
  <w:abstractNum w:abstractNumId="26" w15:restartNumberingAfterBreak="0">
    <w:nsid w:val="49A6366B"/>
    <w:multiLevelType w:val="hybridMultilevel"/>
    <w:tmpl w:val="BEF093D0"/>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7" w15:restartNumberingAfterBreak="0">
    <w:nsid w:val="49BD12C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B6F333E"/>
    <w:multiLevelType w:val="hybridMultilevel"/>
    <w:tmpl w:val="313C14BA"/>
    <w:lvl w:ilvl="0" w:tplc="04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9" w15:restartNumberingAfterBreak="0">
    <w:nsid w:val="500A4B55"/>
    <w:multiLevelType w:val="multilevel"/>
    <w:tmpl w:val="9C9C8618"/>
    <w:styleLink w:val="LS2"/>
    <w:lvl w:ilvl="0">
      <w:numFmt w:val="bullet"/>
      <w:lvlText w:val="●"/>
      <w:lvlJc w:val="left"/>
      <w:pPr>
        <w:ind w:left="720" w:hanging="360"/>
      </w:pPr>
      <w:rPr>
        <w:rFonts w:ascii="Arial" w:hAnsi="Arial" w:eastAsia="Times New Roman"/>
        <w:b w:val="0"/>
        <w:i w:val="0"/>
        <w:strike w:val="0"/>
        <w:dstrike w:val="0"/>
        <w:color w:val="000000"/>
        <w:sz w:val="22"/>
        <w:u w:val="none"/>
      </w:rPr>
    </w:lvl>
    <w:lvl w:ilvl="1">
      <w:numFmt w:val="bullet"/>
      <w:lvlText w:val="○"/>
      <w:lvlJc w:val="left"/>
      <w:pPr>
        <w:ind w:left="1440" w:hanging="360"/>
      </w:pPr>
      <w:rPr>
        <w:rFonts w:ascii="Arial" w:hAnsi="Arial" w:eastAsia="Times New Roman"/>
        <w:b w:val="0"/>
        <w:i w:val="0"/>
        <w:strike w:val="0"/>
        <w:dstrike w:val="0"/>
        <w:color w:val="000000"/>
        <w:sz w:val="22"/>
        <w:u w:val="none"/>
      </w:rPr>
    </w:lvl>
    <w:lvl w:ilvl="2">
      <w:numFmt w:val="bullet"/>
      <w:lvlText w:val="■"/>
      <w:lvlJc w:val="right"/>
      <w:pPr>
        <w:ind w:left="2160" w:hanging="2160"/>
      </w:pPr>
      <w:rPr>
        <w:rFonts w:ascii="Arial" w:hAnsi="Arial" w:eastAsia="Times New Roman"/>
        <w:b w:val="0"/>
        <w:i w:val="0"/>
        <w:strike w:val="0"/>
        <w:dstrike w:val="0"/>
        <w:color w:val="000000"/>
        <w:sz w:val="22"/>
        <w:u w:val="none"/>
      </w:rPr>
    </w:lvl>
    <w:lvl w:ilvl="3">
      <w:numFmt w:val="bullet"/>
      <w:lvlText w:val="●"/>
      <w:lvlJc w:val="left"/>
      <w:pPr>
        <w:ind w:left="2880" w:hanging="360"/>
      </w:pPr>
      <w:rPr>
        <w:rFonts w:ascii="Arial" w:hAnsi="Arial" w:eastAsia="Times New Roman"/>
        <w:b w:val="0"/>
        <w:i w:val="0"/>
        <w:strike w:val="0"/>
        <w:dstrike w:val="0"/>
        <w:color w:val="000000"/>
        <w:sz w:val="22"/>
        <w:u w:val="none"/>
      </w:rPr>
    </w:lvl>
    <w:lvl w:ilvl="4">
      <w:numFmt w:val="bullet"/>
      <w:lvlText w:val="○"/>
      <w:lvlJc w:val="left"/>
      <w:pPr>
        <w:ind w:left="3600" w:hanging="360"/>
      </w:pPr>
      <w:rPr>
        <w:rFonts w:ascii="Arial" w:hAnsi="Arial" w:eastAsia="Times New Roman"/>
        <w:b w:val="0"/>
        <w:i w:val="0"/>
        <w:strike w:val="0"/>
        <w:dstrike w:val="0"/>
        <w:color w:val="000000"/>
        <w:sz w:val="22"/>
        <w:u w:val="none"/>
      </w:rPr>
    </w:lvl>
    <w:lvl w:ilvl="5">
      <w:numFmt w:val="bullet"/>
      <w:lvlText w:val="■"/>
      <w:lvlJc w:val="right"/>
      <w:pPr>
        <w:ind w:left="4320" w:hanging="4320"/>
      </w:pPr>
      <w:rPr>
        <w:rFonts w:ascii="Arial" w:hAnsi="Arial" w:eastAsia="Times New Roman"/>
        <w:b w:val="0"/>
        <w:i w:val="0"/>
        <w:strike w:val="0"/>
        <w:dstrike w:val="0"/>
        <w:color w:val="000000"/>
        <w:sz w:val="22"/>
        <w:u w:val="none"/>
      </w:rPr>
    </w:lvl>
    <w:lvl w:ilvl="6">
      <w:numFmt w:val="bullet"/>
      <w:lvlText w:val="●"/>
      <w:lvlJc w:val="left"/>
      <w:pPr>
        <w:ind w:left="5040" w:hanging="360"/>
      </w:pPr>
      <w:rPr>
        <w:rFonts w:ascii="Arial" w:hAnsi="Arial" w:eastAsia="Times New Roman"/>
        <w:b w:val="0"/>
        <w:i w:val="0"/>
        <w:strike w:val="0"/>
        <w:dstrike w:val="0"/>
        <w:color w:val="000000"/>
        <w:sz w:val="22"/>
        <w:u w:val="none"/>
      </w:rPr>
    </w:lvl>
    <w:lvl w:ilvl="7">
      <w:numFmt w:val="bullet"/>
      <w:lvlText w:val="○"/>
      <w:lvlJc w:val="left"/>
      <w:pPr>
        <w:ind w:left="5760" w:hanging="360"/>
      </w:pPr>
      <w:rPr>
        <w:rFonts w:ascii="Arial" w:hAnsi="Arial" w:eastAsia="Times New Roman"/>
        <w:b w:val="0"/>
        <w:i w:val="0"/>
        <w:strike w:val="0"/>
        <w:dstrike w:val="0"/>
        <w:color w:val="000000"/>
        <w:sz w:val="22"/>
        <w:u w:val="none"/>
      </w:rPr>
    </w:lvl>
    <w:lvl w:ilvl="8">
      <w:numFmt w:val="bullet"/>
      <w:lvlText w:val="■"/>
      <w:lvlJc w:val="right"/>
      <w:pPr>
        <w:ind w:left="6480" w:hanging="6480"/>
      </w:pPr>
      <w:rPr>
        <w:rFonts w:ascii="Arial" w:hAnsi="Arial" w:eastAsia="Times New Roman"/>
        <w:b w:val="0"/>
        <w:i w:val="0"/>
        <w:strike w:val="0"/>
        <w:dstrike w:val="0"/>
        <w:color w:val="000000"/>
        <w:sz w:val="22"/>
        <w:u w:val="none"/>
      </w:rPr>
    </w:lvl>
  </w:abstractNum>
  <w:abstractNum w:abstractNumId="30" w15:restartNumberingAfterBreak="0">
    <w:nsid w:val="58237B3D"/>
    <w:multiLevelType w:val="hybridMultilevel"/>
    <w:tmpl w:val="18BEAD78"/>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31" w15:restartNumberingAfterBreak="0">
    <w:nsid w:val="586322ED"/>
    <w:multiLevelType w:val="multilevel"/>
    <w:tmpl w:val="45B6A884"/>
    <w:styleLink w:val="LS10"/>
    <w:lvl w:ilvl="0">
      <w:start w:val="1"/>
      <w:numFmt w:val="decimal"/>
      <w:lvlText w:val="%1."/>
      <w:lvlJc w:val="left"/>
      <w:pPr>
        <w:ind w:left="720" w:hanging="360"/>
      </w:pPr>
      <w:rPr>
        <w:rFonts w:ascii="Arial" w:hAnsi="Arial" w:eastAsia="Times New Roman" w:cs="Arial"/>
        <w:b w:val="0"/>
        <w:bCs w:val="0"/>
        <w:i w:val="0"/>
        <w:iCs w:val="0"/>
        <w:strike w:val="0"/>
        <w:dstrike w:val="0"/>
        <w:color w:val="000000"/>
        <w:sz w:val="22"/>
        <w:szCs w:val="22"/>
        <w:u w:val="none"/>
      </w:rPr>
    </w:lvl>
    <w:lvl w:ilvl="1">
      <w:start w:val="1"/>
      <w:numFmt w:val="lowerLetter"/>
      <w:lvlText w:val="%2."/>
      <w:lvlJc w:val="left"/>
      <w:pPr>
        <w:ind w:left="1440" w:hanging="360"/>
      </w:pPr>
      <w:rPr>
        <w:rFonts w:ascii="Arial" w:hAnsi="Arial" w:eastAsia="Times New Roman" w:cs="Arial"/>
        <w:b w:val="0"/>
        <w:bCs w:val="0"/>
        <w:i w:val="0"/>
        <w:iCs w:val="0"/>
        <w:strike w:val="0"/>
        <w:dstrike w:val="0"/>
        <w:color w:val="000000"/>
        <w:sz w:val="22"/>
        <w:szCs w:val="22"/>
        <w:u w:val="none"/>
      </w:rPr>
    </w:lvl>
    <w:lvl w:ilvl="2">
      <w:start w:val="1"/>
      <w:numFmt w:val="lowerRoman"/>
      <w:lvlText w:val="%3."/>
      <w:lvlJc w:val="right"/>
      <w:pPr>
        <w:ind w:left="2160" w:hanging="2160"/>
      </w:pPr>
      <w:rPr>
        <w:rFonts w:ascii="Arial" w:hAnsi="Arial" w:eastAsia="Times New Roman" w:cs="Arial"/>
        <w:b w:val="0"/>
        <w:bCs w:val="0"/>
        <w:i w:val="0"/>
        <w:iCs w:val="0"/>
        <w:strike w:val="0"/>
        <w:dstrike w:val="0"/>
        <w:color w:val="000000"/>
        <w:sz w:val="22"/>
        <w:szCs w:val="22"/>
        <w:u w:val="none"/>
      </w:rPr>
    </w:lvl>
    <w:lvl w:ilvl="3">
      <w:start w:val="1"/>
      <w:numFmt w:val="decimal"/>
      <w:lvlText w:val="%4."/>
      <w:lvlJc w:val="left"/>
      <w:pPr>
        <w:ind w:left="2880" w:hanging="360"/>
      </w:pPr>
      <w:rPr>
        <w:rFonts w:ascii="Arial" w:hAnsi="Arial" w:eastAsia="Times New Roman" w:cs="Arial"/>
        <w:b w:val="0"/>
        <w:bCs w:val="0"/>
        <w:i w:val="0"/>
        <w:iCs w:val="0"/>
        <w:strike w:val="0"/>
        <w:dstrike w:val="0"/>
        <w:color w:val="000000"/>
        <w:sz w:val="22"/>
        <w:szCs w:val="22"/>
        <w:u w:val="none"/>
      </w:rPr>
    </w:lvl>
    <w:lvl w:ilvl="4">
      <w:start w:val="1"/>
      <w:numFmt w:val="lowerLetter"/>
      <w:lvlText w:val="%5."/>
      <w:lvlJc w:val="left"/>
      <w:pPr>
        <w:ind w:left="3600" w:hanging="360"/>
      </w:pPr>
      <w:rPr>
        <w:rFonts w:ascii="Arial" w:hAnsi="Arial" w:eastAsia="Times New Roman" w:cs="Arial"/>
        <w:b w:val="0"/>
        <w:bCs w:val="0"/>
        <w:i w:val="0"/>
        <w:iCs w:val="0"/>
        <w:strike w:val="0"/>
        <w:dstrike w:val="0"/>
        <w:color w:val="000000"/>
        <w:sz w:val="22"/>
        <w:szCs w:val="22"/>
        <w:u w:val="none"/>
      </w:rPr>
    </w:lvl>
    <w:lvl w:ilvl="5">
      <w:start w:val="1"/>
      <w:numFmt w:val="lowerRoman"/>
      <w:lvlText w:val="%6."/>
      <w:lvlJc w:val="right"/>
      <w:pPr>
        <w:ind w:left="4320" w:hanging="4320"/>
      </w:pPr>
      <w:rPr>
        <w:rFonts w:ascii="Arial" w:hAnsi="Arial" w:eastAsia="Times New Roman" w:cs="Arial"/>
        <w:b w:val="0"/>
        <w:bCs w:val="0"/>
        <w:i w:val="0"/>
        <w:iCs w:val="0"/>
        <w:strike w:val="0"/>
        <w:dstrike w:val="0"/>
        <w:color w:val="000000"/>
        <w:sz w:val="22"/>
        <w:szCs w:val="22"/>
        <w:u w:val="none"/>
      </w:rPr>
    </w:lvl>
    <w:lvl w:ilvl="6">
      <w:start w:val="1"/>
      <w:numFmt w:val="decimal"/>
      <w:lvlText w:val="%7."/>
      <w:lvlJc w:val="left"/>
      <w:pPr>
        <w:ind w:left="5040" w:hanging="360"/>
      </w:pPr>
      <w:rPr>
        <w:rFonts w:ascii="Arial" w:hAnsi="Arial" w:eastAsia="Times New Roman" w:cs="Arial"/>
        <w:b w:val="0"/>
        <w:bCs w:val="0"/>
        <w:i w:val="0"/>
        <w:iCs w:val="0"/>
        <w:strike w:val="0"/>
        <w:dstrike w:val="0"/>
        <w:color w:val="000000"/>
        <w:sz w:val="22"/>
        <w:szCs w:val="22"/>
        <w:u w:val="none"/>
      </w:rPr>
    </w:lvl>
    <w:lvl w:ilvl="7">
      <w:start w:val="1"/>
      <w:numFmt w:val="lowerLetter"/>
      <w:lvlText w:val="%8."/>
      <w:lvlJc w:val="left"/>
      <w:pPr>
        <w:ind w:left="5760" w:hanging="360"/>
      </w:pPr>
      <w:rPr>
        <w:rFonts w:ascii="Arial" w:hAnsi="Arial" w:eastAsia="Times New Roman" w:cs="Arial"/>
        <w:b w:val="0"/>
        <w:bCs w:val="0"/>
        <w:i w:val="0"/>
        <w:iCs w:val="0"/>
        <w:strike w:val="0"/>
        <w:dstrike w:val="0"/>
        <w:color w:val="000000"/>
        <w:sz w:val="22"/>
        <w:szCs w:val="22"/>
        <w:u w:val="none"/>
      </w:rPr>
    </w:lvl>
    <w:lvl w:ilvl="8">
      <w:start w:val="1"/>
      <w:numFmt w:val="lowerRoman"/>
      <w:lvlText w:val="%9."/>
      <w:lvlJc w:val="right"/>
      <w:pPr>
        <w:ind w:left="6480" w:hanging="6480"/>
      </w:pPr>
      <w:rPr>
        <w:rFonts w:ascii="Arial" w:hAnsi="Arial" w:eastAsia="Times New Roman" w:cs="Arial"/>
        <w:b w:val="0"/>
        <w:bCs w:val="0"/>
        <w:i w:val="0"/>
        <w:iCs w:val="0"/>
        <w:strike w:val="0"/>
        <w:dstrike w:val="0"/>
        <w:color w:val="000000"/>
        <w:sz w:val="22"/>
        <w:szCs w:val="22"/>
        <w:u w:val="none"/>
      </w:rPr>
    </w:lvl>
  </w:abstractNum>
  <w:abstractNum w:abstractNumId="32" w15:restartNumberingAfterBreak="0">
    <w:nsid w:val="5A2F74D3"/>
    <w:multiLevelType w:val="hybridMultilevel"/>
    <w:tmpl w:val="14AA347A"/>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33" w15:restartNumberingAfterBreak="0">
    <w:nsid w:val="5A874417"/>
    <w:multiLevelType w:val="hybridMultilevel"/>
    <w:tmpl w:val="32845894"/>
    <w:lvl w:ilvl="0" w:tplc="FE5CD072">
      <w:start w:val="1"/>
      <w:numFmt w:val="lowerLetter"/>
      <w:lvlText w:val="%1)"/>
      <w:lvlJc w:val="left"/>
      <w:pPr>
        <w:tabs>
          <w:tab w:val="num" w:pos="600"/>
        </w:tabs>
        <w:ind w:left="600" w:hanging="360"/>
      </w:pPr>
      <w:rPr>
        <w:rFonts w:hint="default"/>
      </w:rPr>
    </w:lvl>
    <w:lvl w:ilvl="1" w:tplc="04070019" w:tentative="1">
      <w:start w:val="1"/>
      <w:numFmt w:val="lowerLetter"/>
      <w:lvlText w:val="%2."/>
      <w:lvlJc w:val="left"/>
      <w:pPr>
        <w:tabs>
          <w:tab w:val="num" w:pos="1320"/>
        </w:tabs>
        <w:ind w:left="1320" w:hanging="360"/>
      </w:pPr>
    </w:lvl>
    <w:lvl w:ilvl="2" w:tplc="0407001B" w:tentative="1">
      <w:start w:val="1"/>
      <w:numFmt w:val="lowerRoman"/>
      <w:lvlText w:val="%3."/>
      <w:lvlJc w:val="right"/>
      <w:pPr>
        <w:tabs>
          <w:tab w:val="num" w:pos="2040"/>
        </w:tabs>
        <w:ind w:left="2040" w:hanging="180"/>
      </w:pPr>
    </w:lvl>
    <w:lvl w:ilvl="3" w:tplc="0407000F" w:tentative="1">
      <w:start w:val="1"/>
      <w:numFmt w:val="decimal"/>
      <w:lvlText w:val="%4."/>
      <w:lvlJc w:val="left"/>
      <w:pPr>
        <w:tabs>
          <w:tab w:val="num" w:pos="2760"/>
        </w:tabs>
        <w:ind w:left="2760" w:hanging="360"/>
      </w:pPr>
    </w:lvl>
    <w:lvl w:ilvl="4" w:tplc="04070019" w:tentative="1">
      <w:start w:val="1"/>
      <w:numFmt w:val="lowerLetter"/>
      <w:lvlText w:val="%5."/>
      <w:lvlJc w:val="left"/>
      <w:pPr>
        <w:tabs>
          <w:tab w:val="num" w:pos="3480"/>
        </w:tabs>
        <w:ind w:left="3480" w:hanging="360"/>
      </w:pPr>
    </w:lvl>
    <w:lvl w:ilvl="5" w:tplc="0407001B" w:tentative="1">
      <w:start w:val="1"/>
      <w:numFmt w:val="lowerRoman"/>
      <w:lvlText w:val="%6."/>
      <w:lvlJc w:val="right"/>
      <w:pPr>
        <w:tabs>
          <w:tab w:val="num" w:pos="4200"/>
        </w:tabs>
        <w:ind w:left="4200" w:hanging="180"/>
      </w:pPr>
    </w:lvl>
    <w:lvl w:ilvl="6" w:tplc="0407000F" w:tentative="1">
      <w:start w:val="1"/>
      <w:numFmt w:val="decimal"/>
      <w:lvlText w:val="%7."/>
      <w:lvlJc w:val="left"/>
      <w:pPr>
        <w:tabs>
          <w:tab w:val="num" w:pos="4920"/>
        </w:tabs>
        <w:ind w:left="4920" w:hanging="360"/>
      </w:pPr>
    </w:lvl>
    <w:lvl w:ilvl="7" w:tplc="04070019" w:tentative="1">
      <w:start w:val="1"/>
      <w:numFmt w:val="lowerLetter"/>
      <w:lvlText w:val="%8."/>
      <w:lvlJc w:val="left"/>
      <w:pPr>
        <w:tabs>
          <w:tab w:val="num" w:pos="5640"/>
        </w:tabs>
        <w:ind w:left="5640" w:hanging="360"/>
      </w:pPr>
    </w:lvl>
    <w:lvl w:ilvl="8" w:tplc="0407001B" w:tentative="1">
      <w:start w:val="1"/>
      <w:numFmt w:val="lowerRoman"/>
      <w:lvlText w:val="%9."/>
      <w:lvlJc w:val="right"/>
      <w:pPr>
        <w:tabs>
          <w:tab w:val="num" w:pos="6360"/>
        </w:tabs>
        <w:ind w:left="6360" w:hanging="180"/>
      </w:pPr>
    </w:lvl>
  </w:abstractNum>
  <w:abstractNum w:abstractNumId="34" w15:restartNumberingAfterBreak="0">
    <w:nsid w:val="5D141082"/>
    <w:multiLevelType w:val="hybridMultilevel"/>
    <w:tmpl w:val="FC784D2A"/>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35" w15:restartNumberingAfterBreak="0">
    <w:nsid w:val="60F1586D"/>
    <w:multiLevelType w:val="hybridMultilevel"/>
    <w:tmpl w:val="496E53AC"/>
    <w:lvl w:ilvl="0" w:tplc="0BA641A4">
      <w:start w:val="1"/>
      <w:numFmt w:val="lowerLetter"/>
      <w:lvlText w:val="%1)"/>
      <w:lvlJc w:val="left"/>
      <w:pPr>
        <w:tabs>
          <w:tab w:val="num" w:pos="600"/>
        </w:tabs>
        <w:ind w:left="600" w:hanging="360"/>
      </w:pPr>
      <w:rPr>
        <w:rFonts w:hint="default"/>
        <w:i/>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6" w15:restartNumberingAfterBreak="0">
    <w:nsid w:val="67F55CE2"/>
    <w:multiLevelType w:val="hybridMultilevel"/>
    <w:tmpl w:val="379E3456"/>
    <w:lvl w:ilvl="0" w:tplc="0809000D">
      <w:start w:val="1"/>
      <w:numFmt w:val="bullet"/>
      <w:lvlText w:val=""/>
      <w:lvlJc w:val="left"/>
      <w:pPr>
        <w:ind w:left="720" w:hanging="360"/>
      </w:pPr>
      <w:rPr>
        <w:rFonts w:hint="default" w:ascii="Wingdings" w:hAnsi="Wingdings"/>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37" w15:restartNumberingAfterBreak="0">
    <w:nsid w:val="69A40C43"/>
    <w:multiLevelType w:val="hybridMultilevel"/>
    <w:tmpl w:val="283CC892"/>
    <w:lvl w:ilvl="0" w:tplc="E1982A6E">
      <w:start w:val="1"/>
      <w:numFmt w:val="bullet"/>
      <w:lvlText w:val=""/>
      <w:lvlJc w:val="left"/>
      <w:pPr>
        <w:tabs>
          <w:tab w:val="num" w:pos="720"/>
        </w:tabs>
        <w:ind w:left="720" w:hanging="360"/>
      </w:pPr>
      <w:rPr>
        <w:rFonts w:hint="default" w:ascii="Wingdings" w:hAnsi="Wingdings"/>
      </w:rPr>
    </w:lvl>
    <w:lvl w:ilvl="1" w:tplc="04070003" w:tentative="1">
      <w:start w:val="1"/>
      <w:numFmt w:val="bullet"/>
      <w:lvlText w:val="o"/>
      <w:lvlJc w:val="left"/>
      <w:pPr>
        <w:tabs>
          <w:tab w:val="num" w:pos="1440"/>
        </w:tabs>
        <w:ind w:left="1440" w:hanging="360"/>
      </w:pPr>
      <w:rPr>
        <w:rFonts w:hint="default" w:ascii="Courier New" w:hAnsi="Courier New" w:cs="Courier New"/>
      </w:rPr>
    </w:lvl>
    <w:lvl w:ilvl="2" w:tplc="04070005" w:tentative="1">
      <w:start w:val="1"/>
      <w:numFmt w:val="bullet"/>
      <w:lvlText w:val=""/>
      <w:lvlJc w:val="left"/>
      <w:pPr>
        <w:tabs>
          <w:tab w:val="num" w:pos="2160"/>
        </w:tabs>
        <w:ind w:left="2160" w:hanging="360"/>
      </w:pPr>
      <w:rPr>
        <w:rFonts w:hint="default" w:ascii="Wingdings" w:hAnsi="Wingdings"/>
      </w:rPr>
    </w:lvl>
    <w:lvl w:ilvl="3" w:tplc="04070001" w:tentative="1">
      <w:start w:val="1"/>
      <w:numFmt w:val="bullet"/>
      <w:lvlText w:val=""/>
      <w:lvlJc w:val="left"/>
      <w:pPr>
        <w:tabs>
          <w:tab w:val="num" w:pos="2880"/>
        </w:tabs>
        <w:ind w:left="2880" w:hanging="360"/>
      </w:pPr>
      <w:rPr>
        <w:rFonts w:hint="default" w:ascii="Symbol" w:hAnsi="Symbol"/>
      </w:rPr>
    </w:lvl>
    <w:lvl w:ilvl="4" w:tplc="04070003" w:tentative="1">
      <w:start w:val="1"/>
      <w:numFmt w:val="bullet"/>
      <w:lvlText w:val="o"/>
      <w:lvlJc w:val="left"/>
      <w:pPr>
        <w:tabs>
          <w:tab w:val="num" w:pos="3600"/>
        </w:tabs>
        <w:ind w:left="3600" w:hanging="360"/>
      </w:pPr>
      <w:rPr>
        <w:rFonts w:hint="default" w:ascii="Courier New" w:hAnsi="Courier New" w:cs="Courier New"/>
      </w:rPr>
    </w:lvl>
    <w:lvl w:ilvl="5" w:tplc="04070005" w:tentative="1">
      <w:start w:val="1"/>
      <w:numFmt w:val="bullet"/>
      <w:lvlText w:val=""/>
      <w:lvlJc w:val="left"/>
      <w:pPr>
        <w:tabs>
          <w:tab w:val="num" w:pos="4320"/>
        </w:tabs>
        <w:ind w:left="4320" w:hanging="360"/>
      </w:pPr>
      <w:rPr>
        <w:rFonts w:hint="default" w:ascii="Wingdings" w:hAnsi="Wingdings"/>
      </w:rPr>
    </w:lvl>
    <w:lvl w:ilvl="6" w:tplc="04070001" w:tentative="1">
      <w:start w:val="1"/>
      <w:numFmt w:val="bullet"/>
      <w:lvlText w:val=""/>
      <w:lvlJc w:val="left"/>
      <w:pPr>
        <w:tabs>
          <w:tab w:val="num" w:pos="5040"/>
        </w:tabs>
        <w:ind w:left="5040" w:hanging="360"/>
      </w:pPr>
      <w:rPr>
        <w:rFonts w:hint="default" w:ascii="Symbol" w:hAnsi="Symbol"/>
      </w:rPr>
    </w:lvl>
    <w:lvl w:ilvl="7" w:tplc="04070003" w:tentative="1">
      <w:start w:val="1"/>
      <w:numFmt w:val="bullet"/>
      <w:lvlText w:val="o"/>
      <w:lvlJc w:val="left"/>
      <w:pPr>
        <w:tabs>
          <w:tab w:val="num" w:pos="5760"/>
        </w:tabs>
        <w:ind w:left="5760" w:hanging="360"/>
      </w:pPr>
      <w:rPr>
        <w:rFonts w:hint="default" w:ascii="Courier New" w:hAnsi="Courier New" w:cs="Courier New"/>
      </w:rPr>
    </w:lvl>
    <w:lvl w:ilvl="8" w:tplc="04070005" w:tentative="1">
      <w:start w:val="1"/>
      <w:numFmt w:val="bullet"/>
      <w:lvlText w:val=""/>
      <w:lvlJc w:val="left"/>
      <w:pPr>
        <w:tabs>
          <w:tab w:val="num" w:pos="6480"/>
        </w:tabs>
        <w:ind w:left="6480" w:hanging="360"/>
      </w:pPr>
      <w:rPr>
        <w:rFonts w:hint="default" w:ascii="Wingdings" w:hAnsi="Wingdings"/>
      </w:rPr>
    </w:lvl>
  </w:abstractNum>
  <w:abstractNum w:abstractNumId="38" w15:restartNumberingAfterBreak="0">
    <w:nsid w:val="69C15AA7"/>
    <w:multiLevelType w:val="hybridMultilevel"/>
    <w:tmpl w:val="E054B3D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6A173A67"/>
    <w:multiLevelType w:val="multilevel"/>
    <w:tmpl w:val="8D3A5E68"/>
    <w:styleLink w:val="LS3"/>
    <w:lvl w:ilvl="0">
      <w:numFmt w:val="bullet"/>
      <w:lvlText w:val="●"/>
      <w:lvlJc w:val="left"/>
      <w:pPr>
        <w:ind w:left="720" w:hanging="360"/>
      </w:pPr>
      <w:rPr>
        <w:rFonts w:ascii="Arial" w:hAnsi="Arial" w:eastAsia="Times New Roman"/>
        <w:b w:val="0"/>
        <w:i w:val="0"/>
        <w:strike w:val="0"/>
        <w:dstrike w:val="0"/>
        <w:color w:val="000000"/>
        <w:sz w:val="22"/>
        <w:u w:val="none"/>
      </w:rPr>
    </w:lvl>
    <w:lvl w:ilvl="1">
      <w:numFmt w:val="bullet"/>
      <w:lvlText w:val="○"/>
      <w:lvlJc w:val="left"/>
      <w:pPr>
        <w:ind w:left="1440" w:hanging="360"/>
      </w:pPr>
      <w:rPr>
        <w:rFonts w:ascii="Arial" w:hAnsi="Arial" w:eastAsia="Times New Roman"/>
        <w:b w:val="0"/>
        <w:i w:val="0"/>
        <w:strike w:val="0"/>
        <w:dstrike w:val="0"/>
        <w:color w:val="000000"/>
        <w:sz w:val="22"/>
        <w:u w:val="none"/>
      </w:rPr>
    </w:lvl>
    <w:lvl w:ilvl="2">
      <w:numFmt w:val="bullet"/>
      <w:lvlText w:val="■"/>
      <w:lvlJc w:val="right"/>
      <w:pPr>
        <w:ind w:left="2160" w:hanging="2160"/>
      </w:pPr>
      <w:rPr>
        <w:rFonts w:ascii="Arial" w:hAnsi="Arial" w:eastAsia="Times New Roman"/>
        <w:b w:val="0"/>
        <w:i w:val="0"/>
        <w:strike w:val="0"/>
        <w:dstrike w:val="0"/>
        <w:color w:val="000000"/>
        <w:sz w:val="22"/>
        <w:u w:val="none"/>
      </w:rPr>
    </w:lvl>
    <w:lvl w:ilvl="3">
      <w:numFmt w:val="bullet"/>
      <w:lvlText w:val="●"/>
      <w:lvlJc w:val="left"/>
      <w:pPr>
        <w:ind w:left="2880" w:hanging="360"/>
      </w:pPr>
      <w:rPr>
        <w:rFonts w:ascii="Arial" w:hAnsi="Arial" w:eastAsia="Times New Roman"/>
        <w:b w:val="0"/>
        <w:i w:val="0"/>
        <w:strike w:val="0"/>
        <w:dstrike w:val="0"/>
        <w:color w:val="000000"/>
        <w:sz w:val="22"/>
        <w:u w:val="none"/>
      </w:rPr>
    </w:lvl>
    <w:lvl w:ilvl="4">
      <w:numFmt w:val="bullet"/>
      <w:lvlText w:val="○"/>
      <w:lvlJc w:val="left"/>
      <w:pPr>
        <w:ind w:left="3600" w:hanging="360"/>
      </w:pPr>
      <w:rPr>
        <w:rFonts w:ascii="Arial" w:hAnsi="Arial" w:eastAsia="Times New Roman"/>
        <w:b w:val="0"/>
        <w:i w:val="0"/>
        <w:strike w:val="0"/>
        <w:dstrike w:val="0"/>
        <w:color w:val="000000"/>
        <w:sz w:val="22"/>
        <w:u w:val="none"/>
      </w:rPr>
    </w:lvl>
    <w:lvl w:ilvl="5">
      <w:numFmt w:val="bullet"/>
      <w:lvlText w:val="■"/>
      <w:lvlJc w:val="right"/>
      <w:pPr>
        <w:ind w:left="4320" w:hanging="4320"/>
      </w:pPr>
      <w:rPr>
        <w:rFonts w:ascii="Arial" w:hAnsi="Arial" w:eastAsia="Times New Roman"/>
        <w:b w:val="0"/>
        <w:i w:val="0"/>
        <w:strike w:val="0"/>
        <w:dstrike w:val="0"/>
        <w:color w:val="000000"/>
        <w:sz w:val="22"/>
        <w:u w:val="none"/>
      </w:rPr>
    </w:lvl>
    <w:lvl w:ilvl="6">
      <w:numFmt w:val="bullet"/>
      <w:lvlText w:val="●"/>
      <w:lvlJc w:val="left"/>
      <w:pPr>
        <w:ind w:left="5040" w:hanging="360"/>
      </w:pPr>
      <w:rPr>
        <w:rFonts w:ascii="Arial" w:hAnsi="Arial" w:eastAsia="Times New Roman"/>
        <w:b w:val="0"/>
        <w:i w:val="0"/>
        <w:strike w:val="0"/>
        <w:dstrike w:val="0"/>
        <w:color w:val="000000"/>
        <w:sz w:val="22"/>
        <w:u w:val="none"/>
      </w:rPr>
    </w:lvl>
    <w:lvl w:ilvl="7">
      <w:numFmt w:val="bullet"/>
      <w:lvlText w:val="○"/>
      <w:lvlJc w:val="left"/>
      <w:pPr>
        <w:ind w:left="5760" w:hanging="360"/>
      </w:pPr>
      <w:rPr>
        <w:rFonts w:ascii="Arial" w:hAnsi="Arial" w:eastAsia="Times New Roman"/>
        <w:b w:val="0"/>
        <w:i w:val="0"/>
        <w:strike w:val="0"/>
        <w:dstrike w:val="0"/>
        <w:color w:val="000000"/>
        <w:sz w:val="22"/>
        <w:u w:val="none"/>
      </w:rPr>
    </w:lvl>
    <w:lvl w:ilvl="8">
      <w:numFmt w:val="bullet"/>
      <w:lvlText w:val="■"/>
      <w:lvlJc w:val="right"/>
      <w:pPr>
        <w:ind w:left="6480" w:hanging="6480"/>
      </w:pPr>
      <w:rPr>
        <w:rFonts w:ascii="Arial" w:hAnsi="Arial" w:eastAsia="Times New Roman"/>
        <w:b w:val="0"/>
        <w:i w:val="0"/>
        <w:strike w:val="0"/>
        <w:dstrike w:val="0"/>
        <w:color w:val="000000"/>
        <w:sz w:val="22"/>
        <w:u w:val="none"/>
      </w:rPr>
    </w:lvl>
  </w:abstractNum>
  <w:abstractNum w:abstractNumId="40" w15:restartNumberingAfterBreak="0">
    <w:nsid w:val="6ABC6A02"/>
    <w:multiLevelType w:val="hybridMultilevel"/>
    <w:tmpl w:val="94D410A0"/>
    <w:lvl w:ilvl="0" w:tplc="DAEE762A">
      <w:start w:val="1"/>
      <w:numFmt w:val="bullet"/>
      <w:lvlText w:val=""/>
      <w:lvlJc w:val="left"/>
      <w:pPr>
        <w:tabs>
          <w:tab w:val="num" w:pos="720"/>
        </w:tabs>
        <w:ind w:left="720" w:hanging="360"/>
      </w:pPr>
      <w:rPr>
        <w:rFonts w:hint="default" w:ascii="Symbol" w:hAnsi="Symbol"/>
      </w:rPr>
    </w:lvl>
    <w:lvl w:ilvl="1" w:tplc="0407000F">
      <w:start w:val="1"/>
      <w:numFmt w:val="decimal"/>
      <w:lvlText w:val="%2."/>
      <w:lvlJc w:val="left"/>
      <w:pPr>
        <w:tabs>
          <w:tab w:val="num" w:pos="1440"/>
        </w:tabs>
        <w:ind w:left="1440" w:hanging="360"/>
      </w:pPr>
      <w:rPr>
        <w:rFonts w:hint="default" w:cs="Times New Roman"/>
      </w:rPr>
    </w:lvl>
    <w:lvl w:ilvl="2" w:tplc="10B09A76">
      <w:start w:val="1"/>
      <w:numFmt w:val="decimal"/>
      <w:lvlText w:val="%3)"/>
      <w:lvlJc w:val="left"/>
      <w:pPr>
        <w:tabs>
          <w:tab w:val="num" w:pos="2220"/>
        </w:tabs>
        <w:ind w:left="2220" w:hanging="420"/>
      </w:pPr>
      <w:rPr>
        <w:rFonts w:hint="default" w:cs="Times New Roman"/>
      </w:rPr>
    </w:lvl>
    <w:lvl w:ilvl="3" w:tplc="08090001">
      <w:start w:val="1"/>
      <w:numFmt w:val="bullet"/>
      <w:lvlText w:val=""/>
      <w:lvlJc w:val="left"/>
      <w:pPr>
        <w:tabs>
          <w:tab w:val="num" w:pos="2880"/>
        </w:tabs>
        <w:ind w:left="2880" w:hanging="360"/>
      </w:pPr>
      <w:rPr>
        <w:rFonts w:hint="default" w:ascii="Symbol" w:hAnsi="Symbol"/>
      </w:rPr>
    </w:lvl>
    <w:lvl w:ilvl="4" w:tplc="08090003">
      <w:start w:val="1"/>
      <w:numFmt w:val="bullet"/>
      <w:lvlText w:val="o"/>
      <w:lvlJc w:val="left"/>
      <w:pPr>
        <w:tabs>
          <w:tab w:val="num" w:pos="3600"/>
        </w:tabs>
        <w:ind w:left="3600" w:hanging="360"/>
      </w:pPr>
      <w:rPr>
        <w:rFonts w:hint="default" w:ascii="Courier New" w:hAnsi="Courier New"/>
      </w:rPr>
    </w:lvl>
    <w:lvl w:ilvl="5" w:tplc="08090005">
      <w:start w:val="1"/>
      <w:numFmt w:val="bullet"/>
      <w:lvlText w:val=""/>
      <w:lvlJc w:val="left"/>
      <w:pPr>
        <w:tabs>
          <w:tab w:val="num" w:pos="4320"/>
        </w:tabs>
        <w:ind w:left="4320" w:hanging="360"/>
      </w:pPr>
      <w:rPr>
        <w:rFonts w:hint="default" w:ascii="Wingdings" w:hAnsi="Wingdings"/>
      </w:rPr>
    </w:lvl>
    <w:lvl w:ilvl="6" w:tplc="08090001">
      <w:start w:val="1"/>
      <w:numFmt w:val="bullet"/>
      <w:lvlText w:val=""/>
      <w:lvlJc w:val="left"/>
      <w:pPr>
        <w:tabs>
          <w:tab w:val="num" w:pos="5040"/>
        </w:tabs>
        <w:ind w:left="5040" w:hanging="360"/>
      </w:pPr>
      <w:rPr>
        <w:rFonts w:hint="default" w:ascii="Symbol" w:hAnsi="Symbol"/>
      </w:rPr>
    </w:lvl>
    <w:lvl w:ilvl="7" w:tplc="08090003">
      <w:start w:val="1"/>
      <w:numFmt w:val="bullet"/>
      <w:lvlText w:val="o"/>
      <w:lvlJc w:val="left"/>
      <w:pPr>
        <w:tabs>
          <w:tab w:val="num" w:pos="5760"/>
        </w:tabs>
        <w:ind w:left="5760" w:hanging="360"/>
      </w:pPr>
      <w:rPr>
        <w:rFonts w:hint="default" w:ascii="Courier New" w:hAnsi="Courier New"/>
      </w:rPr>
    </w:lvl>
    <w:lvl w:ilvl="8" w:tplc="08090005">
      <w:start w:val="1"/>
      <w:numFmt w:val="bullet"/>
      <w:lvlText w:val=""/>
      <w:lvlJc w:val="left"/>
      <w:pPr>
        <w:tabs>
          <w:tab w:val="num" w:pos="6480"/>
        </w:tabs>
        <w:ind w:left="6480" w:hanging="360"/>
      </w:pPr>
      <w:rPr>
        <w:rFonts w:hint="default" w:ascii="Wingdings" w:hAnsi="Wingdings"/>
      </w:rPr>
    </w:lvl>
  </w:abstractNum>
  <w:abstractNum w:abstractNumId="41" w15:restartNumberingAfterBreak="0">
    <w:nsid w:val="6B365088"/>
    <w:multiLevelType w:val="hybridMultilevel"/>
    <w:tmpl w:val="55D2B00A"/>
    <w:lvl w:ilvl="0" w:tplc="867E3A9C">
      <w:start w:val="6"/>
      <w:numFmt w:val="lowerLetter"/>
      <w:lvlText w:val="%1)"/>
      <w:lvlJc w:val="left"/>
      <w:pPr>
        <w:tabs>
          <w:tab w:val="num" w:pos="600"/>
        </w:tabs>
        <w:ind w:left="600" w:hanging="360"/>
      </w:pPr>
      <w:rPr>
        <w:rFonts w:hint="default"/>
        <w: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D064F7C"/>
    <w:multiLevelType w:val="hybridMultilevel"/>
    <w:tmpl w:val="2D00CCF4"/>
    <w:lvl w:ilvl="0" w:tplc="0409000D">
      <w:start w:val="1"/>
      <w:numFmt w:val="bullet"/>
      <w:lvlText w:val=""/>
      <w:lvlJc w:val="left"/>
      <w:pPr>
        <w:ind w:left="360" w:hanging="360"/>
      </w:pPr>
      <w:rPr>
        <w:rFonts w:hint="default" w:ascii="Wingdings" w:hAnsi="Wingdings"/>
      </w:rPr>
    </w:lvl>
    <w:lvl w:ilvl="1" w:tplc="04090003">
      <w:start w:val="1"/>
      <w:numFmt w:val="bullet"/>
      <w:lvlText w:val="o"/>
      <w:lvlJc w:val="left"/>
      <w:pPr>
        <w:ind w:left="1080" w:hanging="360"/>
      </w:pPr>
      <w:rPr>
        <w:rFonts w:hint="default" w:ascii="Courier New" w:hAnsi="Courier New" w:cs="Times New Roman"/>
      </w:rPr>
    </w:lvl>
    <w:lvl w:ilvl="2" w:tplc="04090005">
      <w:start w:val="1"/>
      <w:numFmt w:val="bullet"/>
      <w:lvlText w:val=""/>
      <w:lvlJc w:val="left"/>
      <w:pPr>
        <w:ind w:left="1800" w:hanging="360"/>
      </w:pPr>
      <w:rPr>
        <w:rFonts w:hint="default" w:ascii="Wingdings" w:hAnsi="Wingdings"/>
      </w:rPr>
    </w:lvl>
    <w:lvl w:ilvl="3" w:tplc="04090001">
      <w:start w:val="1"/>
      <w:numFmt w:val="bullet"/>
      <w:lvlText w:val=""/>
      <w:lvlJc w:val="left"/>
      <w:pPr>
        <w:ind w:left="2520" w:hanging="360"/>
      </w:pPr>
      <w:rPr>
        <w:rFonts w:hint="default" w:ascii="Symbol" w:hAnsi="Symbol"/>
      </w:rPr>
    </w:lvl>
    <w:lvl w:ilvl="4" w:tplc="04090003">
      <w:start w:val="1"/>
      <w:numFmt w:val="bullet"/>
      <w:lvlText w:val="o"/>
      <w:lvlJc w:val="left"/>
      <w:pPr>
        <w:ind w:left="3240" w:hanging="360"/>
      </w:pPr>
      <w:rPr>
        <w:rFonts w:hint="default" w:ascii="Courier New" w:hAnsi="Courier New" w:cs="Times New Roman"/>
      </w:rPr>
    </w:lvl>
    <w:lvl w:ilvl="5" w:tplc="04090005">
      <w:start w:val="1"/>
      <w:numFmt w:val="bullet"/>
      <w:lvlText w:val=""/>
      <w:lvlJc w:val="left"/>
      <w:pPr>
        <w:ind w:left="3960" w:hanging="360"/>
      </w:pPr>
      <w:rPr>
        <w:rFonts w:hint="default" w:ascii="Wingdings" w:hAnsi="Wingdings"/>
      </w:rPr>
    </w:lvl>
    <w:lvl w:ilvl="6" w:tplc="04090001">
      <w:start w:val="1"/>
      <w:numFmt w:val="bullet"/>
      <w:lvlText w:val=""/>
      <w:lvlJc w:val="left"/>
      <w:pPr>
        <w:ind w:left="4680" w:hanging="360"/>
      </w:pPr>
      <w:rPr>
        <w:rFonts w:hint="default" w:ascii="Symbol" w:hAnsi="Symbol"/>
      </w:rPr>
    </w:lvl>
    <w:lvl w:ilvl="7" w:tplc="04090003">
      <w:start w:val="1"/>
      <w:numFmt w:val="bullet"/>
      <w:lvlText w:val="o"/>
      <w:lvlJc w:val="left"/>
      <w:pPr>
        <w:ind w:left="5400" w:hanging="360"/>
      </w:pPr>
      <w:rPr>
        <w:rFonts w:hint="default" w:ascii="Courier New" w:hAnsi="Courier New" w:cs="Times New Roman"/>
      </w:rPr>
    </w:lvl>
    <w:lvl w:ilvl="8" w:tplc="04090005">
      <w:start w:val="1"/>
      <w:numFmt w:val="bullet"/>
      <w:lvlText w:val=""/>
      <w:lvlJc w:val="left"/>
      <w:pPr>
        <w:ind w:left="6120" w:hanging="360"/>
      </w:pPr>
      <w:rPr>
        <w:rFonts w:hint="default" w:ascii="Wingdings" w:hAnsi="Wingdings"/>
      </w:rPr>
    </w:lvl>
  </w:abstractNum>
  <w:abstractNum w:abstractNumId="43" w15:restartNumberingAfterBreak="0">
    <w:nsid w:val="6E661A59"/>
    <w:multiLevelType w:val="hybridMultilevel"/>
    <w:tmpl w:val="53704C54"/>
    <w:lvl w:ilvl="0" w:tplc="5D026C12">
      <w:start w:val="1"/>
      <w:numFmt w:val="bullet"/>
      <w:lvlText w:val="-"/>
      <w:lvlJc w:val="left"/>
      <w:pPr>
        <w:ind w:left="720" w:hanging="360"/>
      </w:pPr>
      <w:rPr>
        <w:rFonts w:hint="default" w:ascii="Arial" w:hAnsi="Arial" w:eastAsia="Times New Roman" w:cs="Arial"/>
      </w:rPr>
    </w:lvl>
    <w:lvl w:ilvl="1" w:tplc="04070003">
      <w:start w:val="1"/>
      <w:numFmt w:val="bullet"/>
      <w:lvlText w:val="o"/>
      <w:lvlJc w:val="left"/>
      <w:pPr>
        <w:ind w:left="1440" w:hanging="360"/>
      </w:pPr>
      <w:rPr>
        <w:rFonts w:hint="default" w:ascii="Courier New" w:hAnsi="Courier New" w:cs="Courier New"/>
      </w:rPr>
    </w:lvl>
    <w:lvl w:ilvl="2" w:tplc="04070005">
      <w:start w:val="1"/>
      <w:numFmt w:val="bullet"/>
      <w:lvlText w:val=""/>
      <w:lvlJc w:val="left"/>
      <w:pPr>
        <w:ind w:left="2160" w:hanging="360"/>
      </w:pPr>
      <w:rPr>
        <w:rFonts w:hint="default" w:ascii="Wingdings" w:hAnsi="Wingdings"/>
      </w:rPr>
    </w:lvl>
    <w:lvl w:ilvl="3" w:tplc="04070001">
      <w:start w:val="1"/>
      <w:numFmt w:val="bullet"/>
      <w:lvlText w:val=""/>
      <w:lvlJc w:val="left"/>
      <w:pPr>
        <w:ind w:left="2880" w:hanging="360"/>
      </w:pPr>
      <w:rPr>
        <w:rFonts w:hint="default" w:ascii="Symbol" w:hAnsi="Symbol"/>
      </w:rPr>
    </w:lvl>
    <w:lvl w:ilvl="4" w:tplc="04070003">
      <w:start w:val="1"/>
      <w:numFmt w:val="bullet"/>
      <w:lvlText w:val="o"/>
      <w:lvlJc w:val="left"/>
      <w:pPr>
        <w:ind w:left="3600" w:hanging="360"/>
      </w:pPr>
      <w:rPr>
        <w:rFonts w:hint="default" w:ascii="Courier New" w:hAnsi="Courier New" w:cs="Courier New"/>
      </w:rPr>
    </w:lvl>
    <w:lvl w:ilvl="5" w:tplc="04070005">
      <w:start w:val="1"/>
      <w:numFmt w:val="bullet"/>
      <w:lvlText w:val=""/>
      <w:lvlJc w:val="left"/>
      <w:pPr>
        <w:ind w:left="4320" w:hanging="360"/>
      </w:pPr>
      <w:rPr>
        <w:rFonts w:hint="default" w:ascii="Wingdings" w:hAnsi="Wingdings"/>
      </w:rPr>
    </w:lvl>
    <w:lvl w:ilvl="6" w:tplc="04070001">
      <w:start w:val="1"/>
      <w:numFmt w:val="bullet"/>
      <w:lvlText w:val=""/>
      <w:lvlJc w:val="left"/>
      <w:pPr>
        <w:ind w:left="5040" w:hanging="360"/>
      </w:pPr>
      <w:rPr>
        <w:rFonts w:hint="default" w:ascii="Symbol" w:hAnsi="Symbol"/>
      </w:rPr>
    </w:lvl>
    <w:lvl w:ilvl="7" w:tplc="04070003">
      <w:start w:val="1"/>
      <w:numFmt w:val="bullet"/>
      <w:lvlText w:val="o"/>
      <w:lvlJc w:val="left"/>
      <w:pPr>
        <w:ind w:left="5760" w:hanging="360"/>
      </w:pPr>
      <w:rPr>
        <w:rFonts w:hint="default" w:ascii="Courier New" w:hAnsi="Courier New" w:cs="Courier New"/>
      </w:rPr>
    </w:lvl>
    <w:lvl w:ilvl="8" w:tplc="04070005">
      <w:start w:val="1"/>
      <w:numFmt w:val="bullet"/>
      <w:lvlText w:val=""/>
      <w:lvlJc w:val="left"/>
      <w:pPr>
        <w:ind w:left="6480" w:hanging="360"/>
      </w:pPr>
      <w:rPr>
        <w:rFonts w:hint="default" w:ascii="Wingdings" w:hAnsi="Wingdings"/>
      </w:rPr>
    </w:lvl>
  </w:abstractNum>
  <w:abstractNum w:abstractNumId="44" w15:restartNumberingAfterBreak="0">
    <w:nsid w:val="7052517A"/>
    <w:multiLevelType w:val="hybridMultilevel"/>
    <w:tmpl w:val="D50CB4DE"/>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45" w15:restartNumberingAfterBreak="0">
    <w:nsid w:val="7B69330D"/>
    <w:multiLevelType w:val="hybridMultilevel"/>
    <w:tmpl w:val="853A93F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598638594">
    <w:abstractNumId w:val="19"/>
  </w:num>
  <w:num w:numId="2" w16cid:durableId="1842546509">
    <w:abstractNumId w:val="29"/>
  </w:num>
  <w:num w:numId="3" w16cid:durableId="1456678480">
    <w:abstractNumId w:val="39"/>
  </w:num>
  <w:num w:numId="4" w16cid:durableId="340741152">
    <w:abstractNumId w:val="2"/>
  </w:num>
  <w:num w:numId="5" w16cid:durableId="518206518">
    <w:abstractNumId w:val="14"/>
  </w:num>
  <w:num w:numId="6" w16cid:durableId="942610504">
    <w:abstractNumId w:val="23"/>
  </w:num>
  <w:num w:numId="7" w16cid:durableId="905844436">
    <w:abstractNumId w:val="13"/>
  </w:num>
  <w:num w:numId="8" w16cid:durableId="1745641147">
    <w:abstractNumId w:val="17"/>
  </w:num>
  <w:num w:numId="9" w16cid:durableId="2037651694">
    <w:abstractNumId w:val="10"/>
  </w:num>
  <w:num w:numId="10" w16cid:durableId="286811898">
    <w:abstractNumId w:val="31"/>
  </w:num>
  <w:num w:numId="11" w16cid:durableId="1126121320">
    <w:abstractNumId w:val="7"/>
  </w:num>
  <w:num w:numId="12" w16cid:durableId="1090277891">
    <w:abstractNumId w:val="19"/>
  </w:num>
  <w:num w:numId="13" w16cid:durableId="2134979181">
    <w:abstractNumId w:val="29"/>
  </w:num>
  <w:num w:numId="14" w16cid:durableId="1095710177">
    <w:abstractNumId w:val="39"/>
  </w:num>
  <w:num w:numId="15" w16cid:durableId="767504681">
    <w:abstractNumId w:val="2"/>
  </w:num>
  <w:num w:numId="16" w16cid:durableId="723481525">
    <w:abstractNumId w:val="14"/>
  </w:num>
  <w:num w:numId="17" w16cid:durableId="1241019179">
    <w:abstractNumId w:val="23"/>
  </w:num>
  <w:num w:numId="18" w16cid:durableId="2034377907">
    <w:abstractNumId w:val="13"/>
  </w:num>
  <w:num w:numId="19" w16cid:durableId="852842362">
    <w:abstractNumId w:val="17"/>
  </w:num>
  <w:num w:numId="20" w16cid:durableId="428625910">
    <w:abstractNumId w:val="10"/>
  </w:num>
  <w:num w:numId="21" w16cid:durableId="1337463383">
    <w:abstractNumId w:val="31"/>
    <w:lvlOverride w:ilvl="0">
      <w:startOverride w:val="1"/>
    </w:lvlOverride>
  </w:num>
  <w:num w:numId="22" w16cid:durableId="920331836">
    <w:abstractNumId w:val="7"/>
  </w:num>
  <w:num w:numId="23" w16cid:durableId="64382983">
    <w:abstractNumId w:val="37"/>
  </w:num>
  <w:num w:numId="24" w16cid:durableId="607273440">
    <w:abstractNumId w:val="12"/>
  </w:num>
  <w:num w:numId="25" w16cid:durableId="1991473314">
    <w:abstractNumId w:val="40"/>
  </w:num>
  <w:num w:numId="26" w16cid:durableId="1070540138">
    <w:abstractNumId w:val="9"/>
  </w:num>
  <w:num w:numId="27" w16cid:durableId="134641929">
    <w:abstractNumId w:val="33"/>
  </w:num>
  <w:num w:numId="28" w16cid:durableId="432475665">
    <w:abstractNumId w:val="4"/>
  </w:num>
  <w:num w:numId="29" w16cid:durableId="1663313144">
    <w:abstractNumId w:val="5"/>
  </w:num>
  <w:num w:numId="30" w16cid:durableId="1923448494">
    <w:abstractNumId w:val="35"/>
  </w:num>
  <w:num w:numId="31" w16cid:durableId="977496739">
    <w:abstractNumId w:val="1"/>
  </w:num>
  <w:num w:numId="32" w16cid:durableId="1119108619">
    <w:abstractNumId w:val="24"/>
  </w:num>
  <w:num w:numId="33" w16cid:durableId="2103064577">
    <w:abstractNumId w:val="18"/>
  </w:num>
  <w:num w:numId="34" w16cid:durableId="1208175783">
    <w:abstractNumId w:val="41"/>
  </w:num>
  <w:num w:numId="35" w16cid:durableId="1487093309">
    <w:abstractNumId w:val="22"/>
  </w:num>
  <w:num w:numId="36" w16cid:durableId="1959679172">
    <w:abstractNumId w:val="27"/>
  </w:num>
  <w:num w:numId="37" w16cid:durableId="1011180076">
    <w:abstractNumId w:val="45"/>
  </w:num>
  <w:num w:numId="38" w16cid:durableId="167529526">
    <w:abstractNumId w:val="3"/>
  </w:num>
  <w:num w:numId="39" w16cid:durableId="28720860">
    <w:abstractNumId w:val="32"/>
  </w:num>
  <w:num w:numId="40" w16cid:durableId="1063064718">
    <w:abstractNumId w:val="11"/>
  </w:num>
  <w:num w:numId="41" w16cid:durableId="1052778212">
    <w:abstractNumId w:val="43"/>
  </w:num>
  <w:num w:numId="42" w16cid:durableId="1473131605">
    <w:abstractNumId w:val="8"/>
  </w:num>
  <w:num w:numId="43" w16cid:durableId="1491754848">
    <w:abstractNumId w:val="36"/>
  </w:num>
  <w:num w:numId="44" w16cid:durableId="777407123">
    <w:abstractNumId w:val="42"/>
  </w:num>
  <w:num w:numId="45" w16cid:durableId="573199460">
    <w:abstractNumId w:val="38"/>
  </w:num>
  <w:num w:numId="46" w16cid:durableId="45958205">
    <w:abstractNumId w:val="0"/>
  </w:num>
  <w:num w:numId="47" w16cid:durableId="81415338">
    <w:abstractNumId w:val="34"/>
  </w:num>
  <w:num w:numId="48" w16cid:durableId="680087811">
    <w:abstractNumId w:val="16"/>
  </w:num>
  <w:num w:numId="49" w16cid:durableId="392393128">
    <w:abstractNumId w:val="28"/>
  </w:num>
  <w:num w:numId="50" w16cid:durableId="224419181">
    <w:abstractNumId w:val="30"/>
  </w:num>
  <w:num w:numId="51" w16cid:durableId="617491861">
    <w:abstractNumId w:val="44"/>
  </w:num>
  <w:num w:numId="52" w16cid:durableId="1216310581">
    <w:abstractNumId w:val="26"/>
  </w:num>
  <w:num w:numId="53" w16cid:durableId="1866863094">
    <w:abstractNumId w:val="15"/>
  </w:num>
  <w:num w:numId="54" w16cid:durableId="729965077">
    <w:abstractNumId w:val="6"/>
  </w:num>
  <w:num w:numId="55" w16cid:durableId="1360544155">
    <w:abstractNumId w:val="21"/>
  </w:num>
  <w:num w:numId="56" w16cid:durableId="770397521">
    <w:abstractNumId w:val="25"/>
  </w:num>
  <w:num w:numId="57" w16cid:durableId="1861502975">
    <w:abstractNumId w:val="20"/>
  </w:num>
  <w:numIdMacAtCleanup w:val="5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98"/>
  <w:proofState w:spelling="clean" w:grammar="dirty"/>
  <w:trackRevisions w:val="false"/>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D14"/>
    <w:rsid w:val="00000E14"/>
    <w:rsid w:val="00001B6C"/>
    <w:rsid w:val="00006D8E"/>
    <w:rsid w:val="00007270"/>
    <w:rsid w:val="00007A66"/>
    <w:rsid w:val="0001673D"/>
    <w:rsid w:val="000168DC"/>
    <w:rsid w:val="000174EF"/>
    <w:rsid w:val="00017C6C"/>
    <w:rsid w:val="00020E1C"/>
    <w:rsid w:val="00021277"/>
    <w:rsid w:val="00022590"/>
    <w:rsid w:val="000264BD"/>
    <w:rsid w:val="000273A2"/>
    <w:rsid w:val="000370E4"/>
    <w:rsid w:val="00040DBB"/>
    <w:rsid w:val="00041484"/>
    <w:rsid w:val="00043368"/>
    <w:rsid w:val="00043BE2"/>
    <w:rsid w:val="000445F9"/>
    <w:rsid w:val="0004511F"/>
    <w:rsid w:val="00045B61"/>
    <w:rsid w:val="00046071"/>
    <w:rsid w:val="00055F5F"/>
    <w:rsid w:val="000615CC"/>
    <w:rsid w:val="000706FB"/>
    <w:rsid w:val="000720CB"/>
    <w:rsid w:val="00072111"/>
    <w:rsid w:val="000739CA"/>
    <w:rsid w:val="000755C9"/>
    <w:rsid w:val="00076151"/>
    <w:rsid w:val="00076F82"/>
    <w:rsid w:val="00077345"/>
    <w:rsid w:val="00082FFD"/>
    <w:rsid w:val="0009042D"/>
    <w:rsid w:val="00090665"/>
    <w:rsid w:val="000909E3"/>
    <w:rsid w:val="00096D2F"/>
    <w:rsid w:val="000A1669"/>
    <w:rsid w:val="000A1CA2"/>
    <w:rsid w:val="000A29DE"/>
    <w:rsid w:val="000A6E95"/>
    <w:rsid w:val="000A6FF9"/>
    <w:rsid w:val="000A7BEE"/>
    <w:rsid w:val="000B3AAE"/>
    <w:rsid w:val="000B4BD7"/>
    <w:rsid w:val="000B4FFB"/>
    <w:rsid w:val="000B6AAA"/>
    <w:rsid w:val="000C00E3"/>
    <w:rsid w:val="000C39AE"/>
    <w:rsid w:val="000C5A56"/>
    <w:rsid w:val="000C617E"/>
    <w:rsid w:val="000D281E"/>
    <w:rsid w:val="000D4C6B"/>
    <w:rsid w:val="000D59E9"/>
    <w:rsid w:val="000E2D4B"/>
    <w:rsid w:val="000E3B0C"/>
    <w:rsid w:val="000E428A"/>
    <w:rsid w:val="000E529E"/>
    <w:rsid w:val="000E540B"/>
    <w:rsid w:val="000F0569"/>
    <w:rsid w:val="000F132C"/>
    <w:rsid w:val="000F4690"/>
    <w:rsid w:val="000F65EE"/>
    <w:rsid w:val="000F7893"/>
    <w:rsid w:val="000F7F08"/>
    <w:rsid w:val="00107FA1"/>
    <w:rsid w:val="00111D75"/>
    <w:rsid w:val="00112716"/>
    <w:rsid w:val="001155EE"/>
    <w:rsid w:val="00117559"/>
    <w:rsid w:val="0012165C"/>
    <w:rsid w:val="00121C86"/>
    <w:rsid w:val="001277E0"/>
    <w:rsid w:val="00130049"/>
    <w:rsid w:val="0013214E"/>
    <w:rsid w:val="001331F2"/>
    <w:rsid w:val="00134A91"/>
    <w:rsid w:val="00135FA9"/>
    <w:rsid w:val="00137E5C"/>
    <w:rsid w:val="00142A13"/>
    <w:rsid w:val="00145336"/>
    <w:rsid w:val="00147ACD"/>
    <w:rsid w:val="00152D11"/>
    <w:rsid w:val="001535DC"/>
    <w:rsid w:val="00155D9C"/>
    <w:rsid w:val="00163ECC"/>
    <w:rsid w:val="00166E07"/>
    <w:rsid w:val="001766FC"/>
    <w:rsid w:val="00182A83"/>
    <w:rsid w:val="00186095"/>
    <w:rsid w:val="00186D63"/>
    <w:rsid w:val="00187E00"/>
    <w:rsid w:val="00191F7A"/>
    <w:rsid w:val="00192283"/>
    <w:rsid w:val="00192AD2"/>
    <w:rsid w:val="00197AA0"/>
    <w:rsid w:val="001A0B32"/>
    <w:rsid w:val="001A1AA7"/>
    <w:rsid w:val="001A4326"/>
    <w:rsid w:val="001A7240"/>
    <w:rsid w:val="001B23C8"/>
    <w:rsid w:val="001B452D"/>
    <w:rsid w:val="001B4833"/>
    <w:rsid w:val="001B66B6"/>
    <w:rsid w:val="001B690A"/>
    <w:rsid w:val="001C5F11"/>
    <w:rsid w:val="001C7975"/>
    <w:rsid w:val="001D1B83"/>
    <w:rsid w:val="001E5C5D"/>
    <w:rsid w:val="001E7F9B"/>
    <w:rsid w:val="001F2AF4"/>
    <w:rsid w:val="001F5052"/>
    <w:rsid w:val="00201D63"/>
    <w:rsid w:val="00203D0B"/>
    <w:rsid w:val="0020561D"/>
    <w:rsid w:val="00205A21"/>
    <w:rsid w:val="002066BE"/>
    <w:rsid w:val="00211C5B"/>
    <w:rsid w:val="00212368"/>
    <w:rsid w:val="00224AA4"/>
    <w:rsid w:val="00226318"/>
    <w:rsid w:val="002300AB"/>
    <w:rsid w:val="00230737"/>
    <w:rsid w:val="00235695"/>
    <w:rsid w:val="0023736F"/>
    <w:rsid w:val="002377C1"/>
    <w:rsid w:val="00246920"/>
    <w:rsid w:val="00247FF5"/>
    <w:rsid w:val="002501BF"/>
    <w:rsid w:val="00251DA4"/>
    <w:rsid w:val="00254FD1"/>
    <w:rsid w:val="00255816"/>
    <w:rsid w:val="00255B3C"/>
    <w:rsid w:val="0025749F"/>
    <w:rsid w:val="002579D4"/>
    <w:rsid w:val="00260D6D"/>
    <w:rsid w:val="00261716"/>
    <w:rsid w:val="00261F27"/>
    <w:rsid w:val="00262FBE"/>
    <w:rsid w:val="002658B0"/>
    <w:rsid w:val="002661EF"/>
    <w:rsid w:val="0027022E"/>
    <w:rsid w:val="00272ED2"/>
    <w:rsid w:val="00273DF3"/>
    <w:rsid w:val="00275ADA"/>
    <w:rsid w:val="00281233"/>
    <w:rsid w:val="00290C20"/>
    <w:rsid w:val="0029459F"/>
    <w:rsid w:val="002955CF"/>
    <w:rsid w:val="002972D5"/>
    <w:rsid w:val="002A1D43"/>
    <w:rsid w:val="002A25B7"/>
    <w:rsid w:val="002A25CF"/>
    <w:rsid w:val="002A28A2"/>
    <w:rsid w:val="002A4E44"/>
    <w:rsid w:val="002B031F"/>
    <w:rsid w:val="002B1947"/>
    <w:rsid w:val="002B1B9D"/>
    <w:rsid w:val="002B2D85"/>
    <w:rsid w:val="002B49B9"/>
    <w:rsid w:val="002B4BAA"/>
    <w:rsid w:val="002B5F1E"/>
    <w:rsid w:val="002B68AD"/>
    <w:rsid w:val="002C0C6C"/>
    <w:rsid w:val="002C2BE5"/>
    <w:rsid w:val="002C443B"/>
    <w:rsid w:val="002C4609"/>
    <w:rsid w:val="002D1970"/>
    <w:rsid w:val="002D1EE2"/>
    <w:rsid w:val="002D23ED"/>
    <w:rsid w:val="002E63C7"/>
    <w:rsid w:val="002F154B"/>
    <w:rsid w:val="002F3F54"/>
    <w:rsid w:val="002F7DB5"/>
    <w:rsid w:val="003019B9"/>
    <w:rsid w:val="0030330F"/>
    <w:rsid w:val="00306A15"/>
    <w:rsid w:val="00307DA1"/>
    <w:rsid w:val="003145AA"/>
    <w:rsid w:val="00323152"/>
    <w:rsid w:val="0033050A"/>
    <w:rsid w:val="00333FCA"/>
    <w:rsid w:val="00337E8E"/>
    <w:rsid w:val="00340C07"/>
    <w:rsid w:val="00340C2F"/>
    <w:rsid w:val="003425FA"/>
    <w:rsid w:val="00343DE0"/>
    <w:rsid w:val="003441DC"/>
    <w:rsid w:val="003460C4"/>
    <w:rsid w:val="0035193A"/>
    <w:rsid w:val="00351F62"/>
    <w:rsid w:val="00352144"/>
    <w:rsid w:val="00354A94"/>
    <w:rsid w:val="003603F9"/>
    <w:rsid w:val="00363699"/>
    <w:rsid w:val="00365640"/>
    <w:rsid w:val="00365F73"/>
    <w:rsid w:val="00372203"/>
    <w:rsid w:val="00374188"/>
    <w:rsid w:val="00383AAA"/>
    <w:rsid w:val="00385352"/>
    <w:rsid w:val="00394D8C"/>
    <w:rsid w:val="00396967"/>
    <w:rsid w:val="003A7038"/>
    <w:rsid w:val="003A74CA"/>
    <w:rsid w:val="003B4052"/>
    <w:rsid w:val="003B5EAF"/>
    <w:rsid w:val="003C0D1F"/>
    <w:rsid w:val="003C2CE9"/>
    <w:rsid w:val="003C7C10"/>
    <w:rsid w:val="003D2176"/>
    <w:rsid w:val="003D2CA7"/>
    <w:rsid w:val="003D530C"/>
    <w:rsid w:val="003E00D3"/>
    <w:rsid w:val="003E0AAD"/>
    <w:rsid w:val="003F6804"/>
    <w:rsid w:val="004025EA"/>
    <w:rsid w:val="00404760"/>
    <w:rsid w:val="004074C8"/>
    <w:rsid w:val="0041388D"/>
    <w:rsid w:val="00414790"/>
    <w:rsid w:val="00417534"/>
    <w:rsid w:val="004211BA"/>
    <w:rsid w:val="00422256"/>
    <w:rsid w:val="00423251"/>
    <w:rsid w:val="004239D1"/>
    <w:rsid w:val="00423B9E"/>
    <w:rsid w:val="00424214"/>
    <w:rsid w:val="00430F82"/>
    <w:rsid w:val="00432A5E"/>
    <w:rsid w:val="00432DAA"/>
    <w:rsid w:val="00432FE5"/>
    <w:rsid w:val="00433472"/>
    <w:rsid w:val="004376E7"/>
    <w:rsid w:val="00442028"/>
    <w:rsid w:val="0044311A"/>
    <w:rsid w:val="00443D8C"/>
    <w:rsid w:val="004449BC"/>
    <w:rsid w:val="00444B28"/>
    <w:rsid w:val="00444D19"/>
    <w:rsid w:val="004506DF"/>
    <w:rsid w:val="00452917"/>
    <w:rsid w:val="0045717D"/>
    <w:rsid w:val="0046314B"/>
    <w:rsid w:val="00467C5B"/>
    <w:rsid w:val="004702FB"/>
    <w:rsid w:val="00480945"/>
    <w:rsid w:val="00484114"/>
    <w:rsid w:val="00486137"/>
    <w:rsid w:val="004870D7"/>
    <w:rsid w:val="004A09D1"/>
    <w:rsid w:val="004A1DEB"/>
    <w:rsid w:val="004A2092"/>
    <w:rsid w:val="004A7C1B"/>
    <w:rsid w:val="004B155C"/>
    <w:rsid w:val="004B22C1"/>
    <w:rsid w:val="004B4F74"/>
    <w:rsid w:val="004B62E4"/>
    <w:rsid w:val="004C1B94"/>
    <w:rsid w:val="004C23AC"/>
    <w:rsid w:val="004C3B3E"/>
    <w:rsid w:val="004D2E11"/>
    <w:rsid w:val="004D2E4D"/>
    <w:rsid w:val="004D363C"/>
    <w:rsid w:val="004D5705"/>
    <w:rsid w:val="004D757B"/>
    <w:rsid w:val="004E458C"/>
    <w:rsid w:val="004E531A"/>
    <w:rsid w:val="004F0665"/>
    <w:rsid w:val="004F3080"/>
    <w:rsid w:val="004F31D8"/>
    <w:rsid w:val="004F389C"/>
    <w:rsid w:val="004F72D8"/>
    <w:rsid w:val="00504684"/>
    <w:rsid w:val="00504823"/>
    <w:rsid w:val="00505BB6"/>
    <w:rsid w:val="00511C68"/>
    <w:rsid w:val="005125BE"/>
    <w:rsid w:val="0051345D"/>
    <w:rsid w:val="0052089F"/>
    <w:rsid w:val="00520EC9"/>
    <w:rsid w:val="00523ABA"/>
    <w:rsid w:val="0052406C"/>
    <w:rsid w:val="00527DBC"/>
    <w:rsid w:val="00531996"/>
    <w:rsid w:val="00534C2F"/>
    <w:rsid w:val="00535DEE"/>
    <w:rsid w:val="00537BD9"/>
    <w:rsid w:val="005400AE"/>
    <w:rsid w:val="005447DF"/>
    <w:rsid w:val="0054638F"/>
    <w:rsid w:val="00547253"/>
    <w:rsid w:val="00550AB2"/>
    <w:rsid w:val="005546B7"/>
    <w:rsid w:val="00554A37"/>
    <w:rsid w:val="0056375A"/>
    <w:rsid w:val="005668B1"/>
    <w:rsid w:val="00571DA5"/>
    <w:rsid w:val="005724C4"/>
    <w:rsid w:val="005732F9"/>
    <w:rsid w:val="00573EE9"/>
    <w:rsid w:val="005819AB"/>
    <w:rsid w:val="00582662"/>
    <w:rsid w:val="00583369"/>
    <w:rsid w:val="0058424E"/>
    <w:rsid w:val="0059087F"/>
    <w:rsid w:val="00591287"/>
    <w:rsid w:val="00591683"/>
    <w:rsid w:val="00592423"/>
    <w:rsid w:val="00594894"/>
    <w:rsid w:val="0059768E"/>
    <w:rsid w:val="00597932"/>
    <w:rsid w:val="005A2C8B"/>
    <w:rsid w:val="005A4D78"/>
    <w:rsid w:val="005A4F0C"/>
    <w:rsid w:val="005A6468"/>
    <w:rsid w:val="005B226E"/>
    <w:rsid w:val="005B4083"/>
    <w:rsid w:val="005B4FB2"/>
    <w:rsid w:val="005B56C7"/>
    <w:rsid w:val="005B6F75"/>
    <w:rsid w:val="005B70AE"/>
    <w:rsid w:val="005C76C6"/>
    <w:rsid w:val="005C7FE3"/>
    <w:rsid w:val="005D17D7"/>
    <w:rsid w:val="005D24A5"/>
    <w:rsid w:val="005D66BC"/>
    <w:rsid w:val="005D7514"/>
    <w:rsid w:val="005E121E"/>
    <w:rsid w:val="005E4557"/>
    <w:rsid w:val="005E4AF5"/>
    <w:rsid w:val="005E5058"/>
    <w:rsid w:val="005E6B67"/>
    <w:rsid w:val="005F1136"/>
    <w:rsid w:val="005F2EE8"/>
    <w:rsid w:val="005F4C2E"/>
    <w:rsid w:val="005F6B0D"/>
    <w:rsid w:val="005F7E87"/>
    <w:rsid w:val="00601178"/>
    <w:rsid w:val="006068F7"/>
    <w:rsid w:val="006112F0"/>
    <w:rsid w:val="00617210"/>
    <w:rsid w:val="00617350"/>
    <w:rsid w:val="00620AB7"/>
    <w:rsid w:val="00637493"/>
    <w:rsid w:val="00644370"/>
    <w:rsid w:val="006457B8"/>
    <w:rsid w:val="006478FE"/>
    <w:rsid w:val="00650D17"/>
    <w:rsid w:val="0065368D"/>
    <w:rsid w:val="006542EA"/>
    <w:rsid w:val="00654530"/>
    <w:rsid w:val="0065486D"/>
    <w:rsid w:val="006574C9"/>
    <w:rsid w:val="006604E1"/>
    <w:rsid w:val="00663DC5"/>
    <w:rsid w:val="00667D08"/>
    <w:rsid w:val="00670243"/>
    <w:rsid w:val="006708E1"/>
    <w:rsid w:val="00670F10"/>
    <w:rsid w:val="00671A0F"/>
    <w:rsid w:val="00676953"/>
    <w:rsid w:val="00686002"/>
    <w:rsid w:val="00690D6D"/>
    <w:rsid w:val="00691B35"/>
    <w:rsid w:val="00691E3F"/>
    <w:rsid w:val="0069388E"/>
    <w:rsid w:val="006938BF"/>
    <w:rsid w:val="00696068"/>
    <w:rsid w:val="0069C7AD"/>
    <w:rsid w:val="006A03A3"/>
    <w:rsid w:val="006A2A32"/>
    <w:rsid w:val="006A2F05"/>
    <w:rsid w:val="006A3CB5"/>
    <w:rsid w:val="006A45E6"/>
    <w:rsid w:val="006A4F42"/>
    <w:rsid w:val="006A54EF"/>
    <w:rsid w:val="006A7E68"/>
    <w:rsid w:val="006B2C43"/>
    <w:rsid w:val="006B30B3"/>
    <w:rsid w:val="006B61C1"/>
    <w:rsid w:val="006B66DC"/>
    <w:rsid w:val="006B6A48"/>
    <w:rsid w:val="006B7D24"/>
    <w:rsid w:val="006C1123"/>
    <w:rsid w:val="006C1467"/>
    <w:rsid w:val="006C1D14"/>
    <w:rsid w:val="006C1DD5"/>
    <w:rsid w:val="006C2A9E"/>
    <w:rsid w:val="006C5DF7"/>
    <w:rsid w:val="006D087B"/>
    <w:rsid w:val="006D5567"/>
    <w:rsid w:val="006D6C29"/>
    <w:rsid w:val="006E109C"/>
    <w:rsid w:val="006E73DA"/>
    <w:rsid w:val="006F047F"/>
    <w:rsid w:val="006F2083"/>
    <w:rsid w:val="006F305F"/>
    <w:rsid w:val="006F5D1E"/>
    <w:rsid w:val="006F6AE7"/>
    <w:rsid w:val="00704FEC"/>
    <w:rsid w:val="00705DED"/>
    <w:rsid w:val="007103C8"/>
    <w:rsid w:val="0071505C"/>
    <w:rsid w:val="00715E6E"/>
    <w:rsid w:val="00716761"/>
    <w:rsid w:val="0072029F"/>
    <w:rsid w:val="00720EC2"/>
    <w:rsid w:val="00721C1C"/>
    <w:rsid w:val="007245B7"/>
    <w:rsid w:val="00727C88"/>
    <w:rsid w:val="0073003C"/>
    <w:rsid w:val="0073289C"/>
    <w:rsid w:val="00734CBD"/>
    <w:rsid w:val="00735533"/>
    <w:rsid w:val="00735C99"/>
    <w:rsid w:val="00737F16"/>
    <w:rsid w:val="00746CFF"/>
    <w:rsid w:val="00750313"/>
    <w:rsid w:val="0075512A"/>
    <w:rsid w:val="007555E1"/>
    <w:rsid w:val="00760C3E"/>
    <w:rsid w:val="0076227A"/>
    <w:rsid w:val="00762AAC"/>
    <w:rsid w:val="0076304F"/>
    <w:rsid w:val="00764A4F"/>
    <w:rsid w:val="00765DB6"/>
    <w:rsid w:val="00766250"/>
    <w:rsid w:val="007715D1"/>
    <w:rsid w:val="0077202D"/>
    <w:rsid w:val="00775B51"/>
    <w:rsid w:val="00776696"/>
    <w:rsid w:val="00781DB6"/>
    <w:rsid w:val="00781E3B"/>
    <w:rsid w:val="007820B3"/>
    <w:rsid w:val="0078522B"/>
    <w:rsid w:val="007931B9"/>
    <w:rsid w:val="00793676"/>
    <w:rsid w:val="00797214"/>
    <w:rsid w:val="007974D3"/>
    <w:rsid w:val="007A3B09"/>
    <w:rsid w:val="007A3CC4"/>
    <w:rsid w:val="007A4E08"/>
    <w:rsid w:val="007A6225"/>
    <w:rsid w:val="007A7308"/>
    <w:rsid w:val="007B0C69"/>
    <w:rsid w:val="007C2895"/>
    <w:rsid w:val="007C5CF2"/>
    <w:rsid w:val="007C6089"/>
    <w:rsid w:val="007C632F"/>
    <w:rsid w:val="007D0626"/>
    <w:rsid w:val="007D0F1C"/>
    <w:rsid w:val="007D20DA"/>
    <w:rsid w:val="007D23C7"/>
    <w:rsid w:val="007D2A4E"/>
    <w:rsid w:val="007D386C"/>
    <w:rsid w:val="007D43F5"/>
    <w:rsid w:val="007E17EC"/>
    <w:rsid w:val="007E2CB6"/>
    <w:rsid w:val="007E6745"/>
    <w:rsid w:val="007E6B68"/>
    <w:rsid w:val="007F0001"/>
    <w:rsid w:val="007F150F"/>
    <w:rsid w:val="007F456C"/>
    <w:rsid w:val="007F4C90"/>
    <w:rsid w:val="008021AD"/>
    <w:rsid w:val="00802658"/>
    <w:rsid w:val="00806EC1"/>
    <w:rsid w:val="0080724C"/>
    <w:rsid w:val="00807483"/>
    <w:rsid w:val="0081014E"/>
    <w:rsid w:val="00811687"/>
    <w:rsid w:val="00812D57"/>
    <w:rsid w:val="00812F4D"/>
    <w:rsid w:val="008208FF"/>
    <w:rsid w:val="00823520"/>
    <w:rsid w:val="00823F52"/>
    <w:rsid w:val="00827469"/>
    <w:rsid w:val="0083001D"/>
    <w:rsid w:val="00830122"/>
    <w:rsid w:val="00831354"/>
    <w:rsid w:val="00835DFB"/>
    <w:rsid w:val="00840FAD"/>
    <w:rsid w:val="00843A73"/>
    <w:rsid w:val="008463C2"/>
    <w:rsid w:val="0085248F"/>
    <w:rsid w:val="00852800"/>
    <w:rsid w:val="008529C6"/>
    <w:rsid w:val="00854AAB"/>
    <w:rsid w:val="00856416"/>
    <w:rsid w:val="00857396"/>
    <w:rsid w:val="0085793D"/>
    <w:rsid w:val="00863409"/>
    <w:rsid w:val="00865FE3"/>
    <w:rsid w:val="00866DA1"/>
    <w:rsid w:val="00871036"/>
    <w:rsid w:val="00872358"/>
    <w:rsid w:val="00873F23"/>
    <w:rsid w:val="00874249"/>
    <w:rsid w:val="0087579D"/>
    <w:rsid w:val="0087595D"/>
    <w:rsid w:val="00877D65"/>
    <w:rsid w:val="00881298"/>
    <w:rsid w:val="0088158E"/>
    <w:rsid w:val="008821D2"/>
    <w:rsid w:val="0088273E"/>
    <w:rsid w:val="008903FD"/>
    <w:rsid w:val="00893031"/>
    <w:rsid w:val="00897075"/>
    <w:rsid w:val="00897D92"/>
    <w:rsid w:val="008A09D3"/>
    <w:rsid w:val="008A2C58"/>
    <w:rsid w:val="008A790F"/>
    <w:rsid w:val="008A7F75"/>
    <w:rsid w:val="008B312C"/>
    <w:rsid w:val="008B61BA"/>
    <w:rsid w:val="008B6BD5"/>
    <w:rsid w:val="008C0224"/>
    <w:rsid w:val="008C0D96"/>
    <w:rsid w:val="008C1BE6"/>
    <w:rsid w:val="008C3CDE"/>
    <w:rsid w:val="008C54EF"/>
    <w:rsid w:val="008C581E"/>
    <w:rsid w:val="008C5D54"/>
    <w:rsid w:val="008D6D87"/>
    <w:rsid w:val="008E0932"/>
    <w:rsid w:val="008E26F3"/>
    <w:rsid w:val="008E2FF8"/>
    <w:rsid w:val="008E3563"/>
    <w:rsid w:val="008E6F75"/>
    <w:rsid w:val="008F1FAB"/>
    <w:rsid w:val="008F24E1"/>
    <w:rsid w:val="008F3E3B"/>
    <w:rsid w:val="008F5821"/>
    <w:rsid w:val="008F759B"/>
    <w:rsid w:val="00906D6B"/>
    <w:rsid w:val="009104BC"/>
    <w:rsid w:val="00921988"/>
    <w:rsid w:val="009219AD"/>
    <w:rsid w:val="00921BD7"/>
    <w:rsid w:val="0093345A"/>
    <w:rsid w:val="009367B1"/>
    <w:rsid w:val="00941784"/>
    <w:rsid w:val="00943E74"/>
    <w:rsid w:val="0094602B"/>
    <w:rsid w:val="00954F7F"/>
    <w:rsid w:val="00955713"/>
    <w:rsid w:val="009565A1"/>
    <w:rsid w:val="00956984"/>
    <w:rsid w:val="00957E71"/>
    <w:rsid w:val="009616DE"/>
    <w:rsid w:val="009624D1"/>
    <w:rsid w:val="009630E6"/>
    <w:rsid w:val="009725D7"/>
    <w:rsid w:val="00972DEE"/>
    <w:rsid w:val="00972F23"/>
    <w:rsid w:val="0097337E"/>
    <w:rsid w:val="0098060B"/>
    <w:rsid w:val="00982503"/>
    <w:rsid w:val="00982E16"/>
    <w:rsid w:val="00983C1E"/>
    <w:rsid w:val="0098603E"/>
    <w:rsid w:val="00987B6D"/>
    <w:rsid w:val="00991A81"/>
    <w:rsid w:val="00993B8D"/>
    <w:rsid w:val="00993D72"/>
    <w:rsid w:val="00997E2F"/>
    <w:rsid w:val="009A0BA6"/>
    <w:rsid w:val="009A3980"/>
    <w:rsid w:val="009B0770"/>
    <w:rsid w:val="009B292D"/>
    <w:rsid w:val="009B5861"/>
    <w:rsid w:val="009B5A8F"/>
    <w:rsid w:val="009B5B1E"/>
    <w:rsid w:val="009C09D2"/>
    <w:rsid w:val="009C1085"/>
    <w:rsid w:val="009C1B7F"/>
    <w:rsid w:val="009D1976"/>
    <w:rsid w:val="009D2C75"/>
    <w:rsid w:val="009D37E8"/>
    <w:rsid w:val="009D5001"/>
    <w:rsid w:val="009D7B80"/>
    <w:rsid w:val="009E1CD4"/>
    <w:rsid w:val="009E33FF"/>
    <w:rsid w:val="009F11CD"/>
    <w:rsid w:val="009F2770"/>
    <w:rsid w:val="009F55CA"/>
    <w:rsid w:val="00A03D80"/>
    <w:rsid w:val="00A047D9"/>
    <w:rsid w:val="00A059E9"/>
    <w:rsid w:val="00A06FD1"/>
    <w:rsid w:val="00A1419F"/>
    <w:rsid w:val="00A1481D"/>
    <w:rsid w:val="00A151C7"/>
    <w:rsid w:val="00A16441"/>
    <w:rsid w:val="00A17920"/>
    <w:rsid w:val="00A21888"/>
    <w:rsid w:val="00A23000"/>
    <w:rsid w:val="00A33D09"/>
    <w:rsid w:val="00A34CF6"/>
    <w:rsid w:val="00A35EE8"/>
    <w:rsid w:val="00A36F7C"/>
    <w:rsid w:val="00A377ED"/>
    <w:rsid w:val="00A4153C"/>
    <w:rsid w:val="00A42585"/>
    <w:rsid w:val="00A443E4"/>
    <w:rsid w:val="00A50D78"/>
    <w:rsid w:val="00A51172"/>
    <w:rsid w:val="00A544AE"/>
    <w:rsid w:val="00A80BD2"/>
    <w:rsid w:val="00A83418"/>
    <w:rsid w:val="00A8501A"/>
    <w:rsid w:val="00A901A5"/>
    <w:rsid w:val="00A93AC8"/>
    <w:rsid w:val="00A967EF"/>
    <w:rsid w:val="00A96AB4"/>
    <w:rsid w:val="00A979AC"/>
    <w:rsid w:val="00AA1D4D"/>
    <w:rsid w:val="00AA23D0"/>
    <w:rsid w:val="00AA454C"/>
    <w:rsid w:val="00AA7A16"/>
    <w:rsid w:val="00AA7B53"/>
    <w:rsid w:val="00AB52AE"/>
    <w:rsid w:val="00AB6DA6"/>
    <w:rsid w:val="00AC215D"/>
    <w:rsid w:val="00AC24DF"/>
    <w:rsid w:val="00AC3D4C"/>
    <w:rsid w:val="00AC3F80"/>
    <w:rsid w:val="00AC703F"/>
    <w:rsid w:val="00AD0C54"/>
    <w:rsid w:val="00AD2596"/>
    <w:rsid w:val="00AD3C22"/>
    <w:rsid w:val="00AD560A"/>
    <w:rsid w:val="00AD6C14"/>
    <w:rsid w:val="00AE3226"/>
    <w:rsid w:val="00AE7C5C"/>
    <w:rsid w:val="00AF1DC7"/>
    <w:rsid w:val="00AF1EF4"/>
    <w:rsid w:val="00AF21F4"/>
    <w:rsid w:val="00AF59D9"/>
    <w:rsid w:val="00AF6376"/>
    <w:rsid w:val="00B003BD"/>
    <w:rsid w:val="00B01364"/>
    <w:rsid w:val="00B03611"/>
    <w:rsid w:val="00B04BA2"/>
    <w:rsid w:val="00B07CA9"/>
    <w:rsid w:val="00B1113A"/>
    <w:rsid w:val="00B138EC"/>
    <w:rsid w:val="00B14FFE"/>
    <w:rsid w:val="00B30604"/>
    <w:rsid w:val="00B30633"/>
    <w:rsid w:val="00B322E5"/>
    <w:rsid w:val="00B3447B"/>
    <w:rsid w:val="00B35AFF"/>
    <w:rsid w:val="00B4050F"/>
    <w:rsid w:val="00B442CC"/>
    <w:rsid w:val="00B54CB3"/>
    <w:rsid w:val="00B5557C"/>
    <w:rsid w:val="00B65168"/>
    <w:rsid w:val="00B6638D"/>
    <w:rsid w:val="00B75B4B"/>
    <w:rsid w:val="00B77B20"/>
    <w:rsid w:val="00B81D49"/>
    <w:rsid w:val="00B84CFD"/>
    <w:rsid w:val="00B952A5"/>
    <w:rsid w:val="00BA0601"/>
    <w:rsid w:val="00BA3F77"/>
    <w:rsid w:val="00BA5C65"/>
    <w:rsid w:val="00BA6CD7"/>
    <w:rsid w:val="00BB12F0"/>
    <w:rsid w:val="00BB179A"/>
    <w:rsid w:val="00BC738C"/>
    <w:rsid w:val="00BD2847"/>
    <w:rsid w:val="00BD6128"/>
    <w:rsid w:val="00BE0433"/>
    <w:rsid w:val="00BE0851"/>
    <w:rsid w:val="00BE2F3F"/>
    <w:rsid w:val="00BE43DF"/>
    <w:rsid w:val="00BE6D8C"/>
    <w:rsid w:val="00BF3B32"/>
    <w:rsid w:val="00BF3FD2"/>
    <w:rsid w:val="00BF416A"/>
    <w:rsid w:val="00BF42E7"/>
    <w:rsid w:val="00BF4D84"/>
    <w:rsid w:val="00C042C1"/>
    <w:rsid w:val="00C06771"/>
    <w:rsid w:val="00C10A87"/>
    <w:rsid w:val="00C11468"/>
    <w:rsid w:val="00C12A8A"/>
    <w:rsid w:val="00C15FC2"/>
    <w:rsid w:val="00C20B2C"/>
    <w:rsid w:val="00C23D10"/>
    <w:rsid w:val="00C2568F"/>
    <w:rsid w:val="00C33C63"/>
    <w:rsid w:val="00C34691"/>
    <w:rsid w:val="00C35582"/>
    <w:rsid w:val="00C35F24"/>
    <w:rsid w:val="00C36F77"/>
    <w:rsid w:val="00C377D7"/>
    <w:rsid w:val="00C37B1B"/>
    <w:rsid w:val="00C4135D"/>
    <w:rsid w:val="00C41C0B"/>
    <w:rsid w:val="00C41CFE"/>
    <w:rsid w:val="00C423AF"/>
    <w:rsid w:val="00C45F08"/>
    <w:rsid w:val="00C45FEB"/>
    <w:rsid w:val="00C4651A"/>
    <w:rsid w:val="00C50396"/>
    <w:rsid w:val="00C53132"/>
    <w:rsid w:val="00C541CD"/>
    <w:rsid w:val="00C547BC"/>
    <w:rsid w:val="00C54C6D"/>
    <w:rsid w:val="00C55780"/>
    <w:rsid w:val="00C57479"/>
    <w:rsid w:val="00C5748B"/>
    <w:rsid w:val="00C62093"/>
    <w:rsid w:val="00C644AD"/>
    <w:rsid w:val="00C65E8A"/>
    <w:rsid w:val="00C67D5B"/>
    <w:rsid w:val="00C75D4D"/>
    <w:rsid w:val="00C765DD"/>
    <w:rsid w:val="00C76C8A"/>
    <w:rsid w:val="00C77EBC"/>
    <w:rsid w:val="00C83804"/>
    <w:rsid w:val="00C85F3E"/>
    <w:rsid w:val="00C865D8"/>
    <w:rsid w:val="00C961C7"/>
    <w:rsid w:val="00CA03C5"/>
    <w:rsid w:val="00CA0E46"/>
    <w:rsid w:val="00CA4B36"/>
    <w:rsid w:val="00CA6937"/>
    <w:rsid w:val="00CB4469"/>
    <w:rsid w:val="00CB5C89"/>
    <w:rsid w:val="00CB6264"/>
    <w:rsid w:val="00CC08E5"/>
    <w:rsid w:val="00CC141E"/>
    <w:rsid w:val="00CC25B4"/>
    <w:rsid w:val="00CC3BB4"/>
    <w:rsid w:val="00CC4C41"/>
    <w:rsid w:val="00CC793B"/>
    <w:rsid w:val="00CD0E68"/>
    <w:rsid w:val="00CD56A7"/>
    <w:rsid w:val="00CE1A6C"/>
    <w:rsid w:val="00CE2A12"/>
    <w:rsid w:val="00CE4901"/>
    <w:rsid w:val="00CE4FB9"/>
    <w:rsid w:val="00CE5E39"/>
    <w:rsid w:val="00CE63D7"/>
    <w:rsid w:val="00CF3D26"/>
    <w:rsid w:val="00CF43E2"/>
    <w:rsid w:val="00D01833"/>
    <w:rsid w:val="00D020F2"/>
    <w:rsid w:val="00D03C9F"/>
    <w:rsid w:val="00D06E93"/>
    <w:rsid w:val="00D077DC"/>
    <w:rsid w:val="00D1492E"/>
    <w:rsid w:val="00D167D5"/>
    <w:rsid w:val="00D168C5"/>
    <w:rsid w:val="00D1769D"/>
    <w:rsid w:val="00D20BF2"/>
    <w:rsid w:val="00D226E9"/>
    <w:rsid w:val="00D23F0B"/>
    <w:rsid w:val="00D26737"/>
    <w:rsid w:val="00D271B4"/>
    <w:rsid w:val="00D31764"/>
    <w:rsid w:val="00D31F25"/>
    <w:rsid w:val="00D32581"/>
    <w:rsid w:val="00D36842"/>
    <w:rsid w:val="00D44CD2"/>
    <w:rsid w:val="00D45552"/>
    <w:rsid w:val="00D45B41"/>
    <w:rsid w:val="00D45C6D"/>
    <w:rsid w:val="00D50E7E"/>
    <w:rsid w:val="00D54653"/>
    <w:rsid w:val="00D65BE6"/>
    <w:rsid w:val="00D70E42"/>
    <w:rsid w:val="00D7213E"/>
    <w:rsid w:val="00D7486F"/>
    <w:rsid w:val="00D76558"/>
    <w:rsid w:val="00D81864"/>
    <w:rsid w:val="00D87CED"/>
    <w:rsid w:val="00D91B92"/>
    <w:rsid w:val="00D93BEE"/>
    <w:rsid w:val="00DA307E"/>
    <w:rsid w:val="00DA3980"/>
    <w:rsid w:val="00DA527C"/>
    <w:rsid w:val="00DA7E15"/>
    <w:rsid w:val="00DB15CC"/>
    <w:rsid w:val="00DB2E3F"/>
    <w:rsid w:val="00DB31F9"/>
    <w:rsid w:val="00DB39ED"/>
    <w:rsid w:val="00DB40F1"/>
    <w:rsid w:val="00DB7878"/>
    <w:rsid w:val="00DC2C67"/>
    <w:rsid w:val="00DC347D"/>
    <w:rsid w:val="00DC5E23"/>
    <w:rsid w:val="00DC5FB4"/>
    <w:rsid w:val="00DD0033"/>
    <w:rsid w:val="00DD1732"/>
    <w:rsid w:val="00DD36CB"/>
    <w:rsid w:val="00DD4736"/>
    <w:rsid w:val="00DE1A44"/>
    <w:rsid w:val="00DE3277"/>
    <w:rsid w:val="00DE5A2B"/>
    <w:rsid w:val="00DE6138"/>
    <w:rsid w:val="00DE644C"/>
    <w:rsid w:val="00DE7949"/>
    <w:rsid w:val="00DE7AA7"/>
    <w:rsid w:val="00DF06D5"/>
    <w:rsid w:val="00DF201E"/>
    <w:rsid w:val="00DF3FCD"/>
    <w:rsid w:val="00DF6A2A"/>
    <w:rsid w:val="00E00C53"/>
    <w:rsid w:val="00E01FF0"/>
    <w:rsid w:val="00E02F26"/>
    <w:rsid w:val="00E03415"/>
    <w:rsid w:val="00E03BAB"/>
    <w:rsid w:val="00E07A07"/>
    <w:rsid w:val="00E0E1D9"/>
    <w:rsid w:val="00E15C68"/>
    <w:rsid w:val="00E27301"/>
    <w:rsid w:val="00E274F6"/>
    <w:rsid w:val="00E30BB9"/>
    <w:rsid w:val="00E35ADD"/>
    <w:rsid w:val="00E361A9"/>
    <w:rsid w:val="00E36941"/>
    <w:rsid w:val="00E41635"/>
    <w:rsid w:val="00E477F5"/>
    <w:rsid w:val="00E50305"/>
    <w:rsid w:val="00E51F71"/>
    <w:rsid w:val="00E522CD"/>
    <w:rsid w:val="00E527D9"/>
    <w:rsid w:val="00E528BC"/>
    <w:rsid w:val="00E5570F"/>
    <w:rsid w:val="00E55F7C"/>
    <w:rsid w:val="00E572AB"/>
    <w:rsid w:val="00E57DA2"/>
    <w:rsid w:val="00E60295"/>
    <w:rsid w:val="00E64066"/>
    <w:rsid w:val="00E644E4"/>
    <w:rsid w:val="00E64733"/>
    <w:rsid w:val="00E658F6"/>
    <w:rsid w:val="00E67D11"/>
    <w:rsid w:val="00E72D84"/>
    <w:rsid w:val="00E803A6"/>
    <w:rsid w:val="00E8054C"/>
    <w:rsid w:val="00E81BDB"/>
    <w:rsid w:val="00E839B5"/>
    <w:rsid w:val="00E90352"/>
    <w:rsid w:val="00EA0B73"/>
    <w:rsid w:val="00EA0CE8"/>
    <w:rsid w:val="00EA16A4"/>
    <w:rsid w:val="00EA224E"/>
    <w:rsid w:val="00EA66CF"/>
    <w:rsid w:val="00EB260B"/>
    <w:rsid w:val="00EB66E4"/>
    <w:rsid w:val="00EC0DAA"/>
    <w:rsid w:val="00EC29BF"/>
    <w:rsid w:val="00EC5387"/>
    <w:rsid w:val="00EC5481"/>
    <w:rsid w:val="00EC5D1A"/>
    <w:rsid w:val="00EC5E68"/>
    <w:rsid w:val="00EC7B83"/>
    <w:rsid w:val="00ED0849"/>
    <w:rsid w:val="00ED217A"/>
    <w:rsid w:val="00ED2F96"/>
    <w:rsid w:val="00ED3BB9"/>
    <w:rsid w:val="00ED47DA"/>
    <w:rsid w:val="00ED7CCF"/>
    <w:rsid w:val="00EE3297"/>
    <w:rsid w:val="00EE391D"/>
    <w:rsid w:val="00EE5551"/>
    <w:rsid w:val="00EE62D9"/>
    <w:rsid w:val="00EE649F"/>
    <w:rsid w:val="00EF3036"/>
    <w:rsid w:val="00F00077"/>
    <w:rsid w:val="00F0176D"/>
    <w:rsid w:val="00F022CD"/>
    <w:rsid w:val="00F031A9"/>
    <w:rsid w:val="00F04982"/>
    <w:rsid w:val="00F0643F"/>
    <w:rsid w:val="00F115F5"/>
    <w:rsid w:val="00F133CA"/>
    <w:rsid w:val="00F2315C"/>
    <w:rsid w:val="00F23527"/>
    <w:rsid w:val="00F31695"/>
    <w:rsid w:val="00F33D3B"/>
    <w:rsid w:val="00F36985"/>
    <w:rsid w:val="00F370C5"/>
    <w:rsid w:val="00F37CD8"/>
    <w:rsid w:val="00F41EDE"/>
    <w:rsid w:val="00F4692C"/>
    <w:rsid w:val="00F472C7"/>
    <w:rsid w:val="00F477EB"/>
    <w:rsid w:val="00F5081B"/>
    <w:rsid w:val="00F51CBD"/>
    <w:rsid w:val="00F54151"/>
    <w:rsid w:val="00F608C1"/>
    <w:rsid w:val="00F621A4"/>
    <w:rsid w:val="00F63450"/>
    <w:rsid w:val="00F657A9"/>
    <w:rsid w:val="00F67553"/>
    <w:rsid w:val="00F67A43"/>
    <w:rsid w:val="00F7365C"/>
    <w:rsid w:val="00F9127D"/>
    <w:rsid w:val="00F91D0F"/>
    <w:rsid w:val="00F93CD4"/>
    <w:rsid w:val="00F94BD6"/>
    <w:rsid w:val="00F96C40"/>
    <w:rsid w:val="00FA4777"/>
    <w:rsid w:val="00FA47E1"/>
    <w:rsid w:val="00FA56F6"/>
    <w:rsid w:val="00FB43E2"/>
    <w:rsid w:val="00FB4FEE"/>
    <w:rsid w:val="00FB53F8"/>
    <w:rsid w:val="00FB724E"/>
    <w:rsid w:val="00FC0CBE"/>
    <w:rsid w:val="00FC2336"/>
    <w:rsid w:val="00FC3074"/>
    <w:rsid w:val="00FC4BD2"/>
    <w:rsid w:val="00FC736E"/>
    <w:rsid w:val="00FC73E8"/>
    <w:rsid w:val="00FD0F09"/>
    <w:rsid w:val="00FD1FEE"/>
    <w:rsid w:val="00FD44AA"/>
    <w:rsid w:val="00FD6B7D"/>
    <w:rsid w:val="00FE5A25"/>
    <w:rsid w:val="00FE725B"/>
    <w:rsid w:val="00FE7576"/>
    <w:rsid w:val="00FE7B03"/>
    <w:rsid w:val="00FF2F11"/>
    <w:rsid w:val="00FF33C0"/>
    <w:rsid w:val="014091C2"/>
    <w:rsid w:val="017ED695"/>
    <w:rsid w:val="019C0C40"/>
    <w:rsid w:val="02432548"/>
    <w:rsid w:val="026E363E"/>
    <w:rsid w:val="0270F59D"/>
    <w:rsid w:val="0332FDDA"/>
    <w:rsid w:val="0352A81B"/>
    <w:rsid w:val="0413EFBF"/>
    <w:rsid w:val="0427341C"/>
    <w:rsid w:val="046FCE0C"/>
    <w:rsid w:val="04FBFED6"/>
    <w:rsid w:val="05727ADF"/>
    <w:rsid w:val="063ED30E"/>
    <w:rsid w:val="066D54C3"/>
    <w:rsid w:val="067FC9F2"/>
    <w:rsid w:val="06A8BB2E"/>
    <w:rsid w:val="06DD29E5"/>
    <w:rsid w:val="07140945"/>
    <w:rsid w:val="0733E82D"/>
    <w:rsid w:val="0780D6B8"/>
    <w:rsid w:val="078ABD89"/>
    <w:rsid w:val="07C65AEF"/>
    <w:rsid w:val="07CC6E65"/>
    <w:rsid w:val="07F4772D"/>
    <w:rsid w:val="08344B34"/>
    <w:rsid w:val="08ED097A"/>
    <w:rsid w:val="092458EB"/>
    <w:rsid w:val="093A1B66"/>
    <w:rsid w:val="0992C681"/>
    <w:rsid w:val="0A08507A"/>
    <w:rsid w:val="0A19DE31"/>
    <w:rsid w:val="0A5849A7"/>
    <w:rsid w:val="0A96B8C9"/>
    <w:rsid w:val="0AA755B5"/>
    <w:rsid w:val="0AEBE453"/>
    <w:rsid w:val="0AFD2689"/>
    <w:rsid w:val="0B7BE388"/>
    <w:rsid w:val="0BCDB0FC"/>
    <w:rsid w:val="0BE47E25"/>
    <w:rsid w:val="0C2E3C02"/>
    <w:rsid w:val="0CBE7718"/>
    <w:rsid w:val="0CD48830"/>
    <w:rsid w:val="0D1A04A3"/>
    <w:rsid w:val="0D4CD3AD"/>
    <w:rsid w:val="0D4E13EE"/>
    <w:rsid w:val="0DC7A959"/>
    <w:rsid w:val="0DE9D124"/>
    <w:rsid w:val="0DF73F02"/>
    <w:rsid w:val="0ECAD4EA"/>
    <w:rsid w:val="0EEC617B"/>
    <w:rsid w:val="0EED0D5D"/>
    <w:rsid w:val="0F26A62A"/>
    <w:rsid w:val="106BA8AD"/>
    <w:rsid w:val="10D6EF16"/>
    <w:rsid w:val="1105E036"/>
    <w:rsid w:val="112B417B"/>
    <w:rsid w:val="1154DAED"/>
    <w:rsid w:val="116727AE"/>
    <w:rsid w:val="1189C90C"/>
    <w:rsid w:val="118AEDD6"/>
    <w:rsid w:val="11B8AAD2"/>
    <w:rsid w:val="120814DA"/>
    <w:rsid w:val="12D4E0D5"/>
    <w:rsid w:val="12F6F77C"/>
    <w:rsid w:val="132551B3"/>
    <w:rsid w:val="138A9B43"/>
    <w:rsid w:val="13A8DDB2"/>
    <w:rsid w:val="141A2278"/>
    <w:rsid w:val="14212771"/>
    <w:rsid w:val="145340B9"/>
    <w:rsid w:val="148E7B05"/>
    <w:rsid w:val="152F97A5"/>
    <w:rsid w:val="1537D8CE"/>
    <w:rsid w:val="156EBE8D"/>
    <w:rsid w:val="16073FFE"/>
    <w:rsid w:val="169D40F3"/>
    <w:rsid w:val="16B3E6F6"/>
    <w:rsid w:val="16E11482"/>
    <w:rsid w:val="16ECD273"/>
    <w:rsid w:val="176AFC6B"/>
    <w:rsid w:val="1798697A"/>
    <w:rsid w:val="17C9D275"/>
    <w:rsid w:val="17E20D6E"/>
    <w:rsid w:val="180CFFE4"/>
    <w:rsid w:val="1908080C"/>
    <w:rsid w:val="1929F5E5"/>
    <w:rsid w:val="1929FA58"/>
    <w:rsid w:val="199B4120"/>
    <w:rsid w:val="19E234D9"/>
    <w:rsid w:val="1A150D00"/>
    <w:rsid w:val="1AE4910A"/>
    <w:rsid w:val="1AFBC725"/>
    <w:rsid w:val="1B5649A4"/>
    <w:rsid w:val="1BD1DECE"/>
    <w:rsid w:val="1BF584F0"/>
    <w:rsid w:val="1BF7D874"/>
    <w:rsid w:val="1C19DC03"/>
    <w:rsid w:val="1D46BB28"/>
    <w:rsid w:val="1DBD0CEC"/>
    <w:rsid w:val="1DCD3436"/>
    <w:rsid w:val="1DD40937"/>
    <w:rsid w:val="1E5DBCB9"/>
    <w:rsid w:val="1F14844B"/>
    <w:rsid w:val="1F880414"/>
    <w:rsid w:val="1FD86103"/>
    <w:rsid w:val="1FF15E3D"/>
    <w:rsid w:val="1FF1BD52"/>
    <w:rsid w:val="201C1205"/>
    <w:rsid w:val="204B86A0"/>
    <w:rsid w:val="211C501A"/>
    <w:rsid w:val="215DC368"/>
    <w:rsid w:val="22649D3C"/>
    <w:rsid w:val="226DDE1C"/>
    <w:rsid w:val="22805BB9"/>
    <w:rsid w:val="228F79C3"/>
    <w:rsid w:val="235FEB0C"/>
    <w:rsid w:val="23DF0D1C"/>
    <w:rsid w:val="2424593F"/>
    <w:rsid w:val="2484B827"/>
    <w:rsid w:val="250CC2D7"/>
    <w:rsid w:val="259E8845"/>
    <w:rsid w:val="25AC7DB5"/>
    <w:rsid w:val="26489136"/>
    <w:rsid w:val="2651152A"/>
    <w:rsid w:val="266E152E"/>
    <w:rsid w:val="267AC02A"/>
    <w:rsid w:val="26E07A5F"/>
    <w:rsid w:val="279941CD"/>
    <w:rsid w:val="28368779"/>
    <w:rsid w:val="28576E4F"/>
    <w:rsid w:val="288DAC11"/>
    <w:rsid w:val="28BCC11A"/>
    <w:rsid w:val="28DCBC68"/>
    <w:rsid w:val="28DF5537"/>
    <w:rsid w:val="293AF13C"/>
    <w:rsid w:val="294262F2"/>
    <w:rsid w:val="294D3A66"/>
    <w:rsid w:val="295FA14C"/>
    <w:rsid w:val="297D3F62"/>
    <w:rsid w:val="2A40C304"/>
    <w:rsid w:val="2A6CFB9D"/>
    <w:rsid w:val="2A8632FA"/>
    <w:rsid w:val="2A8C64FE"/>
    <w:rsid w:val="2ACBBEE1"/>
    <w:rsid w:val="2BA3153C"/>
    <w:rsid w:val="2BD5E04B"/>
    <w:rsid w:val="2C03BD3E"/>
    <w:rsid w:val="2C36E477"/>
    <w:rsid w:val="2C7E0730"/>
    <w:rsid w:val="2D320BAB"/>
    <w:rsid w:val="2D54DD80"/>
    <w:rsid w:val="2D5AAD0D"/>
    <w:rsid w:val="2DA22BEF"/>
    <w:rsid w:val="2E003413"/>
    <w:rsid w:val="2E750EFD"/>
    <w:rsid w:val="2FD6976A"/>
    <w:rsid w:val="302D6BDA"/>
    <w:rsid w:val="3039714A"/>
    <w:rsid w:val="303E7F55"/>
    <w:rsid w:val="304A3FF2"/>
    <w:rsid w:val="30643283"/>
    <w:rsid w:val="308256F8"/>
    <w:rsid w:val="30DDC791"/>
    <w:rsid w:val="312AD093"/>
    <w:rsid w:val="315656E7"/>
    <w:rsid w:val="31890CA6"/>
    <w:rsid w:val="318AD41F"/>
    <w:rsid w:val="31973CBC"/>
    <w:rsid w:val="31A557A0"/>
    <w:rsid w:val="3229E20B"/>
    <w:rsid w:val="3292937E"/>
    <w:rsid w:val="3344DC8E"/>
    <w:rsid w:val="342D1385"/>
    <w:rsid w:val="3456D647"/>
    <w:rsid w:val="3485BDA5"/>
    <w:rsid w:val="34917D5A"/>
    <w:rsid w:val="34C5DEC7"/>
    <w:rsid w:val="34E0502A"/>
    <w:rsid w:val="3615502D"/>
    <w:rsid w:val="365CEAC3"/>
    <w:rsid w:val="37709BC8"/>
    <w:rsid w:val="37A09E11"/>
    <w:rsid w:val="37C2DEA7"/>
    <w:rsid w:val="382758A2"/>
    <w:rsid w:val="38669197"/>
    <w:rsid w:val="3940BEC4"/>
    <w:rsid w:val="39885C11"/>
    <w:rsid w:val="3A2A74BD"/>
    <w:rsid w:val="3A92AD39"/>
    <w:rsid w:val="3AB5230B"/>
    <w:rsid w:val="3ACA6DC9"/>
    <w:rsid w:val="3B8CFC65"/>
    <w:rsid w:val="3BD06B7E"/>
    <w:rsid w:val="3C825541"/>
    <w:rsid w:val="3CAD6ED0"/>
    <w:rsid w:val="3D68484B"/>
    <w:rsid w:val="3DA02A42"/>
    <w:rsid w:val="3DB45A7A"/>
    <w:rsid w:val="3E0CD792"/>
    <w:rsid w:val="3E65497E"/>
    <w:rsid w:val="3ED80531"/>
    <w:rsid w:val="3F1D8651"/>
    <w:rsid w:val="3FB61EB4"/>
    <w:rsid w:val="4038FFA6"/>
    <w:rsid w:val="4096011C"/>
    <w:rsid w:val="414F626D"/>
    <w:rsid w:val="418C5DCD"/>
    <w:rsid w:val="422F9073"/>
    <w:rsid w:val="42930B32"/>
    <w:rsid w:val="43037C90"/>
    <w:rsid w:val="4364782C"/>
    <w:rsid w:val="43FF31C0"/>
    <w:rsid w:val="44988DF8"/>
    <w:rsid w:val="449B3A69"/>
    <w:rsid w:val="44FDF841"/>
    <w:rsid w:val="455F932E"/>
    <w:rsid w:val="4698FFBE"/>
    <w:rsid w:val="46B7104E"/>
    <w:rsid w:val="46B8B888"/>
    <w:rsid w:val="47193740"/>
    <w:rsid w:val="4721F928"/>
    <w:rsid w:val="473E413F"/>
    <w:rsid w:val="476BF9D9"/>
    <w:rsid w:val="47F264BD"/>
    <w:rsid w:val="4800FFB7"/>
    <w:rsid w:val="485BF091"/>
    <w:rsid w:val="48604C8B"/>
    <w:rsid w:val="4922F30E"/>
    <w:rsid w:val="498023B8"/>
    <w:rsid w:val="498AD48E"/>
    <w:rsid w:val="49CD7942"/>
    <w:rsid w:val="4A235E08"/>
    <w:rsid w:val="4A4BD609"/>
    <w:rsid w:val="4A7A06F0"/>
    <w:rsid w:val="4B2337D4"/>
    <w:rsid w:val="4B48CFEC"/>
    <w:rsid w:val="4C26917D"/>
    <w:rsid w:val="4C4EA022"/>
    <w:rsid w:val="4C7E25A6"/>
    <w:rsid w:val="4CDFA931"/>
    <w:rsid w:val="4D2194B1"/>
    <w:rsid w:val="4D555AC7"/>
    <w:rsid w:val="4DAFD162"/>
    <w:rsid w:val="4DF1E678"/>
    <w:rsid w:val="5017C1A2"/>
    <w:rsid w:val="5025416B"/>
    <w:rsid w:val="5031687F"/>
    <w:rsid w:val="5057A68D"/>
    <w:rsid w:val="5071CE76"/>
    <w:rsid w:val="50846C9F"/>
    <w:rsid w:val="50D68927"/>
    <w:rsid w:val="51665B85"/>
    <w:rsid w:val="518E8E36"/>
    <w:rsid w:val="519769A6"/>
    <w:rsid w:val="524C7585"/>
    <w:rsid w:val="52925AA2"/>
    <w:rsid w:val="53555AAB"/>
    <w:rsid w:val="53CCE72D"/>
    <w:rsid w:val="54387642"/>
    <w:rsid w:val="54988EA8"/>
    <w:rsid w:val="54FCD108"/>
    <w:rsid w:val="554A8FEE"/>
    <w:rsid w:val="5646F0A1"/>
    <w:rsid w:val="564F84D3"/>
    <w:rsid w:val="567555A6"/>
    <w:rsid w:val="56B1DA90"/>
    <w:rsid w:val="56ED955A"/>
    <w:rsid w:val="5709A4C1"/>
    <w:rsid w:val="571E02C0"/>
    <w:rsid w:val="573EE10F"/>
    <w:rsid w:val="57CC3D0B"/>
    <w:rsid w:val="5849CBF9"/>
    <w:rsid w:val="58BC0ED8"/>
    <w:rsid w:val="58D2B9BB"/>
    <w:rsid w:val="59187823"/>
    <w:rsid w:val="596E3C52"/>
    <w:rsid w:val="59D761CE"/>
    <w:rsid w:val="5A0DC61E"/>
    <w:rsid w:val="5A7C8116"/>
    <w:rsid w:val="5AA40CEA"/>
    <w:rsid w:val="5AD4E174"/>
    <w:rsid w:val="5AF89859"/>
    <w:rsid w:val="5B3EAE72"/>
    <w:rsid w:val="5BB71E24"/>
    <w:rsid w:val="5C12E885"/>
    <w:rsid w:val="5C40C6AB"/>
    <w:rsid w:val="5C6213B2"/>
    <w:rsid w:val="5C914D97"/>
    <w:rsid w:val="5D9AD442"/>
    <w:rsid w:val="5E72EE76"/>
    <w:rsid w:val="5E94F280"/>
    <w:rsid w:val="5EF52A3F"/>
    <w:rsid w:val="5F15DB7A"/>
    <w:rsid w:val="5F19FDD8"/>
    <w:rsid w:val="5F3211F4"/>
    <w:rsid w:val="5F990FA3"/>
    <w:rsid w:val="5FDFB13A"/>
    <w:rsid w:val="604893D4"/>
    <w:rsid w:val="60E48BD7"/>
    <w:rsid w:val="626F93DD"/>
    <w:rsid w:val="63065E37"/>
    <w:rsid w:val="631572A7"/>
    <w:rsid w:val="632DCE6D"/>
    <w:rsid w:val="6349CBC9"/>
    <w:rsid w:val="639E81DE"/>
    <w:rsid w:val="63A2DB98"/>
    <w:rsid w:val="644690A7"/>
    <w:rsid w:val="6498547E"/>
    <w:rsid w:val="6510099B"/>
    <w:rsid w:val="65378482"/>
    <w:rsid w:val="6573C194"/>
    <w:rsid w:val="65C4D9BF"/>
    <w:rsid w:val="667B25C6"/>
    <w:rsid w:val="66B5A1F5"/>
    <w:rsid w:val="673FFABE"/>
    <w:rsid w:val="67A38279"/>
    <w:rsid w:val="6831B8D7"/>
    <w:rsid w:val="684EB553"/>
    <w:rsid w:val="6876F432"/>
    <w:rsid w:val="68E5D5C2"/>
    <w:rsid w:val="69027727"/>
    <w:rsid w:val="690CB9B3"/>
    <w:rsid w:val="69B186B5"/>
    <w:rsid w:val="6A3E8D35"/>
    <w:rsid w:val="6A6F1F27"/>
    <w:rsid w:val="6A715566"/>
    <w:rsid w:val="6B87B101"/>
    <w:rsid w:val="6B8ECC2B"/>
    <w:rsid w:val="6B9AF76B"/>
    <w:rsid w:val="6BD346CD"/>
    <w:rsid w:val="6C20FB16"/>
    <w:rsid w:val="6C785A4C"/>
    <w:rsid w:val="6C7E71CB"/>
    <w:rsid w:val="6C9A87B8"/>
    <w:rsid w:val="6CD81344"/>
    <w:rsid w:val="6D631684"/>
    <w:rsid w:val="6E27FA72"/>
    <w:rsid w:val="6EBF2836"/>
    <w:rsid w:val="6EC1AE35"/>
    <w:rsid w:val="6EF8A92B"/>
    <w:rsid w:val="6FC7E498"/>
    <w:rsid w:val="6FDC4C6C"/>
    <w:rsid w:val="6FDC8B8E"/>
    <w:rsid w:val="6FF4A8D9"/>
    <w:rsid w:val="703D425C"/>
    <w:rsid w:val="712FCA1F"/>
    <w:rsid w:val="7132E39D"/>
    <w:rsid w:val="720FF68C"/>
    <w:rsid w:val="723C9829"/>
    <w:rsid w:val="7255EDE9"/>
    <w:rsid w:val="72B9AE0B"/>
    <w:rsid w:val="72FFCE97"/>
    <w:rsid w:val="731D73DD"/>
    <w:rsid w:val="7338D283"/>
    <w:rsid w:val="7372017E"/>
    <w:rsid w:val="74473004"/>
    <w:rsid w:val="74478D02"/>
    <w:rsid w:val="74640AE2"/>
    <w:rsid w:val="74DEF6B3"/>
    <w:rsid w:val="7526EBDD"/>
    <w:rsid w:val="7530299A"/>
    <w:rsid w:val="754DA621"/>
    <w:rsid w:val="75516682"/>
    <w:rsid w:val="75882471"/>
    <w:rsid w:val="75BFC58A"/>
    <w:rsid w:val="75F7C5DF"/>
    <w:rsid w:val="76091C6B"/>
    <w:rsid w:val="7622A4E4"/>
    <w:rsid w:val="764D670C"/>
    <w:rsid w:val="765FB744"/>
    <w:rsid w:val="7760B154"/>
    <w:rsid w:val="7804F0BC"/>
    <w:rsid w:val="79ADF629"/>
    <w:rsid w:val="7A43F554"/>
    <w:rsid w:val="7A582BB0"/>
    <w:rsid w:val="7A82DD42"/>
    <w:rsid w:val="7AA8BC27"/>
    <w:rsid w:val="7AEDB487"/>
    <w:rsid w:val="7B7E4532"/>
    <w:rsid w:val="7BBE2A10"/>
    <w:rsid w:val="7BC2E2FA"/>
    <w:rsid w:val="7BEC2153"/>
    <w:rsid w:val="7BF571FE"/>
    <w:rsid w:val="7C806DDE"/>
    <w:rsid w:val="7D27CB6B"/>
    <w:rsid w:val="7D4D9D39"/>
    <w:rsid w:val="7DE6C2E7"/>
    <w:rsid w:val="7EB4F9F0"/>
    <w:rsid w:val="7F0DF31D"/>
    <w:rsid w:val="7F2CFE29"/>
    <w:rsid w:val="7F5A9F94"/>
    <w:rsid w:val="7F81A32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C10795"/>
  <w15:chartTrackingRefBased/>
  <w15:docId w15:val="{2BA5288B-6D98-4CF3-A47D-BBA88139EAC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de-DE" w:eastAsia="de-D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rsid w:val="006C1D14"/>
    <w:pPr>
      <w:suppressAutoHyphens/>
      <w:overflowPunct w:val="0"/>
      <w:autoSpaceDE w:val="0"/>
      <w:autoSpaceDN w:val="0"/>
      <w:spacing w:line="276" w:lineRule="auto"/>
      <w:textAlignment w:val="baseline"/>
    </w:pPr>
    <w:rPr>
      <w:rFonts w:ascii="Arial" w:hAnsi="Arial" w:cs="Arial"/>
      <w:color w:val="000000"/>
      <w:kern w:val="3"/>
      <w:sz w:val="22"/>
      <w:szCs w:val="22"/>
      <w:lang w:val="en-US" w:eastAsia="en-US"/>
    </w:rPr>
  </w:style>
  <w:style w:type="paragraph" w:styleId="berschrift1">
    <w:name w:val="heading 1"/>
    <w:basedOn w:val="Standard"/>
    <w:qFormat/>
    <w:rsid w:val="006C1D14"/>
    <w:pPr>
      <w:spacing w:before="480" w:after="120"/>
      <w:outlineLvl w:val="0"/>
    </w:pPr>
    <w:rPr>
      <w:b/>
      <w:bCs/>
      <w:sz w:val="48"/>
      <w:szCs w:val="48"/>
    </w:rPr>
  </w:style>
  <w:style w:type="paragraph" w:styleId="berschrift2">
    <w:name w:val="heading 2"/>
    <w:basedOn w:val="Standard"/>
    <w:qFormat/>
    <w:rsid w:val="006C1D14"/>
    <w:pPr>
      <w:spacing w:before="360" w:after="80"/>
      <w:outlineLvl w:val="1"/>
    </w:pPr>
    <w:rPr>
      <w:b/>
      <w:bCs/>
      <w:sz w:val="36"/>
      <w:szCs w:val="36"/>
    </w:rPr>
  </w:style>
  <w:style w:type="paragraph" w:styleId="berschrift3">
    <w:name w:val="heading 3"/>
    <w:basedOn w:val="Standard"/>
    <w:qFormat/>
    <w:rsid w:val="006C1D14"/>
    <w:pPr>
      <w:spacing w:before="280" w:after="80"/>
      <w:outlineLvl w:val="2"/>
    </w:pPr>
    <w:rPr>
      <w:b/>
      <w:bCs/>
      <w:sz w:val="28"/>
      <w:szCs w:val="28"/>
    </w:rPr>
  </w:style>
  <w:style w:type="paragraph" w:styleId="berschrift4">
    <w:name w:val="heading 4"/>
    <w:basedOn w:val="Standard"/>
    <w:qFormat/>
    <w:rsid w:val="006C1D14"/>
    <w:pPr>
      <w:spacing w:before="240" w:after="40"/>
      <w:outlineLvl w:val="3"/>
    </w:pPr>
    <w:rPr>
      <w:b/>
      <w:bCs/>
      <w:sz w:val="24"/>
      <w:szCs w:val="24"/>
    </w:rPr>
  </w:style>
  <w:style w:type="paragraph" w:styleId="berschrift5">
    <w:name w:val="heading 5"/>
    <w:basedOn w:val="Standard"/>
    <w:qFormat/>
    <w:rsid w:val="006C1D14"/>
    <w:pPr>
      <w:spacing w:before="220" w:after="40"/>
      <w:outlineLvl w:val="4"/>
    </w:pPr>
    <w:rPr>
      <w:b/>
      <w:bCs/>
    </w:rPr>
  </w:style>
  <w:style w:type="paragraph" w:styleId="berschrift6">
    <w:name w:val="heading 6"/>
    <w:basedOn w:val="Standard"/>
    <w:qFormat/>
    <w:rsid w:val="006C1D14"/>
    <w:pPr>
      <w:spacing w:before="200" w:after="40"/>
      <w:outlineLvl w:val="5"/>
    </w:pPr>
    <w:rPr>
      <w:b/>
      <w:bCs/>
      <w:sz w:val="20"/>
      <w:szCs w:val="20"/>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NoList1" w:customStyle="1">
    <w:name w:val="No List1"/>
    <w:rsid w:val="006C1D14"/>
    <w:pPr>
      <w:suppressAutoHyphens/>
      <w:overflowPunct w:val="0"/>
      <w:autoSpaceDE w:val="0"/>
      <w:autoSpaceDN w:val="0"/>
      <w:textAlignment w:val="baseline"/>
    </w:pPr>
    <w:rPr>
      <w:kern w:val="3"/>
      <w:lang w:val="en-US" w:eastAsia="en-US"/>
    </w:rPr>
  </w:style>
  <w:style w:type="paragraph" w:styleId="Titel">
    <w:name w:val="Title"/>
    <w:basedOn w:val="Standard"/>
    <w:qFormat/>
    <w:rsid w:val="006C1D14"/>
    <w:pPr>
      <w:spacing w:before="480" w:after="120"/>
    </w:pPr>
    <w:rPr>
      <w:b/>
      <w:bCs/>
      <w:sz w:val="72"/>
      <w:szCs w:val="72"/>
    </w:rPr>
  </w:style>
  <w:style w:type="paragraph" w:styleId="Untertitel">
    <w:name w:val="Subtitle"/>
    <w:basedOn w:val="Standard"/>
    <w:qFormat/>
    <w:rsid w:val="006C1D14"/>
    <w:pPr>
      <w:spacing w:before="360" w:after="80"/>
    </w:pPr>
    <w:rPr>
      <w:rFonts w:ascii="Georgia" w:hAnsi="Georgia" w:cs="Georgia"/>
      <w:i/>
      <w:iCs/>
      <w:color w:val="666666"/>
      <w:sz w:val="48"/>
      <w:szCs w:val="48"/>
    </w:rPr>
  </w:style>
  <w:style w:type="character" w:styleId="CommentReference1" w:customStyle="1">
    <w:name w:val="Comment Reference1"/>
    <w:rsid w:val="006C1D14"/>
    <w:rPr>
      <w:rFonts w:cs="Times New Roman"/>
      <w:sz w:val="16"/>
      <w:szCs w:val="16"/>
    </w:rPr>
  </w:style>
  <w:style w:type="character" w:styleId="List1Level0" w:customStyle="1">
    <w:name w:val="List1Level0"/>
    <w:rsid w:val="006C1D14"/>
    <w:rPr>
      <w:rFonts w:ascii="Arial" w:hAnsi="Arial" w:eastAsia="Times New Roman"/>
      <w:color w:val="000000"/>
      <w:sz w:val="22"/>
      <w:u w:val="none"/>
    </w:rPr>
  </w:style>
  <w:style w:type="character" w:styleId="List1Level1" w:customStyle="1">
    <w:name w:val="List1Level1"/>
    <w:rsid w:val="006C1D14"/>
    <w:rPr>
      <w:rFonts w:ascii="Arial" w:hAnsi="Arial" w:eastAsia="Times New Roman"/>
      <w:color w:val="000000"/>
      <w:sz w:val="22"/>
      <w:u w:val="none"/>
    </w:rPr>
  </w:style>
  <w:style w:type="character" w:styleId="List1Level2" w:customStyle="1">
    <w:name w:val="List1Level2"/>
    <w:rsid w:val="006C1D14"/>
    <w:rPr>
      <w:rFonts w:ascii="Arial" w:hAnsi="Arial" w:eastAsia="Times New Roman"/>
      <w:color w:val="000000"/>
      <w:sz w:val="22"/>
      <w:u w:val="none"/>
    </w:rPr>
  </w:style>
  <w:style w:type="character" w:styleId="List1Level3" w:customStyle="1">
    <w:name w:val="List1Level3"/>
    <w:rsid w:val="006C1D14"/>
    <w:rPr>
      <w:rFonts w:ascii="Arial" w:hAnsi="Arial" w:eastAsia="Times New Roman"/>
      <w:color w:val="000000"/>
      <w:sz w:val="22"/>
      <w:u w:val="none"/>
    </w:rPr>
  </w:style>
  <w:style w:type="character" w:styleId="List1Level4" w:customStyle="1">
    <w:name w:val="List1Level4"/>
    <w:rsid w:val="006C1D14"/>
    <w:rPr>
      <w:rFonts w:ascii="Arial" w:hAnsi="Arial" w:eastAsia="Times New Roman"/>
      <w:color w:val="000000"/>
      <w:sz w:val="22"/>
      <w:u w:val="none"/>
    </w:rPr>
  </w:style>
  <w:style w:type="character" w:styleId="List1Level5" w:customStyle="1">
    <w:name w:val="List1Level5"/>
    <w:rsid w:val="006C1D14"/>
    <w:rPr>
      <w:rFonts w:ascii="Arial" w:hAnsi="Arial" w:eastAsia="Times New Roman"/>
      <w:color w:val="000000"/>
      <w:sz w:val="22"/>
      <w:u w:val="none"/>
    </w:rPr>
  </w:style>
  <w:style w:type="character" w:styleId="List1Level6" w:customStyle="1">
    <w:name w:val="List1Level6"/>
    <w:rsid w:val="006C1D14"/>
    <w:rPr>
      <w:rFonts w:ascii="Arial" w:hAnsi="Arial" w:eastAsia="Times New Roman"/>
      <w:color w:val="000000"/>
      <w:sz w:val="22"/>
      <w:u w:val="none"/>
    </w:rPr>
  </w:style>
  <w:style w:type="character" w:styleId="List1Level7" w:customStyle="1">
    <w:name w:val="List1Level7"/>
    <w:rsid w:val="006C1D14"/>
    <w:rPr>
      <w:rFonts w:ascii="Arial" w:hAnsi="Arial" w:eastAsia="Times New Roman"/>
      <w:color w:val="000000"/>
      <w:sz w:val="22"/>
      <w:u w:val="none"/>
    </w:rPr>
  </w:style>
  <w:style w:type="character" w:styleId="List1Level8" w:customStyle="1">
    <w:name w:val="List1Level8"/>
    <w:rsid w:val="006C1D14"/>
    <w:rPr>
      <w:rFonts w:ascii="Arial" w:hAnsi="Arial" w:eastAsia="Times New Roman"/>
      <w:color w:val="000000"/>
      <w:sz w:val="22"/>
      <w:u w:val="none"/>
    </w:rPr>
  </w:style>
  <w:style w:type="character" w:styleId="List2Level0" w:customStyle="1">
    <w:name w:val="List2Level0"/>
    <w:rsid w:val="006C1D14"/>
    <w:rPr>
      <w:rFonts w:ascii="Arial" w:hAnsi="Arial" w:eastAsia="Times New Roman"/>
      <w:color w:val="000000"/>
      <w:sz w:val="22"/>
      <w:u w:val="none"/>
    </w:rPr>
  </w:style>
  <w:style w:type="character" w:styleId="List2Level1" w:customStyle="1">
    <w:name w:val="List2Level1"/>
    <w:rsid w:val="006C1D14"/>
    <w:rPr>
      <w:rFonts w:ascii="Arial" w:hAnsi="Arial" w:eastAsia="Times New Roman"/>
      <w:color w:val="000000"/>
      <w:sz w:val="22"/>
      <w:u w:val="none"/>
    </w:rPr>
  </w:style>
  <w:style w:type="character" w:styleId="List2Level2" w:customStyle="1">
    <w:name w:val="List2Level2"/>
    <w:rsid w:val="006C1D14"/>
    <w:rPr>
      <w:rFonts w:ascii="Arial" w:hAnsi="Arial" w:eastAsia="Times New Roman"/>
      <w:color w:val="000000"/>
      <w:sz w:val="22"/>
      <w:u w:val="none"/>
    </w:rPr>
  </w:style>
  <w:style w:type="character" w:styleId="List2Level3" w:customStyle="1">
    <w:name w:val="List2Level3"/>
    <w:rsid w:val="006C1D14"/>
    <w:rPr>
      <w:rFonts w:ascii="Arial" w:hAnsi="Arial" w:eastAsia="Times New Roman"/>
      <w:color w:val="000000"/>
      <w:sz w:val="22"/>
      <w:u w:val="none"/>
    </w:rPr>
  </w:style>
  <w:style w:type="character" w:styleId="List2Level4" w:customStyle="1">
    <w:name w:val="List2Level4"/>
    <w:rsid w:val="006C1D14"/>
    <w:rPr>
      <w:rFonts w:ascii="Arial" w:hAnsi="Arial" w:eastAsia="Times New Roman"/>
      <w:color w:val="000000"/>
      <w:sz w:val="22"/>
      <w:u w:val="none"/>
    </w:rPr>
  </w:style>
  <w:style w:type="character" w:styleId="List2Level5" w:customStyle="1">
    <w:name w:val="List2Level5"/>
    <w:rsid w:val="006C1D14"/>
    <w:rPr>
      <w:rFonts w:ascii="Arial" w:hAnsi="Arial" w:eastAsia="Times New Roman"/>
      <w:color w:val="000000"/>
      <w:sz w:val="22"/>
      <w:u w:val="none"/>
    </w:rPr>
  </w:style>
  <w:style w:type="character" w:styleId="List2Level6" w:customStyle="1">
    <w:name w:val="List2Level6"/>
    <w:rsid w:val="006C1D14"/>
    <w:rPr>
      <w:rFonts w:ascii="Arial" w:hAnsi="Arial" w:eastAsia="Times New Roman"/>
      <w:color w:val="000000"/>
      <w:sz w:val="22"/>
      <w:u w:val="none"/>
    </w:rPr>
  </w:style>
  <w:style w:type="character" w:styleId="List2Level7" w:customStyle="1">
    <w:name w:val="List2Level7"/>
    <w:rsid w:val="006C1D14"/>
    <w:rPr>
      <w:rFonts w:ascii="Arial" w:hAnsi="Arial" w:eastAsia="Times New Roman"/>
      <w:color w:val="000000"/>
      <w:sz w:val="22"/>
      <w:u w:val="none"/>
    </w:rPr>
  </w:style>
  <w:style w:type="character" w:styleId="List2Level8" w:customStyle="1">
    <w:name w:val="List2Level8"/>
    <w:rsid w:val="006C1D14"/>
    <w:rPr>
      <w:rFonts w:ascii="Arial" w:hAnsi="Arial" w:eastAsia="Times New Roman"/>
      <w:color w:val="000000"/>
      <w:sz w:val="22"/>
      <w:u w:val="none"/>
    </w:rPr>
  </w:style>
  <w:style w:type="character" w:styleId="List3Level0" w:customStyle="1">
    <w:name w:val="List3Level0"/>
    <w:rsid w:val="006C1D14"/>
    <w:rPr>
      <w:rFonts w:ascii="Arial" w:hAnsi="Arial" w:eastAsia="Times New Roman"/>
      <w:color w:val="000000"/>
      <w:sz w:val="22"/>
      <w:u w:val="none"/>
    </w:rPr>
  </w:style>
  <w:style w:type="character" w:styleId="List3Level1" w:customStyle="1">
    <w:name w:val="List3Level1"/>
    <w:rsid w:val="006C1D14"/>
    <w:rPr>
      <w:rFonts w:ascii="Arial" w:hAnsi="Arial" w:eastAsia="Times New Roman"/>
      <w:color w:val="000000"/>
      <w:sz w:val="22"/>
      <w:u w:val="none"/>
    </w:rPr>
  </w:style>
  <w:style w:type="character" w:styleId="List3Level2" w:customStyle="1">
    <w:name w:val="List3Level2"/>
    <w:rsid w:val="006C1D14"/>
    <w:rPr>
      <w:rFonts w:ascii="Arial" w:hAnsi="Arial" w:eastAsia="Times New Roman"/>
      <w:color w:val="000000"/>
      <w:sz w:val="22"/>
      <w:u w:val="none"/>
    </w:rPr>
  </w:style>
  <w:style w:type="character" w:styleId="List3Level3" w:customStyle="1">
    <w:name w:val="List3Level3"/>
    <w:rsid w:val="006C1D14"/>
    <w:rPr>
      <w:rFonts w:ascii="Arial" w:hAnsi="Arial" w:eastAsia="Times New Roman"/>
      <w:color w:val="000000"/>
      <w:sz w:val="22"/>
      <w:u w:val="none"/>
    </w:rPr>
  </w:style>
  <w:style w:type="character" w:styleId="List3Level4" w:customStyle="1">
    <w:name w:val="List3Level4"/>
    <w:rsid w:val="006C1D14"/>
    <w:rPr>
      <w:rFonts w:ascii="Arial" w:hAnsi="Arial" w:eastAsia="Times New Roman"/>
      <w:color w:val="000000"/>
      <w:sz w:val="22"/>
      <w:u w:val="none"/>
    </w:rPr>
  </w:style>
  <w:style w:type="character" w:styleId="List3Level5" w:customStyle="1">
    <w:name w:val="List3Level5"/>
    <w:rsid w:val="006C1D14"/>
    <w:rPr>
      <w:rFonts w:ascii="Arial" w:hAnsi="Arial" w:eastAsia="Times New Roman"/>
      <w:color w:val="000000"/>
      <w:sz w:val="22"/>
      <w:u w:val="none"/>
    </w:rPr>
  </w:style>
  <w:style w:type="character" w:styleId="List3Level6" w:customStyle="1">
    <w:name w:val="List3Level6"/>
    <w:rsid w:val="006C1D14"/>
    <w:rPr>
      <w:rFonts w:ascii="Arial" w:hAnsi="Arial" w:eastAsia="Times New Roman"/>
      <w:color w:val="000000"/>
      <w:sz w:val="22"/>
      <w:u w:val="none"/>
    </w:rPr>
  </w:style>
  <w:style w:type="character" w:styleId="List3Level7" w:customStyle="1">
    <w:name w:val="List3Level7"/>
    <w:rsid w:val="006C1D14"/>
    <w:rPr>
      <w:rFonts w:ascii="Arial" w:hAnsi="Arial" w:eastAsia="Times New Roman"/>
      <w:color w:val="000000"/>
      <w:sz w:val="22"/>
      <w:u w:val="none"/>
    </w:rPr>
  </w:style>
  <w:style w:type="character" w:styleId="List3Level8" w:customStyle="1">
    <w:name w:val="List3Level8"/>
    <w:rsid w:val="006C1D14"/>
    <w:rPr>
      <w:rFonts w:ascii="Arial" w:hAnsi="Arial" w:eastAsia="Times New Roman"/>
      <w:color w:val="000000"/>
      <w:sz w:val="22"/>
      <w:u w:val="none"/>
    </w:rPr>
  </w:style>
  <w:style w:type="character" w:styleId="List4Level0" w:customStyle="1">
    <w:name w:val="List4Level0"/>
    <w:rsid w:val="006C1D14"/>
    <w:rPr>
      <w:rFonts w:ascii="Arial" w:hAnsi="Arial" w:eastAsia="Times New Roman"/>
      <w:color w:val="000000"/>
      <w:sz w:val="22"/>
      <w:u w:val="none"/>
    </w:rPr>
  </w:style>
  <w:style w:type="character" w:styleId="List4Level1" w:customStyle="1">
    <w:name w:val="List4Level1"/>
    <w:rsid w:val="006C1D14"/>
    <w:rPr>
      <w:rFonts w:ascii="Arial" w:hAnsi="Arial" w:eastAsia="Times New Roman"/>
      <w:color w:val="000000"/>
      <w:sz w:val="22"/>
      <w:u w:val="none"/>
    </w:rPr>
  </w:style>
  <w:style w:type="character" w:styleId="List4Level2" w:customStyle="1">
    <w:name w:val="List4Level2"/>
    <w:rsid w:val="006C1D14"/>
    <w:rPr>
      <w:rFonts w:ascii="Arial" w:hAnsi="Arial" w:eastAsia="Times New Roman"/>
      <w:color w:val="000000"/>
      <w:sz w:val="22"/>
      <w:u w:val="none"/>
    </w:rPr>
  </w:style>
  <w:style w:type="character" w:styleId="List4Level3" w:customStyle="1">
    <w:name w:val="List4Level3"/>
    <w:rsid w:val="006C1D14"/>
    <w:rPr>
      <w:rFonts w:ascii="Arial" w:hAnsi="Arial" w:eastAsia="Times New Roman"/>
      <w:color w:val="000000"/>
      <w:sz w:val="22"/>
      <w:u w:val="none"/>
    </w:rPr>
  </w:style>
  <w:style w:type="character" w:styleId="List4Level4" w:customStyle="1">
    <w:name w:val="List4Level4"/>
    <w:rsid w:val="006C1D14"/>
    <w:rPr>
      <w:rFonts w:ascii="Arial" w:hAnsi="Arial" w:eastAsia="Times New Roman"/>
      <w:color w:val="000000"/>
      <w:sz w:val="22"/>
      <w:u w:val="none"/>
    </w:rPr>
  </w:style>
  <w:style w:type="character" w:styleId="List4Level5" w:customStyle="1">
    <w:name w:val="List4Level5"/>
    <w:rsid w:val="006C1D14"/>
    <w:rPr>
      <w:rFonts w:ascii="Arial" w:hAnsi="Arial" w:eastAsia="Times New Roman"/>
      <w:color w:val="000000"/>
      <w:sz w:val="22"/>
      <w:u w:val="none"/>
    </w:rPr>
  </w:style>
  <w:style w:type="character" w:styleId="List4Level6" w:customStyle="1">
    <w:name w:val="List4Level6"/>
    <w:rsid w:val="006C1D14"/>
    <w:rPr>
      <w:rFonts w:ascii="Arial" w:hAnsi="Arial" w:eastAsia="Times New Roman"/>
      <w:color w:val="000000"/>
      <w:sz w:val="22"/>
      <w:u w:val="none"/>
    </w:rPr>
  </w:style>
  <w:style w:type="character" w:styleId="List4Level7" w:customStyle="1">
    <w:name w:val="List4Level7"/>
    <w:rsid w:val="006C1D14"/>
    <w:rPr>
      <w:rFonts w:ascii="Arial" w:hAnsi="Arial" w:eastAsia="Times New Roman"/>
      <w:color w:val="000000"/>
      <w:sz w:val="22"/>
      <w:u w:val="none"/>
    </w:rPr>
  </w:style>
  <w:style w:type="character" w:styleId="List4Level8" w:customStyle="1">
    <w:name w:val="List4Level8"/>
    <w:rsid w:val="006C1D14"/>
    <w:rPr>
      <w:rFonts w:ascii="Arial" w:hAnsi="Arial" w:eastAsia="Times New Roman"/>
      <w:color w:val="000000"/>
      <w:sz w:val="22"/>
      <w:u w:val="none"/>
    </w:rPr>
  </w:style>
  <w:style w:type="character" w:styleId="List5Level0" w:customStyle="1">
    <w:name w:val="List5Level0"/>
    <w:rsid w:val="006C1D14"/>
    <w:rPr>
      <w:rFonts w:ascii="Arial" w:hAnsi="Arial" w:eastAsia="Times New Roman"/>
      <w:color w:val="000000"/>
      <w:sz w:val="22"/>
      <w:u w:val="none"/>
    </w:rPr>
  </w:style>
  <w:style w:type="character" w:styleId="List5Level1" w:customStyle="1">
    <w:name w:val="List5Level1"/>
    <w:rsid w:val="006C1D14"/>
    <w:rPr>
      <w:rFonts w:ascii="Arial" w:hAnsi="Arial" w:eastAsia="Times New Roman"/>
      <w:color w:val="000000"/>
      <w:sz w:val="22"/>
      <w:u w:val="none"/>
    </w:rPr>
  </w:style>
  <w:style w:type="character" w:styleId="List5Level2" w:customStyle="1">
    <w:name w:val="List5Level2"/>
    <w:rsid w:val="006C1D14"/>
    <w:rPr>
      <w:rFonts w:ascii="Arial" w:hAnsi="Arial" w:eastAsia="Times New Roman"/>
      <w:color w:val="000000"/>
      <w:sz w:val="22"/>
      <w:u w:val="none"/>
    </w:rPr>
  </w:style>
  <w:style w:type="character" w:styleId="List5Level3" w:customStyle="1">
    <w:name w:val="List5Level3"/>
    <w:rsid w:val="006C1D14"/>
    <w:rPr>
      <w:rFonts w:ascii="Arial" w:hAnsi="Arial" w:eastAsia="Times New Roman"/>
      <w:color w:val="000000"/>
      <w:sz w:val="22"/>
      <w:u w:val="none"/>
    </w:rPr>
  </w:style>
  <w:style w:type="character" w:styleId="List5Level4" w:customStyle="1">
    <w:name w:val="List5Level4"/>
    <w:rsid w:val="006C1D14"/>
    <w:rPr>
      <w:rFonts w:ascii="Arial" w:hAnsi="Arial" w:eastAsia="Times New Roman"/>
      <w:color w:val="000000"/>
      <w:sz w:val="22"/>
      <w:u w:val="none"/>
    </w:rPr>
  </w:style>
  <w:style w:type="character" w:styleId="List5Level5" w:customStyle="1">
    <w:name w:val="List5Level5"/>
    <w:rsid w:val="006C1D14"/>
    <w:rPr>
      <w:rFonts w:ascii="Arial" w:hAnsi="Arial" w:eastAsia="Times New Roman"/>
      <w:color w:val="000000"/>
      <w:sz w:val="22"/>
      <w:u w:val="none"/>
    </w:rPr>
  </w:style>
  <w:style w:type="character" w:styleId="List5Level6" w:customStyle="1">
    <w:name w:val="List5Level6"/>
    <w:rsid w:val="006C1D14"/>
    <w:rPr>
      <w:rFonts w:ascii="Arial" w:hAnsi="Arial" w:eastAsia="Times New Roman"/>
      <w:color w:val="000000"/>
      <w:sz w:val="22"/>
      <w:u w:val="none"/>
    </w:rPr>
  </w:style>
  <w:style w:type="character" w:styleId="List5Level7" w:customStyle="1">
    <w:name w:val="List5Level7"/>
    <w:rsid w:val="006C1D14"/>
    <w:rPr>
      <w:rFonts w:ascii="Arial" w:hAnsi="Arial" w:eastAsia="Times New Roman"/>
      <w:color w:val="000000"/>
      <w:sz w:val="22"/>
      <w:u w:val="none"/>
    </w:rPr>
  </w:style>
  <w:style w:type="character" w:styleId="List5Level8" w:customStyle="1">
    <w:name w:val="List5Level8"/>
    <w:rsid w:val="006C1D14"/>
    <w:rPr>
      <w:rFonts w:ascii="Arial" w:hAnsi="Arial" w:eastAsia="Times New Roman"/>
      <w:color w:val="000000"/>
      <w:sz w:val="22"/>
      <w:u w:val="none"/>
    </w:rPr>
  </w:style>
  <w:style w:type="character" w:styleId="List6Level0" w:customStyle="1">
    <w:name w:val="List6Level0"/>
    <w:rsid w:val="006C1D14"/>
    <w:rPr>
      <w:rFonts w:ascii="Arial" w:hAnsi="Arial" w:eastAsia="Times New Roman"/>
      <w:color w:val="000000"/>
      <w:sz w:val="22"/>
      <w:u w:val="none"/>
    </w:rPr>
  </w:style>
  <w:style w:type="character" w:styleId="List6Level1" w:customStyle="1">
    <w:name w:val="List6Level1"/>
    <w:rsid w:val="006C1D14"/>
    <w:rPr>
      <w:rFonts w:ascii="Arial" w:hAnsi="Arial" w:eastAsia="Times New Roman"/>
      <w:color w:val="000000"/>
      <w:sz w:val="22"/>
      <w:u w:val="none"/>
    </w:rPr>
  </w:style>
  <w:style w:type="character" w:styleId="List6Level2" w:customStyle="1">
    <w:name w:val="List6Level2"/>
    <w:rsid w:val="006C1D14"/>
    <w:rPr>
      <w:rFonts w:ascii="Arial" w:hAnsi="Arial" w:eastAsia="Times New Roman"/>
      <w:color w:val="000000"/>
      <w:sz w:val="22"/>
      <w:u w:val="none"/>
    </w:rPr>
  </w:style>
  <w:style w:type="character" w:styleId="List6Level3" w:customStyle="1">
    <w:name w:val="List6Level3"/>
    <w:rsid w:val="006C1D14"/>
    <w:rPr>
      <w:rFonts w:ascii="Arial" w:hAnsi="Arial" w:eastAsia="Times New Roman"/>
      <w:color w:val="000000"/>
      <w:sz w:val="22"/>
      <w:u w:val="none"/>
    </w:rPr>
  </w:style>
  <w:style w:type="character" w:styleId="List6Level4" w:customStyle="1">
    <w:name w:val="List6Level4"/>
    <w:rsid w:val="006C1D14"/>
    <w:rPr>
      <w:rFonts w:ascii="Arial" w:hAnsi="Arial" w:eastAsia="Times New Roman"/>
      <w:color w:val="000000"/>
      <w:sz w:val="22"/>
      <w:u w:val="none"/>
    </w:rPr>
  </w:style>
  <w:style w:type="character" w:styleId="List6Level5" w:customStyle="1">
    <w:name w:val="List6Level5"/>
    <w:rsid w:val="006C1D14"/>
    <w:rPr>
      <w:rFonts w:ascii="Arial" w:hAnsi="Arial" w:eastAsia="Times New Roman"/>
      <w:color w:val="000000"/>
      <w:sz w:val="22"/>
      <w:u w:val="none"/>
    </w:rPr>
  </w:style>
  <w:style w:type="character" w:styleId="List6Level6" w:customStyle="1">
    <w:name w:val="List6Level6"/>
    <w:rsid w:val="006C1D14"/>
    <w:rPr>
      <w:rFonts w:ascii="Arial" w:hAnsi="Arial" w:eastAsia="Times New Roman"/>
      <w:color w:val="000000"/>
      <w:sz w:val="22"/>
      <w:u w:val="none"/>
    </w:rPr>
  </w:style>
  <w:style w:type="character" w:styleId="List6Level7" w:customStyle="1">
    <w:name w:val="List6Level7"/>
    <w:rsid w:val="006C1D14"/>
    <w:rPr>
      <w:rFonts w:ascii="Arial" w:hAnsi="Arial" w:eastAsia="Times New Roman"/>
      <w:color w:val="000000"/>
      <w:sz w:val="22"/>
      <w:u w:val="none"/>
    </w:rPr>
  </w:style>
  <w:style w:type="character" w:styleId="List6Level8" w:customStyle="1">
    <w:name w:val="List6Level8"/>
    <w:rsid w:val="006C1D14"/>
    <w:rPr>
      <w:rFonts w:ascii="Arial" w:hAnsi="Arial" w:eastAsia="Times New Roman"/>
      <w:color w:val="000000"/>
      <w:sz w:val="22"/>
      <w:u w:val="none"/>
    </w:rPr>
  </w:style>
  <w:style w:type="character" w:styleId="List7Level0" w:customStyle="1">
    <w:name w:val="List7Level0"/>
    <w:rsid w:val="006C1D14"/>
    <w:rPr>
      <w:rFonts w:ascii="Arial" w:hAnsi="Arial" w:eastAsia="Times New Roman"/>
      <w:color w:val="000000"/>
      <w:sz w:val="24"/>
      <w:u w:val="none"/>
    </w:rPr>
  </w:style>
  <w:style w:type="character" w:styleId="List7Level1" w:customStyle="1">
    <w:name w:val="List7Level1"/>
    <w:rsid w:val="006C1D14"/>
    <w:rPr>
      <w:rFonts w:ascii="Arial" w:hAnsi="Arial" w:eastAsia="Times New Roman"/>
      <w:color w:val="000000"/>
      <w:sz w:val="24"/>
      <w:u w:val="none"/>
    </w:rPr>
  </w:style>
  <w:style w:type="character" w:styleId="List7Level2" w:customStyle="1">
    <w:name w:val="List7Level2"/>
    <w:rsid w:val="006C1D14"/>
    <w:rPr>
      <w:rFonts w:ascii="Arial" w:hAnsi="Arial" w:eastAsia="Times New Roman"/>
      <w:color w:val="000000"/>
      <w:sz w:val="24"/>
      <w:u w:val="none"/>
    </w:rPr>
  </w:style>
  <w:style w:type="character" w:styleId="List7Level3" w:customStyle="1">
    <w:name w:val="List7Level3"/>
    <w:rsid w:val="006C1D14"/>
    <w:rPr>
      <w:rFonts w:ascii="Arial" w:hAnsi="Arial" w:eastAsia="Times New Roman"/>
      <w:color w:val="000000"/>
      <w:sz w:val="24"/>
      <w:u w:val="none"/>
    </w:rPr>
  </w:style>
  <w:style w:type="character" w:styleId="List7Level4" w:customStyle="1">
    <w:name w:val="List7Level4"/>
    <w:rsid w:val="006C1D14"/>
    <w:rPr>
      <w:rFonts w:ascii="Arial" w:hAnsi="Arial" w:eastAsia="Times New Roman"/>
      <w:color w:val="000000"/>
      <w:sz w:val="24"/>
      <w:u w:val="none"/>
    </w:rPr>
  </w:style>
  <w:style w:type="character" w:styleId="List7Level5" w:customStyle="1">
    <w:name w:val="List7Level5"/>
    <w:rsid w:val="006C1D14"/>
    <w:rPr>
      <w:rFonts w:ascii="Arial" w:hAnsi="Arial" w:eastAsia="Times New Roman"/>
      <w:color w:val="000000"/>
      <w:sz w:val="24"/>
      <w:u w:val="none"/>
    </w:rPr>
  </w:style>
  <w:style w:type="character" w:styleId="List7Level6" w:customStyle="1">
    <w:name w:val="List7Level6"/>
    <w:rsid w:val="006C1D14"/>
    <w:rPr>
      <w:rFonts w:ascii="Arial" w:hAnsi="Arial" w:eastAsia="Times New Roman"/>
      <w:color w:val="000000"/>
      <w:sz w:val="24"/>
      <w:u w:val="none"/>
    </w:rPr>
  </w:style>
  <w:style w:type="character" w:styleId="List7Level7" w:customStyle="1">
    <w:name w:val="List7Level7"/>
    <w:rsid w:val="006C1D14"/>
    <w:rPr>
      <w:rFonts w:ascii="Arial" w:hAnsi="Arial" w:eastAsia="Times New Roman"/>
      <w:color w:val="000000"/>
      <w:sz w:val="24"/>
      <w:u w:val="none"/>
    </w:rPr>
  </w:style>
  <w:style w:type="character" w:styleId="List7Level8" w:customStyle="1">
    <w:name w:val="List7Level8"/>
    <w:rsid w:val="006C1D14"/>
    <w:rPr>
      <w:rFonts w:ascii="Arial" w:hAnsi="Arial" w:eastAsia="Times New Roman"/>
      <w:color w:val="000000"/>
      <w:sz w:val="24"/>
      <w:u w:val="none"/>
    </w:rPr>
  </w:style>
  <w:style w:type="character" w:styleId="List8Level0" w:customStyle="1">
    <w:name w:val="List8Level0"/>
    <w:rsid w:val="006C1D14"/>
    <w:rPr>
      <w:rFonts w:ascii="Arial" w:hAnsi="Arial" w:eastAsia="Times New Roman"/>
      <w:color w:val="000000"/>
      <w:sz w:val="22"/>
      <w:u w:val="none"/>
    </w:rPr>
  </w:style>
  <w:style w:type="character" w:styleId="List8Level1" w:customStyle="1">
    <w:name w:val="List8Level1"/>
    <w:rsid w:val="006C1D14"/>
    <w:rPr>
      <w:rFonts w:ascii="Arial" w:hAnsi="Arial" w:eastAsia="Times New Roman"/>
      <w:color w:val="000000"/>
      <w:sz w:val="22"/>
      <w:u w:val="none"/>
    </w:rPr>
  </w:style>
  <w:style w:type="character" w:styleId="List8Level2" w:customStyle="1">
    <w:name w:val="List8Level2"/>
    <w:rsid w:val="006C1D14"/>
    <w:rPr>
      <w:rFonts w:ascii="Arial" w:hAnsi="Arial" w:eastAsia="Times New Roman"/>
      <w:color w:val="000000"/>
      <w:sz w:val="22"/>
      <w:u w:val="none"/>
    </w:rPr>
  </w:style>
  <w:style w:type="character" w:styleId="List8Level3" w:customStyle="1">
    <w:name w:val="List8Level3"/>
    <w:rsid w:val="006C1D14"/>
    <w:rPr>
      <w:rFonts w:ascii="Arial" w:hAnsi="Arial" w:eastAsia="Times New Roman"/>
      <w:color w:val="000000"/>
      <w:sz w:val="22"/>
      <w:u w:val="none"/>
    </w:rPr>
  </w:style>
  <w:style w:type="character" w:styleId="List8Level4" w:customStyle="1">
    <w:name w:val="List8Level4"/>
    <w:rsid w:val="006C1D14"/>
    <w:rPr>
      <w:rFonts w:ascii="Arial" w:hAnsi="Arial" w:eastAsia="Times New Roman"/>
      <w:color w:val="000000"/>
      <w:sz w:val="22"/>
      <w:u w:val="none"/>
    </w:rPr>
  </w:style>
  <w:style w:type="character" w:styleId="List8Level5" w:customStyle="1">
    <w:name w:val="List8Level5"/>
    <w:rsid w:val="006C1D14"/>
    <w:rPr>
      <w:rFonts w:ascii="Arial" w:hAnsi="Arial" w:eastAsia="Times New Roman"/>
      <w:color w:val="000000"/>
      <w:sz w:val="22"/>
      <w:u w:val="none"/>
    </w:rPr>
  </w:style>
  <w:style w:type="character" w:styleId="List8Level6" w:customStyle="1">
    <w:name w:val="List8Level6"/>
    <w:rsid w:val="006C1D14"/>
    <w:rPr>
      <w:rFonts w:ascii="Arial" w:hAnsi="Arial" w:eastAsia="Times New Roman"/>
      <w:color w:val="000000"/>
      <w:sz w:val="22"/>
      <w:u w:val="none"/>
    </w:rPr>
  </w:style>
  <w:style w:type="character" w:styleId="List8Level7" w:customStyle="1">
    <w:name w:val="List8Level7"/>
    <w:rsid w:val="006C1D14"/>
    <w:rPr>
      <w:rFonts w:ascii="Arial" w:hAnsi="Arial" w:eastAsia="Times New Roman"/>
      <w:color w:val="000000"/>
      <w:sz w:val="22"/>
      <w:u w:val="none"/>
    </w:rPr>
  </w:style>
  <w:style w:type="character" w:styleId="List8Level8" w:customStyle="1">
    <w:name w:val="List8Level8"/>
    <w:rsid w:val="006C1D14"/>
    <w:rPr>
      <w:rFonts w:ascii="Arial" w:hAnsi="Arial" w:eastAsia="Times New Roman"/>
      <w:color w:val="000000"/>
      <w:sz w:val="22"/>
      <w:u w:val="none"/>
    </w:rPr>
  </w:style>
  <w:style w:type="character" w:styleId="List9Level0" w:customStyle="1">
    <w:name w:val="List9Level0"/>
    <w:rsid w:val="006C1D14"/>
    <w:rPr>
      <w:rFonts w:ascii="Arial" w:hAnsi="Arial" w:eastAsia="Times New Roman"/>
      <w:color w:val="000000"/>
      <w:sz w:val="22"/>
      <w:u w:val="none"/>
    </w:rPr>
  </w:style>
  <w:style w:type="character" w:styleId="List9Level1" w:customStyle="1">
    <w:name w:val="List9Level1"/>
    <w:rsid w:val="006C1D14"/>
    <w:rPr>
      <w:rFonts w:ascii="Arial" w:hAnsi="Arial" w:eastAsia="Times New Roman"/>
      <w:color w:val="000000"/>
      <w:sz w:val="22"/>
      <w:u w:val="none"/>
    </w:rPr>
  </w:style>
  <w:style w:type="character" w:styleId="List9Level2" w:customStyle="1">
    <w:name w:val="List9Level2"/>
    <w:rsid w:val="006C1D14"/>
    <w:rPr>
      <w:rFonts w:ascii="Arial" w:hAnsi="Arial" w:eastAsia="Times New Roman"/>
      <w:color w:val="000000"/>
      <w:sz w:val="22"/>
      <w:u w:val="none"/>
    </w:rPr>
  </w:style>
  <w:style w:type="character" w:styleId="List9Level3" w:customStyle="1">
    <w:name w:val="List9Level3"/>
    <w:rsid w:val="006C1D14"/>
    <w:rPr>
      <w:rFonts w:ascii="Arial" w:hAnsi="Arial" w:eastAsia="Times New Roman"/>
      <w:color w:val="000000"/>
      <w:sz w:val="22"/>
      <w:u w:val="none"/>
    </w:rPr>
  </w:style>
  <w:style w:type="character" w:styleId="List9Level4" w:customStyle="1">
    <w:name w:val="List9Level4"/>
    <w:rsid w:val="006C1D14"/>
    <w:rPr>
      <w:rFonts w:ascii="Arial" w:hAnsi="Arial" w:eastAsia="Times New Roman"/>
      <w:color w:val="000000"/>
      <w:sz w:val="22"/>
      <w:u w:val="none"/>
    </w:rPr>
  </w:style>
  <w:style w:type="character" w:styleId="List9Level5" w:customStyle="1">
    <w:name w:val="List9Level5"/>
    <w:rsid w:val="006C1D14"/>
    <w:rPr>
      <w:rFonts w:ascii="Arial" w:hAnsi="Arial" w:eastAsia="Times New Roman"/>
      <w:color w:val="000000"/>
      <w:sz w:val="22"/>
      <w:u w:val="none"/>
    </w:rPr>
  </w:style>
  <w:style w:type="character" w:styleId="List9Level6" w:customStyle="1">
    <w:name w:val="List9Level6"/>
    <w:rsid w:val="006C1D14"/>
    <w:rPr>
      <w:rFonts w:ascii="Arial" w:hAnsi="Arial" w:eastAsia="Times New Roman"/>
      <w:color w:val="000000"/>
      <w:sz w:val="22"/>
      <w:u w:val="none"/>
    </w:rPr>
  </w:style>
  <w:style w:type="character" w:styleId="List9Level7" w:customStyle="1">
    <w:name w:val="List9Level7"/>
    <w:rsid w:val="006C1D14"/>
    <w:rPr>
      <w:rFonts w:ascii="Arial" w:hAnsi="Arial" w:eastAsia="Times New Roman"/>
      <w:color w:val="000000"/>
      <w:sz w:val="22"/>
      <w:u w:val="none"/>
    </w:rPr>
  </w:style>
  <w:style w:type="character" w:styleId="List9Level8" w:customStyle="1">
    <w:name w:val="List9Level8"/>
    <w:rsid w:val="006C1D14"/>
    <w:rPr>
      <w:rFonts w:ascii="Arial" w:hAnsi="Arial" w:eastAsia="Times New Roman"/>
      <w:color w:val="000000"/>
      <w:sz w:val="22"/>
      <w:u w:val="none"/>
    </w:rPr>
  </w:style>
  <w:style w:type="character" w:styleId="List10Level0" w:customStyle="1">
    <w:name w:val="List10Level0"/>
    <w:rsid w:val="006C1D14"/>
    <w:rPr>
      <w:rFonts w:ascii="Arial" w:hAnsi="Arial" w:eastAsia="Times New Roman"/>
      <w:color w:val="000000"/>
      <w:sz w:val="22"/>
      <w:u w:val="none"/>
    </w:rPr>
  </w:style>
  <w:style w:type="character" w:styleId="List10Level1" w:customStyle="1">
    <w:name w:val="List10Level1"/>
    <w:rsid w:val="006C1D14"/>
    <w:rPr>
      <w:rFonts w:ascii="Arial" w:hAnsi="Arial" w:eastAsia="Times New Roman"/>
      <w:color w:val="000000"/>
      <w:sz w:val="22"/>
      <w:u w:val="none"/>
    </w:rPr>
  </w:style>
  <w:style w:type="character" w:styleId="List10Level2" w:customStyle="1">
    <w:name w:val="List10Level2"/>
    <w:rsid w:val="006C1D14"/>
    <w:rPr>
      <w:rFonts w:ascii="Arial" w:hAnsi="Arial" w:eastAsia="Times New Roman"/>
      <w:color w:val="000000"/>
      <w:sz w:val="22"/>
      <w:u w:val="none"/>
    </w:rPr>
  </w:style>
  <w:style w:type="character" w:styleId="List10Level3" w:customStyle="1">
    <w:name w:val="List10Level3"/>
    <w:rsid w:val="006C1D14"/>
    <w:rPr>
      <w:rFonts w:ascii="Arial" w:hAnsi="Arial" w:eastAsia="Times New Roman"/>
      <w:color w:val="000000"/>
      <w:sz w:val="22"/>
      <w:u w:val="none"/>
    </w:rPr>
  </w:style>
  <w:style w:type="character" w:styleId="List10Level4" w:customStyle="1">
    <w:name w:val="List10Level4"/>
    <w:rsid w:val="006C1D14"/>
    <w:rPr>
      <w:rFonts w:ascii="Arial" w:hAnsi="Arial" w:eastAsia="Times New Roman"/>
      <w:color w:val="000000"/>
      <w:sz w:val="22"/>
      <w:u w:val="none"/>
    </w:rPr>
  </w:style>
  <w:style w:type="character" w:styleId="List10Level5" w:customStyle="1">
    <w:name w:val="List10Level5"/>
    <w:rsid w:val="006C1D14"/>
    <w:rPr>
      <w:rFonts w:ascii="Arial" w:hAnsi="Arial" w:eastAsia="Times New Roman"/>
      <w:color w:val="000000"/>
      <w:sz w:val="22"/>
      <w:u w:val="none"/>
    </w:rPr>
  </w:style>
  <w:style w:type="character" w:styleId="List10Level6" w:customStyle="1">
    <w:name w:val="List10Level6"/>
    <w:rsid w:val="006C1D14"/>
    <w:rPr>
      <w:rFonts w:ascii="Arial" w:hAnsi="Arial" w:eastAsia="Times New Roman"/>
      <w:color w:val="000000"/>
      <w:sz w:val="22"/>
      <w:u w:val="none"/>
    </w:rPr>
  </w:style>
  <w:style w:type="character" w:styleId="List10Level7" w:customStyle="1">
    <w:name w:val="List10Level7"/>
    <w:rsid w:val="006C1D14"/>
    <w:rPr>
      <w:rFonts w:ascii="Arial" w:hAnsi="Arial" w:eastAsia="Times New Roman"/>
      <w:color w:val="000000"/>
      <w:sz w:val="22"/>
      <w:u w:val="none"/>
    </w:rPr>
  </w:style>
  <w:style w:type="character" w:styleId="List10Level8" w:customStyle="1">
    <w:name w:val="List10Level8"/>
    <w:rsid w:val="006C1D14"/>
    <w:rPr>
      <w:rFonts w:ascii="Arial" w:hAnsi="Arial" w:eastAsia="Times New Roman"/>
      <w:color w:val="000000"/>
      <w:sz w:val="22"/>
      <w:u w:val="none"/>
    </w:rPr>
  </w:style>
  <w:style w:type="character" w:styleId="List11Level0" w:customStyle="1">
    <w:name w:val="List11Level0"/>
    <w:rsid w:val="006C1D14"/>
    <w:rPr>
      <w:rFonts w:ascii="Arial" w:hAnsi="Arial" w:eastAsia="Times New Roman"/>
      <w:color w:val="000000"/>
      <w:sz w:val="22"/>
      <w:u w:val="none"/>
    </w:rPr>
  </w:style>
  <w:style w:type="character" w:styleId="List11Level1" w:customStyle="1">
    <w:name w:val="List11Level1"/>
    <w:rsid w:val="006C1D14"/>
    <w:rPr>
      <w:rFonts w:ascii="Arial" w:hAnsi="Arial" w:eastAsia="Times New Roman"/>
      <w:color w:val="000000"/>
      <w:sz w:val="22"/>
      <w:u w:val="none"/>
    </w:rPr>
  </w:style>
  <w:style w:type="character" w:styleId="List11Level2" w:customStyle="1">
    <w:name w:val="List11Level2"/>
    <w:rsid w:val="006C1D14"/>
    <w:rPr>
      <w:rFonts w:ascii="Arial" w:hAnsi="Arial" w:eastAsia="Times New Roman"/>
      <w:color w:val="000000"/>
      <w:sz w:val="22"/>
      <w:u w:val="none"/>
    </w:rPr>
  </w:style>
  <w:style w:type="character" w:styleId="List11Level3" w:customStyle="1">
    <w:name w:val="List11Level3"/>
    <w:rsid w:val="006C1D14"/>
    <w:rPr>
      <w:rFonts w:ascii="Arial" w:hAnsi="Arial" w:eastAsia="Times New Roman"/>
      <w:color w:val="000000"/>
      <w:sz w:val="22"/>
      <w:u w:val="none"/>
    </w:rPr>
  </w:style>
  <w:style w:type="character" w:styleId="List11Level4" w:customStyle="1">
    <w:name w:val="List11Level4"/>
    <w:rsid w:val="006C1D14"/>
    <w:rPr>
      <w:rFonts w:ascii="Arial" w:hAnsi="Arial" w:eastAsia="Times New Roman"/>
      <w:color w:val="000000"/>
      <w:sz w:val="22"/>
      <w:u w:val="none"/>
    </w:rPr>
  </w:style>
  <w:style w:type="character" w:styleId="List11Level5" w:customStyle="1">
    <w:name w:val="List11Level5"/>
    <w:rsid w:val="006C1D14"/>
    <w:rPr>
      <w:rFonts w:ascii="Arial" w:hAnsi="Arial" w:eastAsia="Times New Roman"/>
      <w:color w:val="000000"/>
      <w:sz w:val="22"/>
      <w:u w:val="none"/>
    </w:rPr>
  </w:style>
  <w:style w:type="character" w:styleId="List11Level6" w:customStyle="1">
    <w:name w:val="List11Level6"/>
    <w:rsid w:val="006C1D14"/>
    <w:rPr>
      <w:rFonts w:ascii="Arial" w:hAnsi="Arial" w:eastAsia="Times New Roman"/>
      <w:color w:val="000000"/>
      <w:sz w:val="22"/>
      <w:u w:val="none"/>
    </w:rPr>
  </w:style>
  <w:style w:type="character" w:styleId="List11Level7" w:customStyle="1">
    <w:name w:val="List11Level7"/>
    <w:rsid w:val="006C1D14"/>
    <w:rPr>
      <w:rFonts w:ascii="Arial" w:hAnsi="Arial" w:eastAsia="Times New Roman"/>
      <w:color w:val="000000"/>
      <w:sz w:val="22"/>
      <w:u w:val="none"/>
    </w:rPr>
  </w:style>
  <w:style w:type="character" w:styleId="List11Level8" w:customStyle="1">
    <w:name w:val="List11Level8"/>
    <w:rsid w:val="006C1D14"/>
    <w:rPr>
      <w:rFonts w:ascii="Arial" w:hAnsi="Arial" w:eastAsia="Times New Roman"/>
      <w:color w:val="000000"/>
      <w:sz w:val="22"/>
      <w:u w:val="none"/>
    </w:rPr>
  </w:style>
  <w:style w:type="paragraph" w:styleId="Kommentartext">
    <w:name w:val="annotation text"/>
    <w:basedOn w:val="Standard"/>
    <w:link w:val="KommentartextZchn"/>
    <w:semiHidden/>
    <w:rsid w:val="006C1D14"/>
    <w:pPr>
      <w:spacing w:line="240" w:lineRule="auto"/>
    </w:pPr>
    <w:rPr>
      <w:rFonts w:ascii="Times New Roman" w:hAnsi="Times New Roman" w:cs="Times New Roman"/>
      <w:color w:val="auto"/>
      <w:sz w:val="20"/>
      <w:szCs w:val="20"/>
    </w:rPr>
  </w:style>
  <w:style w:type="character" w:styleId="KommentartextZchn" w:customStyle="1">
    <w:name w:val="Kommentartext Zchn"/>
    <w:link w:val="Kommentartext"/>
    <w:semiHidden/>
    <w:locked/>
    <w:rsid w:val="006C1D14"/>
    <w:rPr>
      <w:rFonts w:cs="Times New Roman"/>
    </w:rPr>
  </w:style>
  <w:style w:type="character" w:styleId="Kommentarzeichen">
    <w:name w:val="annotation reference"/>
    <w:semiHidden/>
    <w:rsid w:val="006C1D14"/>
    <w:rPr>
      <w:rFonts w:cs="Times New Roman"/>
      <w:sz w:val="16"/>
      <w:szCs w:val="16"/>
    </w:rPr>
  </w:style>
  <w:style w:type="paragraph" w:styleId="Kopfzeile">
    <w:name w:val="header"/>
    <w:basedOn w:val="Standard"/>
    <w:link w:val="KopfzeileZchn"/>
    <w:uiPriority w:val="99"/>
    <w:rsid w:val="006C1D14"/>
    <w:pPr>
      <w:tabs>
        <w:tab w:val="center" w:pos="4819"/>
        <w:tab w:val="right" w:pos="9638"/>
      </w:tabs>
      <w:spacing w:line="240" w:lineRule="auto"/>
    </w:pPr>
    <w:rPr>
      <w:rFonts w:ascii="Times New Roman" w:hAnsi="Times New Roman" w:cs="Times New Roman"/>
      <w:color w:val="auto"/>
      <w:sz w:val="20"/>
      <w:szCs w:val="20"/>
    </w:rPr>
  </w:style>
  <w:style w:type="character" w:styleId="KopfzeileZchn" w:customStyle="1">
    <w:name w:val="Kopfzeile Zchn"/>
    <w:link w:val="Kopfzeile"/>
    <w:uiPriority w:val="99"/>
    <w:locked/>
    <w:rsid w:val="006C1D14"/>
    <w:rPr>
      <w:rFonts w:cs="Times New Roman"/>
    </w:rPr>
  </w:style>
  <w:style w:type="paragraph" w:styleId="Fuzeile">
    <w:name w:val="footer"/>
    <w:basedOn w:val="Standard"/>
    <w:link w:val="FuzeileZchn"/>
    <w:semiHidden/>
    <w:rsid w:val="006C1D14"/>
    <w:pPr>
      <w:tabs>
        <w:tab w:val="center" w:pos="4819"/>
        <w:tab w:val="right" w:pos="9638"/>
      </w:tabs>
      <w:spacing w:line="240" w:lineRule="auto"/>
    </w:pPr>
    <w:rPr>
      <w:rFonts w:ascii="Times New Roman" w:hAnsi="Times New Roman" w:cs="Times New Roman"/>
      <w:color w:val="auto"/>
      <w:sz w:val="20"/>
      <w:szCs w:val="20"/>
    </w:rPr>
  </w:style>
  <w:style w:type="character" w:styleId="FuzeileZchn" w:customStyle="1">
    <w:name w:val="Fußzeile Zchn"/>
    <w:link w:val="Fuzeile"/>
    <w:semiHidden/>
    <w:locked/>
    <w:rsid w:val="006C1D14"/>
    <w:rPr>
      <w:rFonts w:cs="Times New Roman"/>
    </w:rPr>
  </w:style>
  <w:style w:type="paragraph" w:styleId="Sprechblasentext">
    <w:name w:val="Balloon Text"/>
    <w:basedOn w:val="Standard"/>
    <w:link w:val="SprechblasentextZchn"/>
    <w:semiHidden/>
    <w:rsid w:val="00874249"/>
    <w:pPr>
      <w:spacing w:line="240" w:lineRule="auto"/>
    </w:pPr>
    <w:rPr>
      <w:rFonts w:ascii="Tahoma" w:hAnsi="Tahoma" w:cs="Tahoma"/>
      <w:color w:val="auto"/>
      <w:sz w:val="16"/>
      <w:szCs w:val="16"/>
    </w:rPr>
  </w:style>
  <w:style w:type="character" w:styleId="SprechblasentextZchn" w:customStyle="1">
    <w:name w:val="Sprechblasentext Zchn"/>
    <w:link w:val="Sprechblasentext"/>
    <w:semiHidden/>
    <w:locked/>
    <w:rsid w:val="00874249"/>
    <w:rPr>
      <w:rFonts w:ascii="Tahoma" w:hAnsi="Tahoma" w:cs="Tahoma"/>
      <w:sz w:val="16"/>
      <w:szCs w:val="16"/>
    </w:rPr>
  </w:style>
  <w:style w:type="numbering" w:styleId="LS4" w:customStyle="1">
    <w:name w:val="LS4"/>
    <w:rsid w:val="008E7D67"/>
    <w:pPr>
      <w:numPr>
        <w:numId w:val="4"/>
      </w:numPr>
    </w:pPr>
  </w:style>
  <w:style w:type="numbering" w:styleId="LS11" w:customStyle="1">
    <w:name w:val="LS11"/>
    <w:rsid w:val="008E7D67"/>
    <w:pPr>
      <w:numPr>
        <w:numId w:val="11"/>
      </w:numPr>
    </w:pPr>
  </w:style>
  <w:style w:type="numbering" w:styleId="LS9" w:customStyle="1">
    <w:name w:val="LS9"/>
    <w:rsid w:val="008E7D67"/>
    <w:pPr>
      <w:numPr>
        <w:numId w:val="9"/>
      </w:numPr>
    </w:pPr>
  </w:style>
  <w:style w:type="numbering" w:styleId="LS7" w:customStyle="1">
    <w:name w:val="LS7"/>
    <w:rsid w:val="008E7D67"/>
    <w:pPr>
      <w:numPr>
        <w:numId w:val="7"/>
      </w:numPr>
    </w:pPr>
  </w:style>
  <w:style w:type="numbering" w:styleId="LS5" w:customStyle="1">
    <w:name w:val="LS5"/>
    <w:rsid w:val="008E7D67"/>
    <w:pPr>
      <w:numPr>
        <w:numId w:val="5"/>
      </w:numPr>
    </w:pPr>
  </w:style>
  <w:style w:type="numbering" w:styleId="LS8" w:customStyle="1">
    <w:name w:val="LS8"/>
    <w:rsid w:val="008E7D67"/>
    <w:pPr>
      <w:numPr>
        <w:numId w:val="8"/>
      </w:numPr>
    </w:pPr>
  </w:style>
  <w:style w:type="numbering" w:styleId="LS1" w:customStyle="1">
    <w:name w:val="LS1"/>
    <w:rsid w:val="008E7D67"/>
    <w:pPr>
      <w:numPr>
        <w:numId w:val="1"/>
      </w:numPr>
    </w:pPr>
  </w:style>
  <w:style w:type="numbering" w:styleId="LS6" w:customStyle="1">
    <w:name w:val="LS6"/>
    <w:rsid w:val="008E7D67"/>
    <w:pPr>
      <w:numPr>
        <w:numId w:val="6"/>
      </w:numPr>
    </w:pPr>
  </w:style>
  <w:style w:type="numbering" w:styleId="LS2" w:customStyle="1">
    <w:name w:val="LS2"/>
    <w:rsid w:val="008E7D67"/>
    <w:pPr>
      <w:numPr>
        <w:numId w:val="2"/>
      </w:numPr>
    </w:pPr>
  </w:style>
  <w:style w:type="numbering" w:styleId="LS10" w:customStyle="1">
    <w:name w:val="LS10"/>
    <w:rsid w:val="008E7D67"/>
    <w:pPr>
      <w:numPr>
        <w:numId w:val="10"/>
      </w:numPr>
    </w:pPr>
  </w:style>
  <w:style w:type="numbering" w:styleId="LS3" w:customStyle="1">
    <w:name w:val="LS3"/>
    <w:rsid w:val="008E7D67"/>
    <w:pPr>
      <w:numPr>
        <w:numId w:val="3"/>
      </w:numPr>
    </w:pPr>
  </w:style>
  <w:style w:type="paragraph" w:styleId="Kommentarthema">
    <w:name w:val="annotation subject"/>
    <w:basedOn w:val="Kommentartext"/>
    <w:next w:val="Kommentartext"/>
    <w:semiHidden/>
    <w:rsid w:val="00943E74"/>
    <w:pPr>
      <w:spacing w:line="276" w:lineRule="auto"/>
    </w:pPr>
    <w:rPr>
      <w:rFonts w:ascii="Arial" w:hAnsi="Arial" w:cs="Arial"/>
      <w:b/>
      <w:bCs/>
      <w:color w:val="000000"/>
    </w:rPr>
  </w:style>
  <w:style w:type="paragraph" w:styleId="Funotentext">
    <w:name w:val="footnote text"/>
    <w:basedOn w:val="Standard"/>
    <w:semiHidden/>
    <w:rsid w:val="0046314B"/>
    <w:rPr>
      <w:sz w:val="20"/>
      <w:szCs w:val="20"/>
    </w:rPr>
  </w:style>
  <w:style w:type="character" w:styleId="Funotenzeichen">
    <w:name w:val="footnote reference"/>
    <w:semiHidden/>
    <w:rsid w:val="0046314B"/>
    <w:rPr>
      <w:vertAlign w:val="superscript"/>
    </w:rPr>
  </w:style>
  <w:style w:type="paragraph" w:styleId="Pa13" w:customStyle="1">
    <w:name w:val="Pa13"/>
    <w:basedOn w:val="Standard"/>
    <w:next w:val="Standard"/>
    <w:rsid w:val="000A7BEE"/>
    <w:pPr>
      <w:suppressAutoHyphens w:val="0"/>
      <w:overflowPunct/>
      <w:adjustRightInd w:val="0"/>
      <w:spacing w:line="221" w:lineRule="atLeast"/>
      <w:textAlignment w:val="auto"/>
    </w:pPr>
    <w:rPr>
      <w:rFonts w:ascii="HelveticaNeue LT 57 Cn" w:hAnsi="HelveticaNeue LT 57 Cn" w:cs="Times New Roman"/>
      <w:color w:val="auto"/>
      <w:kern w:val="0"/>
      <w:sz w:val="24"/>
      <w:szCs w:val="24"/>
      <w:lang w:val="de-DE" w:eastAsia="de-DE"/>
    </w:rPr>
  </w:style>
  <w:style w:type="character" w:styleId="A4" w:customStyle="1">
    <w:name w:val="A4"/>
    <w:rsid w:val="000A7BEE"/>
    <w:rPr>
      <w:rFonts w:cs="HelveticaNeue LT 57 Cn"/>
      <w:color w:val="000000"/>
      <w:sz w:val="22"/>
      <w:szCs w:val="22"/>
    </w:rPr>
  </w:style>
  <w:style w:type="table" w:styleId="Tabellenraster">
    <w:name w:val="Table Grid"/>
    <w:basedOn w:val="NormaleTabelle"/>
    <w:locked/>
    <w:rsid w:val="006C1467"/>
    <w:pPr>
      <w:suppressAutoHyphens/>
      <w:overflowPunct w:val="0"/>
      <w:autoSpaceDE w:val="0"/>
      <w:autoSpaceDN w:val="0"/>
      <w:spacing w:line="276" w:lineRule="auto"/>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rsid w:val="006F2083"/>
    <w:rPr>
      <w:color w:val="467886"/>
      <w:u w:val="single"/>
    </w:rPr>
  </w:style>
  <w:style w:type="character" w:styleId="NichtaufgelsteErwhnung">
    <w:name w:val="Unresolved Mention"/>
    <w:uiPriority w:val="99"/>
    <w:semiHidden/>
    <w:unhideWhenUsed/>
    <w:rsid w:val="006F2083"/>
    <w:rPr>
      <w:color w:val="605E5C"/>
      <w:shd w:val="clear" w:color="auto" w:fill="E1DFDD"/>
    </w:rPr>
  </w:style>
  <w:style w:type="paragraph" w:styleId="berarbeitung">
    <w:name w:val="Revision"/>
    <w:hidden/>
    <w:uiPriority w:val="99"/>
    <w:semiHidden/>
    <w:rsid w:val="00594894"/>
    <w:rPr>
      <w:rFonts w:ascii="Arial" w:hAnsi="Arial" w:cs="Arial"/>
      <w:color w:val="000000"/>
      <w:kern w:val="3"/>
      <w:sz w:val="22"/>
      <w:szCs w:val="22"/>
      <w:lang w:val="en-US" w:eastAsia="en-US"/>
    </w:rPr>
  </w:style>
  <w:style w:type="character" w:styleId="BesuchterLink">
    <w:name w:val="FollowedHyperlink"/>
    <w:basedOn w:val="Absatz-Standardschriftart"/>
    <w:rsid w:val="00807483"/>
    <w:rPr>
      <w:color w:val="96607D" w:themeColor="followedHyperlink"/>
      <w:u w:val="single"/>
    </w:rPr>
  </w:style>
  <w:style w:type="paragraph" w:styleId="paragraph" w:customStyle="1">
    <w:name w:val="paragraph"/>
    <w:basedOn w:val="Standard"/>
    <w:rsid w:val="009616DE"/>
    <w:pPr>
      <w:suppressAutoHyphens w:val="0"/>
      <w:overflowPunct/>
      <w:autoSpaceDE/>
      <w:autoSpaceDN/>
      <w:spacing w:before="100" w:beforeAutospacing="1" w:after="100" w:afterAutospacing="1" w:line="240" w:lineRule="auto"/>
      <w:textAlignment w:val="auto"/>
    </w:pPr>
    <w:rPr>
      <w:rFonts w:ascii="Times New Roman" w:hAnsi="Times New Roman" w:cs="Times New Roman"/>
      <w:color w:val="auto"/>
      <w:kern w:val="0"/>
      <w:sz w:val="24"/>
      <w:szCs w:val="24"/>
      <w:lang w:val="en-PH"/>
    </w:rPr>
  </w:style>
  <w:style w:type="character" w:styleId="normaltextrun" w:customStyle="1">
    <w:name w:val="normaltextrun"/>
    <w:basedOn w:val="Absatz-Standardschriftart"/>
    <w:rsid w:val="009616DE"/>
  </w:style>
  <w:style w:type="character" w:styleId="eop" w:customStyle="1">
    <w:name w:val="eop"/>
    <w:basedOn w:val="Absatz-Standardschriftart"/>
    <w:rsid w:val="009616DE"/>
  </w:style>
  <w:style w:type="character" w:styleId="tabchar" w:customStyle="1">
    <w:name w:val="tabchar"/>
    <w:basedOn w:val="Absatz-Standardschriftart"/>
    <w:rsid w:val="009616DE"/>
  </w:style>
  <w:style w:type="paragraph" w:styleId="Listenabsatz">
    <w:name w:val="List Paragraph"/>
    <w:basedOn w:val="Standard"/>
    <w:uiPriority w:val="34"/>
    <w:qFormat/>
    <w:rsid w:val="00D65BE6"/>
    <w:pPr>
      <w:suppressAutoHyphens w:val="0"/>
      <w:overflowPunct/>
      <w:autoSpaceDE/>
      <w:autoSpaceDN/>
      <w:spacing w:after="160" w:line="259" w:lineRule="auto"/>
      <w:ind w:left="720"/>
      <w:contextualSpacing/>
      <w:textAlignment w:val="auto"/>
    </w:pPr>
    <w:rPr>
      <w:rFonts w:ascii="Calibri" w:hAnsi="Calibri" w:eastAsia="Calibri" w:cs="Times New Roman"/>
      <w:color w:val="auto"/>
      <w:kern w:val="0"/>
    </w:rPr>
  </w:style>
  <w:style w:type="character" w:styleId="Erwhnung">
    <w:name w:val="Mention"/>
    <w:basedOn w:val="Absatz-Standardschriftart"/>
    <w:uiPriority w:val="99"/>
    <w:unhideWhenUsed/>
    <w:rsid w:val="00C644A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mailto:G.Herzogenberg@drk.de"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yperlink" Target="https://www.drk.de/das-drk/aktuelle-ausschreibungen/" TargetMode="Externa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hyperlink" Target="mailto:h.schaetti@drk.de" TargetMode="External" Id="rId15" /><Relationship Type="http://schemas.openxmlformats.org/officeDocument/2006/relationships/footnotes" Target="foot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yperlink" Target="mailto:" TargetMode="Externa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3848001-8477-47c8-806b-42fd43fd2b8b">
      <Terms xmlns="http://schemas.microsoft.com/office/infopath/2007/PartnerControls"/>
    </lcf76f155ced4ddcb4097134ff3c332f>
    <TaxCatchAll xmlns="65d51b78-80f6-4392-a00d-cf4b99659191" xsi:nil="true"/>
    <SharedWithUsers xmlns="65d51b78-80f6-4392-a00d-cf4b99659191">
      <UserInfo>
        <DisplayName/>
        <AccountId xsi:nil="true"/>
        <AccountType/>
      </UserInfo>
    </SharedWithUsers>
    <_Flow_SignoffStatus xmlns="a3848001-8477-47c8-806b-42fd43fd2b8b" xsi:nil="true"/>
    <Auditupload xmlns="a3848001-8477-47c8-806b-42fd43fd2b8b">true</Auditupload>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E5A6733CB75E8E4AB4C316086137F9B7" ma:contentTypeVersion="19" ma:contentTypeDescription="Ein neues Dokument erstellen." ma:contentTypeScope="" ma:versionID="0a3984f2fee8a702ff6e71a5e4b1c99e">
  <xsd:schema xmlns:xsd="http://www.w3.org/2001/XMLSchema" xmlns:xs="http://www.w3.org/2001/XMLSchema" xmlns:p="http://schemas.microsoft.com/office/2006/metadata/properties" xmlns:ns2="65d51b78-80f6-4392-a00d-cf4b99659191" xmlns:ns3="a3848001-8477-47c8-806b-42fd43fd2b8b" targetNamespace="http://schemas.microsoft.com/office/2006/metadata/properties" ma:root="true" ma:fieldsID="2474d3c45ca07ca5f5808a24919efcc7" ns2:_="" ns3:_="">
    <xsd:import namespace="65d51b78-80f6-4392-a00d-cf4b99659191"/>
    <xsd:import namespace="a3848001-8477-47c8-806b-42fd43fd2b8b"/>
    <xsd:element name="properties">
      <xsd:complexType>
        <xsd:sequence>
          <xsd:element name="documentManagement">
            <xsd:complexType>
              <xsd:all>
                <xsd:element ref="ns2:SharedWithUsers" minOccurs="0"/>
                <xsd:element ref="ns2:SharedWithDetails" minOccurs="0"/>
                <xsd:element ref="ns3:lcf76f155ced4ddcb4097134ff3c332f" minOccurs="0"/>
                <xsd:element ref="ns2:TaxCatchAll" minOccurs="0"/>
                <xsd:element ref="ns3:MediaServiceMetadata" minOccurs="0"/>
                <xsd:element ref="ns3:MediaServiceFastMetadata"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_Flow_SignoffStatus" minOccurs="0"/>
                <xsd:element ref="ns3:MediaServiceObjectDetectorVersions" minOccurs="0"/>
                <xsd:element ref="ns3:Auditupload"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d51b78-80f6-4392-a00d-cf4b9965919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2" nillable="true" ma:displayName="Taxonomy Catch All Column" ma:hidden="true" ma:list="{5b82049c-360d-45bf-97d1-ef84c0912770}" ma:internalName="TaxCatchAll" ma:showField="CatchAllData" ma:web="65d51b78-80f6-4392-a00d-cf4b9965919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3848001-8477-47c8-806b-42fd43fd2b8b" elementFormDefault="qualified">
    <xsd:import namespace="http://schemas.microsoft.com/office/2006/documentManagement/types"/>
    <xsd:import namespace="http://schemas.microsoft.com/office/infopath/2007/PartnerControls"/>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Flow_SignoffStatus" ma:index="21" nillable="true" ma:displayName="Status Unterschrift" ma:internalName="Status_x0020_Unterschrift">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Auditupload" ma:index="23" nillable="true" ma:displayName="Audit upload" ma:default="1" ma:format="Dropdown" ma:internalName="Auditupload">
      <xsd:simpleType>
        <xsd:restriction base="dms:Boolea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5C368B-6BF9-4401-8B52-8789B6D47D68}">
  <ds:schemaRefs>
    <ds:schemaRef ds:uri="http://schemas.microsoft.com/sharepoint/v3/contenttype/forms"/>
  </ds:schemaRefs>
</ds:datastoreItem>
</file>

<file path=customXml/itemProps2.xml><?xml version="1.0" encoding="utf-8"?>
<ds:datastoreItem xmlns:ds="http://schemas.openxmlformats.org/officeDocument/2006/customXml" ds:itemID="{4FADDE98-7F76-4381-9CFD-D755EB362397}">
  <ds:schemaRefs>
    <ds:schemaRef ds:uri="http://schemas.microsoft.com/office/2006/metadata/longProperties"/>
  </ds:schemaRefs>
</ds:datastoreItem>
</file>

<file path=customXml/itemProps3.xml><?xml version="1.0" encoding="utf-8"?>
<ds:datastoreItem xmlns:ds="http://schemas.openxmlformats.org/officeDocument/2006/customXml" ds:itemID="{6A8B737B-07A9-4D1E-817E-C4F6FC340BFF}">
  <ds:schemaRefs>
    <ds:schemaRef ds:uri="http://www.w3.org/XML/1998/namespace"/>
    <ds:schemaRef ds:uri="http://purl.org/dc/elements/1.1/"/>
    <ds:schemaRef ds:uri="65d51b78-80f6-4392-a00d-cf4b99659191"/>
    <ds:schemaRef ds:uri="http://purl.org/dc/dcmitype/"/>
    <ds:schemaRef ds:uri="http://schemas.microsoft.com/office/2006/documentManagement/types"/>
    <ds:schemaRef ds:uri="a3848001-8477-47c8-806b-42fd43fd2b8b"/>
    <ds:schemaRef ds:uri="http://schemas.microsoft.com/office/2006/metadata/properties"/>
    <ds:schemaRef ds:uri="http://schemas.microsoft.com/office/infopath/2007/PartnerControls"/>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DF19FE29-F46B-40D2-AFDB-467B849035E4}">
  <ds:schemaRefs>
    <ds:schemaRef ds:uri="http://schemas.openxmlformats.org/officeDocument/2006/bibliography"/>
  </ds:schemaRefs>
</ds:datastoreItem>
</file>

<file path=customXml/itemProps5.xml><?xml version="1.0" encoding="utf-8"?>
<ds:datastoreItem xmlns:ds="http://schemas.openxmlformats.org/officeDocument/2006/customXml" ds:itemID="{03867550-45CF-4432-A61C-A69C31630F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d51b78-80f6-4392-a00d-cf4b99659191"/>
    <ds:schemaRef ds:uri="a3848001-8477-47c8-806b-42fd43fd2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SPR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Terms of Reference the Evaluation of the “VinCaB”- project</dc:title>
  <dc:subject/>
  <dc:creator>SPR</dc:creator>
  <keywords/>
  <dc:description/>
  <lastModifiedBy>Simon Kläntschi</lastModifiedBy>
  <revision>354</revision>
  <dcterms:created xsi:type="dcterms:W3CDTF">2025-09-09T21:55:00.0000000Z</dcterms:created>
  <dcterms:modified xsi:type="dcterms:W3CDTF">2025-10-10T10:49:51.2609112Z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
    <vt:lpwstr>DTFAP2TVUWQA-588523924-1860907</vt:lpwstr>
  </property>
  <property fmtid="{D5CDD505-2E9C-101B-9397-08002B2CF9AE}" pid="4" name="_dlc_DocIdItemGuid">
    <vt:lpwstr>7d185276-0eed-4141-9166-776660bd776c</vt:lpwstr>
  </property>
  <property fmtid="{D5CDD505-2E9C-101B-9397-08002B2CF9AE}" pid="5" name="_dlc_DocIdUrl">
    <vt:lpwstr>https://drkgsberlin.sharepoint.com/sites/Bereich_2a/_layouts/15/DocIdRedir.aspx?ID=DTFAP2TVUWQA-588523924-1860907, DTFAP2TVUWQA-588523924-1860907</vt:lpwstr>
  </property>
  <property fmtid="{D5CDD505-2E9C-101B-9397-08002B2CF9AE}" pid="6" name="display_urn:schemas-microsoft-com:office:office#SharedWithUsers">
    <vt:lpwstr>Christine Rohe</vt:lpwstr>
  </property>
  <property fmtid="{D5CDD505-2E9C-101B-9397-08002B2CF9AE}" pid="7" name="SharedWithUsers">
    <vt:lpwstr/>
  </property>
  <property fmtid="{D5CDD505-2E9C-101B-9397-08002B2CF9AE}" pid="8" name="xd_Signature">
    <vt:lpwstr/>
  </property>
  <property fmtid="{D5CDD505-2E9C-101B-9397-08002B2CF9AE}" pid="9" name="display_urn:schemas-microsoft-com:office:office#Editor">
    <vt:lpwstr>Byron Nonato</vt:lpwstr>
  </property>
  <property fmtid="{D5CDD505-2E9C-101B-9397-08002B2CF9AE}" pid="10" name="Order">
    <vt:lpwstr>9300.00000000000</vt:lpwstr>
  </property>
  <property fmtid="{D5CDD505-2E9C-101B-9397-08002B2CF9AE}" pid="11" name="ComplianceAssetId">
    <vt:lpwstr/>
  </property>
  <property fmtid="{D5CDD505-2E9C-101B-9397-08002B2CF9AE}" pid="12" name="TemplateUrl">
    <vt:lpwstr/>
  </property>
  <property fmtid="{D5CDD505-2E9C-101B-9397-08002B2CF9AE}" pid="13" name="xd_ProgID">
    <vt:lpwstr/>
  </property>
  <property fmtid="{D5CDD505-2E9C-101B-9397-08002B2CF9AE}" pid="14" name="_ExtendedDescription">
    <vt:lpwstr/>
  </property>
  <property fmtid="{D5CDD505-2E9C-101B-9397-08002B2CF9AE}" pid="15" name="display_urn:schemas-microsoft-com:office:office#Author">
    <vt:lpwstr>Byron Nonato</vt:lpwstr>
  </property>
  <property fmtid="{D5CDD505-2E9C-101B-9397-08002B2CF9AE}" pid="16" name="ContentTypeId">
    <vt:lpwstr>0x010100E5A6733CB75E8E4AB4C316086137F9B7</vt:lpwstr>
  </property>
  <property fmtid="{D5CDD505-2E9C-101B-9397-08002B2CF9AE}" pid="17" name="TriggerFlowInfo">
    <vt:lpwstr/>
  </property>
  <property fmtid="{D5CDD505-2E9C-101B-9397-08002B2CF9AE}" pid="18" name="MediaServiceImageTags">
    <vt:lpwstr/>
  </property>
</Properties>
</file>